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6336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yf0np8297gem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71998315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63mojnufnw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h63mojnufnwk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_h63mojnufnwk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Implementation of the risk treatment plan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ki4hyqr69vw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ki4hyqr69vwj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_ki4hyqr69vwj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Implementation history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6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h63mojnufnwk" w:id="1"/>
      <w:bookmarkEnd w:id="1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Implementation of the risk treatment plan</w:t>
      </w:r>
    </w:p>
    <w:p w:rsidR="00000000" w:rsidDel="00000000" w:rsidP="00000000" w:rsidRDefault="00000000" w:rsidRPr="00000000" w14:paraId="00000028">
      <w:pPr>
        <w:spacing w:before="24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${TABLE_IMPLEMENTATION_PLAN}</w:t>
      </w:r>
    </w:p>
    <w:p w:rsidR="00000000" w:rsidDel="00000000" w:rsidP="00000000" w:rsidRDefault="00000000" w:rsidRPr="00000000" w14:paraId="00000029">
      <w:pPr>
        <w:ind w:left="0" w:right="0" w:firstLine="0"/>
        <w:rPr>
          <w:rFonts w:ascii="Arial" w:cs="Arial" w:eastAsia="Arial" w:hAnsi="Arial"/>
          <w:color w:val="231f20"/>
          <w:highlight w:val="yellow"/>
        </w:rPr>
        <w:sectPr>
          <w:headerReference r:id="rId7" w:type="default"/>
          <w:footerReference r:id="rId8" w:type="default"/>
          <w:pgSz w:h="16838" w:w="11906" w:orient="portrait"/>
          <w:pgMar w:bottom="1133.8582677165355" w:top="1133.8582677165355" w:left="850.3937007874016" w:right="850.3937007874016" w:header="562" w:footer="562"/>
          <w:pgNumType w:start="1"/>
          <w:titlePg w:val="1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ki4hyqr69vwj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Implementation history</w:t>
      </w:r>
    </w:p>
    <w:p w:rsidR="00000000" w:rsidDel="00000000" w:rsidP="00000000" w:rsidRDefault="00000000" w:rsidRPr="00000000" w14:paraId="0000002B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5feys2abuyv2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${TABLE_IMPLEMENTATION_HISTORY}</w:t>
      </w:r>
    </w:p>
    <w:sectPr>
      <w:headerReference r:id="rId9" w:type="default"/>
      <w:footerReference r:id="rId10" w:type="default"/>
      <w:type w:val="nextPage"/>
      <w:pgSz w:h="11906" w:w="16838" w:orient="landscape"/>
      <w:pgMar w:bottom="1133.8582677165355" w:top="1133.8582677165355" w:left="850.3937007874016" w:right="850.3937007874016" w:header="561" w:footer="56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104775</wp:posOffset>
          </wp:positionV>
          <wp:extent cx="962941" cy="363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3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104775</wp:posOffset>
          </wp:positionV>
          <wp:extent cx="962941" cy="36360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85727</wp:posOffset>
          </wp:positionH>
          <wp:positionV relativeFrom="paragraph">
            <wp:posOffset>-73567</wp:posOffset>
          </wp:positionV>
          <wp:extent cx="1355753" cy="1011600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Layout w:type="fixed"/>
      <w:tblLook w:val="04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2D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F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30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1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2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33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5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36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3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B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C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3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85727</wp:posOffset>
          </wp:positionH>
          <wp:positionV relativeFrom="paragraph">
            <wp:posOffset>-180972</wp:posOffset>
          </wp:positionV>
          <wp:extent cx="1355753" cy="1011600"/>
          <wp:effectExtent b="0" l="0" r="0" t="0"/>
          <wp:wrapNone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5165.0" w:type="dxa"/>
      <w:jc w:val="left"/>
      <w:tblLayout w:type="fixed"/>
      <w:tblLook w:val="0400"/>
    </w:tblPr>
    <w:tblGrid>
      <w:gridCol w:w="7800"/>
      <w:gridCol w:w="3240"/>
      <w:gridCol w:w="4125"/>
      <w:tblGridChange w:id="0">
        <w:tblGrid>
          <w:gridCol w:w="7800"/>
          <w:gridCol w:w="3240"/>
          <w:gridCol w:w="412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F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1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42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3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4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45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6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7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48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9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A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4B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C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D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E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cs="Century Schoolbook" w:eastAsia="Century Schoolbook" w:hAnsi="Century Schoolbook"/>
        <w:b w:val="1"/>
        <w:bCs w:val="1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sz w:val="24"/>
        <w:szCs w:val="24"/>
      </w:rPr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