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119" w:firstLine="0"/>
        <w:jc w:val="lef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5245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231f20"/>
        </w:rPr>
      </w:pPr>
      <w:bookmarkStart w:colFirst="0" w:colLast="0" w:name="_18vdhg3hrb8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Informationssicherheit - </w:t>
      </w:r>
    </w:p>
    <w:p w:rsidR="00000000" w:rsidDel="00000000" w:rsidP="00000000" w:rsidRDefault="00000000" w:rsidRPr="00000000" w14:paraId="0000000E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Allgemeine Hinweise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Version :</w:t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Dokumentstatus:</w:t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Klassifizierung:</w:t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Unternehmen:</w:t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2410" w:hanging="241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Name des Dokuments:</w:t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Datum:</w:t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Sicherheitsberater:</w:t>
        <w:tab/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Vertreter des Kunden:</w:t>
        <w:tab/>
        <w:t xml:space="preserve">${CLIENT}</w:t>
      </w:r>
    </w:p>
    <w:p w:rsidR="00000000" w:rsidDel="00000000" w:rsidP="00000000" w:rsidRDefault="00000000" w:rsidRPr="00000000" w14:paraId="00000021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ind w:right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Inhaltsübersicht</w:t>
      </w:r>
    </w:p>
    <w:sdt>
      <w:sdtPr>
        <w:id w:val="5435075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ddltzv977c3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ddltzv977c3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_ddltzv977c3t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Beschreibung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me5kk4uehmk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me5kk4uehmk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_me5kk4uehmkp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Akteure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t6xt48x7kate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t6xt48x7kate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_t6xt48x7kate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Kategorien betroffener Personen und personenbezogener Daten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k9q6719jttzc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k9q6719jttzc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_k9q6719jttzc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Empfängern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yedo25yfzak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yedo25yfzak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_yedo25yfzakp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Transfers ins Ausland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l02wzbhs5z34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l02wzbhs5z34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_l02wzbhs5z34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Auftragsverarbeiters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after="200" w:line="276" w:lineRule="auto"/>
        <w:ind w:right="0"/>
        <w:jc w:val="left"/>
        <w:rPr>
          <w:rFonts w:ascii="Arial" w:cs="Arial" w:eastAsia="Arial" w:hAnsi="Arial"/>
          <w:b w:val="1"/>
          <w:bCs w:val="1"/>
          <w:color w:val="231f20"/>
          <w:sz w:val="24"/>
          <w:szCs w:val="24"/>
        </w:rPr>
      </w:pPr>
      <w:bookmarkStart w:colFirst="0" w:colLast="0" w:name="_ujk6jnyq7dmk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1"/>
        </w:numPr>
        <w:ind w:left="284" w:hanging="360"/>
        <w:rPr>
          <w:rFonts w:ascii="Arial" w:cs="Arial" w:eastAsia="Arial" w:hAnsi="Arial"/>
          <w:color w:val="231f20"/>
        </w:rPr>
      </w:pPr>
      <w:bookmarkStart w:colFirst="0" w:colLast="0" w:name="_ddltzv977c3t" w:id="2"/>
      <w:bookmarkEnd w:id="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Beschreibung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${TABLE_RECORD_INFORMATION}</w:t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1"/>
        </w:numPr>
        <w:ind w:left="284" w:hanging="360"/>
        <w:rPr>
          <w:rFonts w:ascii="Arial" w:cs="Arial" w:eastAsia="Arial" w:hAnsi="Arial"/>
          <w:color w:val="231f20"/>
        </w:rPr>
      </w:pPr>
      <w:bookmarkStart w:colFirst="0" w:colLast="0" w:name="_me5kk4uehmkp" w:id="3"/>
      <w:bookmarkEnd w:id="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Akteure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${TABLE_RECORD_ACTORS}</w:t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1"/>
        </w:numPr>
        <w:ind w:left="284" w:hanging="360"/>
        <w:rPr>
          <w:rFonts w:ascii="Arial" w:cs="Arial" w:eastAsia="Arial" w:hAnsi="Arial"/>
          <w:color w:val="231f20"/>
        </w:rPr>
      </w:pPr>
      <w:bookmarkStart w:colFirst="0" w:colLast="0" w:name="_t6xt48x7kate" w:id="4"/>
      <w:bookmarkEnd w:id="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Kategorien betroffener Personen und personenbezogener Daten 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${TABLE_RECORD_PERSONAL_DATA}</w:t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1"/>
        </w:numPr>
        <w:ind w:left="284" w:hanging="360"/>
        <w:rPr>
          <w:rFonts w:ascii="Arial" w:cs="Arial" w:eastAsia="Arial" w:hAnsi="Arial"/>
          <w:color w:val="231f20"/>
        </w:rPr>
      </w:pPr>
      <w:bookmarkStart w:colFirst="0" w:colLast="0" w:name="_k9q6719jttzc" w:id="5"/>
      <w:bookmarkEnd w:id="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Empfängern 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${TABLE_RECORD_RECIPIENTS} </w:t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1"/>
        </w:numPr>
        <w:ind w:left="284" w:hanging="360"/>
        <w:rPr>
          <w:rFonts w:ascii="Arial" w:cs="Arial" w:eastAsia="Arial" w:hAnsi="Arial"/>
          <w:color w:val="231f20"/>
        </w:rPr>
      </w:pPr>
      <w:bookmarkStart w:colFirst="0" w:colLast="0" w:name="_yedo25yfzakp" w:id="6"/>
      <w:bookmarkEnd w:id="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Transfers ins Ausland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${TABLE_RECORD_INTERNATIONAL_TRANSFERS} </w:t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1"/>
        </w:numPr>
        <w:ind w:left="284" w:hanging="360"/>
        <w:rPr>
          <w:rFonts w:ascii="Arial" w:cs="Arial" w:eastAsia="Arial" w:hAnsi="Arial"/>
          <w:color w:val="231f20"/>
        </w:rPr>
      </w:pPr>
      <w:bookmarkStart w:colFirst="0" w:colLast="0" w:name="_l02wzbhs5z34" w:id="7"/>
      <w:bookmarkEnd w:id="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Auftragsverarbeiters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${TABLE_RECORD_PROCESSORS}</w:t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140" w:top="1440" w:left="431" w:right="1140" w:header="561" w:footer="56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left"/>
      <w:rPr/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-66673</wp:posOffset>
          </wp:positionH>
          <wp:positionV relativeFrom="paragraph">
            <wp:posOffset>123825</wp:posOffset>
          </wp:positionV>
          <wp:extent cx="962941" cy="363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0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47627</wp:posOffset>
          </wp:positionH>
          <wp:positionV relativeFrom="paragraph">
            <wp:posOffset>-44992</wp:posOffset>
          </wp:positionV>
          <wp:extent cx="1357200" cy="10116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7200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81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060"/>
      <w:tblGridChange w:id="0">
        <w:tblGrid>
          <w:gridCol w:w="3510"/>
          <w:gridCol w:w="3240"/>
          <w:gridCol w:w="306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9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B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>
          <w:vAlign w:val="center"/>
        </w:tcPr>
        <w:p w:rsidR="00000000" w:rsidDel="00000000" w:rsidP="00000000" w:rsidRDefault="00000000" w:rsidRPr="00000000" w14:paraId="0000003C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D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E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Dokumentstatus</w:t>
          </w:r>
        </w:p>
      </w:tc>
      <w:tc>
        <w:tcPr>
          <w:vAlign w:val="center"/>
        </w:tcPr>
        <w:p w:rsidR="00000000" w:rsidDel="00000000" w:rsidP="00000000" w:rsidRDefault="00000000" w:rsidRPr="00000000" w14:paraId="0000003F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0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1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Klassifizierung</w:t>
          </w:r>
        </w:p>
      </w:tc>
      <w:tc>
        <w:tcPr>
          <w:vAlign w:val="center"/>
        </w:tcPr>
        <w:p w:rsidR="00000000" w:rsidDel="00000000" w:rsidP="00000000" w:rsidRDefault="00000000" w:rsidRPr="00000000" w14:paraId="00000042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3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4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Unternehmen</w:t>
          </w:r>
        </w:p>
      </w:tc>
      <w:tc>
        <w:tcPr>
          <w:vAlign w:val="center"/>
        </w:tcPr>
        <w:p w:rsidR="00000000" w:rsidDel="00000000" w:rsidP="00000000" w:rsidRDefault="00000000" w:rsidRPr="00000000" w14:paraId="00000045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6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7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Name des Dokuments</w:t>
          </w:r>
        </w:p>
      </w:tc>
      <w:tc>
        <w:tcPr>
          <w:vAlign w:val="center"/>
        </w:tcPr>
        <w:p w:rsidR="00000000" w:rsidDel="00000000" w:rsidP="00000000" w:rsidRDefault="00000000" w:rsidRPr="00000000" w14:paraId="00000048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49">
    <w:pPr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fr-LU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  <property fmtid="{D5CDD505-2E9C-101B-9397-08002B2CF9AE}" pid="3" name="Date">
    <vt:lpwstr>02/04/2015</vt:lpwstr>
  </property>
  <property fmtid="{D5CDD505-2E9C-101B-9397-08002B2CF9AE}" pid="4" name="Classification">
    <vt:lpwstr>Confidentielle</vt:lpwstr>
  </property>
  <property fmtid="{D5CDD505-2E9C-101B-9397-08002B2CF9AE}" pid="5" name="Status">
    <vt:lpwstr>Final</vt:lpwstr>
  </property>
</Properties>
</file>