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before="280" w:lineRule="auto"/>
        <w:rPr/>
      </w:pPr>
      <w:bookmarkStart w:colFirst="0" w:colLast="0" w:name="_96mku781p1ha" w:id="0"/>
      <w:bookmarkEnd w:id="0"/>
      <w:r w:rsidDel="00000000" w:rsidR="00000000" w:rsidRPr="00000000">
        <w:rPr>
          <w:rtl w:val="0"/>
        </w:rPr>
        <w:t xml:space="preserve">#5 新しい概念をAIとつくってみる対話 〜 Claudeさんと </w:t>
      </w:r>
    </w:p>
    <w:p w:rsidR="00000000" w:rsidDel="00000000" w:rsidP="00000000" w:rsidRDefault="00000000" w:rsidRPr="00000000" w14:paraId="00000002">
      <w:pPr>
        <w:spacing w:before="240" w:lineRule="auto"/>
        <w:rPr/>
      </w:pPr>
      <w:r w:rsidDel="00000000" w:rsidR="00000000" w:rsidRPr="00000000">
        <w:rPr>
          <w:rtl w:val="0"/>
        </w:rPr>
        <w:t xml:space="preserve">Project Sprintでは、メンバーがそれぞれ何かをつくって持ち寄り、定例会議でそれをもとに対話する、という営みを大事にしている。連載第1回でも「つくる」とは何かを考えたが、私はこの「つくって、集まって、話す」というサイクルそのものの意義を、もっと強く主張したいとずっと思ってきた。出力物は対話の材料として推奨される、という程度の説明では弱い。つくることが理解を生むのだ、という手応えが自分の中にある。それを、誰かの借り物ではない自分たちの言葉＝新しい概念として立てられないか。そう考えはじめた。</w:t>
      </w:r>
    </w:p>
    <w:p w:rsidR="00000000" w:rsidDel="00000000" w:rsidP="00000000" w:rsidRDefault="00000000" w:rsidRPr="00000000" w14:paraId="00000003">
      <w:pPr>
        <w:spacing w:before="240" w:lineRule="auto"/>
        <w:rPr/>
      </w:pPr>
      <w:r w:rsidDel="00000000" w:rsidR="00000000" w:rsidRPr="00000000">
        <w:rPr>
          <w:rtl w:val="0"/>
        </w:rPr>
        <w:t xml:space="preserve">ただ、新しい概念を一人でひねり出すのは難しい。すでにある言葉とぶつかっていないか、どの学問的な系譜に連なるのか、そもそも自分の直感が何だったのかを確かめながら進めたい。そこで今回は、AIに相談しながら新しい概念を生み出すことができるのか、を実験してみることにした。「構成的理解」という、自分でも意味の定まっていない言葉を一つ放り込むところから対話は始まっている。</w:t>
      </w:r>
    </w:p>
    <w:p w:rsidR="00000000" w:rsidDel="00000000" w:rsidP="00000000" w:rsidRDefault="00000000" w:rsidRPr="00000000" w14:paraId="00000004">
      <w:pPr>
        <w:spacing w:before="240" w:lineRule="auto"/>
        <w:rPr/>
      </w:pPr>
      <w:r w:rsidDel="00000000" w:rsidR="00000000" w:rsidRPr="00000000">
        <w:rPr>
          <w:rtl w:val="0"/>
        </w:rPr>
        <w:t xml:space="preserve">以下はその対話ログと、終わったあとに自分の言葉でまとめた記録である。</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対話ログ</w:t>
      </w:r>
    </w:p>
    <w:p w:rsidR="00000000" w:rsidDel="00000000" w:rsidP="00000000" w:rsidRDefault="00000000" w:rsidRPr="00000000" w14:paraId="00000007">
      <w:pPr>
        <w:rPr>
          <w:highlight w:val="yellow"/>
        </w:rPr>
      </w:pPr>
      <w:r w:rsidDel="00000000" w:rsidR="00000000" w:rsidRPr="00000000">
        <w:rPr>
          <w:highlight w:val="yellow"/>
          <w:rtl w:val="0"/>
        </w:rPr>
        <w:t xml:space="preserve">私: 構成的理解ということばって存在する？</w:t>
      </w:r>
    </w:p>
    <w:p w:rsidR="00000000" w:rsidDel="00000000" w:rsidP="00000000" w:rsidRDefault="00000000" w:rsidRPr="00000000" w14:paraId="00000008">
      <w:pPr>
        <w:rPr/>
      </w:pPr>
      <w:r w:rsidDel="00000000" w:rsidR="00000000" w:rsidRPr="00000000">
        <w:rPr>
          <w:rtl w:val="0"/>
        </w:rPr>
        <w:t xml:space="preserve">AI: 結論から言うと、「構成的理解」を**ひとつの確立した術語**（定訳・キーワード）としては見つけられなかった。哲学でも教育・学習理論でも、ヒットするのは「構成的理解」そのものではなく、隣接する確立済みの語彙のほうだった。文法的に自然なので「〜の構成を理解する」「理解は構成される」といった意味でアドホックに使う人はいるはずだけど、特定の原典に紐づく結晶化した概念ではない、という感触。</w:t>
      </w:r>
    </w:p>
    <w:p w:rsidR="00000000" w:rsidDel="00000000" w:rsidP="00000000" w:rsidRDefault="00000000" w:rsidRPr="00000000" w14:paraId="00000009">
      <w:pPr>
        <w:rPr/>
      </w:pPr>
      <w:r w:rsidDel="00000000" w:rsidR="00000000" w:rsidRPr="00000000">
        <w:rPr>
          <w:rtl w:val="0"/>
        </w:rPr>
        <w:t xml:space="preserve">むしろ注意すべきは、「構成的／構成」が分野ごとにかなり重い前提を背負っている点:</w:t>
      </w:r>
    </w:p>
    <w:p w:rsidR="00000000" w:rsidDel="00000000" w:rsidP="00000000" w:rsidRDefault="00000000" w:rsidRPr="00000000" w14:paraId="0000000A">
      <w:pPr>
        <w:rPr/>
      </w:pPr>
      <w:r w:rsidDel="00000000" w:rsidR="00000000" w:rsidRPr="00000000">
        <w:rPr>
          <w:rtl w:val="0"/>
        </w:rPr>
        <w:t xml:space="preserve">- **カント**：構成的原理 vs 統制的（規制的）原理（konstitutiv / regulativ）。哲学では最も正統的な用法で「対象を成り立たせる」のニュアンス。</w:t>
      </w:r>
    </w:p>
    <w:p w:rsidR="00000000" w:rsidDel="00000000" w:rsidP="00000000" w:rsidRDefault="00000000" w:rsidRPr="00000000" w14:paraId="0000000B">
      <w:pPr>
        <w:rPr/>
      </w:pPr>
      <w:r w:rsidDel="00000000" w:rsidR="00000000" w:rsidRPr="00000000">
        <w:rPr>
          <w:rtl w:val="0"/>
        </w:rPr>
        <w:t xml:space="preserve">- **構成主義(教育)**：学習者が対象について自分自身の理解を組み立てるように教えるべきだ、というピアジェ由来の学習・教授理論。</w:t>
      </w:r>
    </w:p>
    <w:p w:rsidR="00000000" w:rsidDel="00000000" w:rsidP="00000000" w:rsidRDefault="00000000" w:rsidRPr="00000000" w14:paraId="0000000C">
      <w:pPr>
        <w:rPr/>
      </w:pPr>
      <w:r w:rsidDel="00000000" w:rsidR="00000000" w:rsidRPr="00000000">
        <w:rPr>
          <w:rtl w:val="0"/>
        </w:rPr>
        <w:t xml:space="preserve">- **構成主義(数学・論理)**：対象の存在を証明するには実際にそれを構成しなければならないという立場（構成的証明・直観主義）。</w:t>
      </w:r>
    </w:p>
    <w:p w:rsidR="00000000" w:rsidDel="00000000" w:rsidP="00000000" w:rsidRDefault="00000000" w:rsidRPr="00000000" w14:paraId="0000000D">
      <w:pPr>
        <w:rPr/>
      </w:pPr>
      <w:r w:rsidDel="00000000" w:rsidR="00000000" w:rsidRPr="00000000">
        <w:rPr>
          <w:rtl w:val="0"/>
        </w:rPr>
        <w:t xml:space="preserve">- **現象学(フッサール)**：意識が対象・意味を構成する Konstitution。概念操作によって認識対象を組み立てることという哲学的「構成」。</w:t>
      </w:r>
    </w:p>
    <w:p w:rsidR="00000000" w:rsidDel="00000000" w:rsidP="00000000" w:rsidRDefault="00000000" w:rsidRPr="00000000" w14:paraId="0000000E">
      <w:pPr>
        <w:rPr/>
      </w:pPr>
      <w:r w:rsidDel="00000000" w:rsidR="00000000" w:rsidRPr="00000000">
        <w:rPr>
          <w:rtl w:val="0"/>
        </w:rPr>
        <w:t xml:space="preserve">- **構造構成主義**：現象学的思考法と記号論を組み込んだ、信念対立を回避するための西條剛央の枠組み。</w:t>
      </w:r>
    </w:p>
    <w:p w:rsidR="00000000" w:rsidDel="00000000" w:rsidP="00000000" w:rsidRDefault="00000000" w:rsidRPr="00000000" w14:paraId="0000000F">
      <w:pPr>
        <w:rPr/>
      </w:pPr>
      <w:r w:rsidDel="00000000" w:rsidR="00000000" w:rsidRPr="00000000">
        <w:rPr>
          <w:rtl w:val="0"/>
        </w:rPr>
        <w:t xml:space="preserve">つまり「構成的理解」は今のところ比較的"空いている"言葉で、Project Sprint の文脈で概念として立てること自体は妨げられない。ただ読者は上のどれか——特に「理解は構成される」という構成主義的な意味か、カント的な統制的との対比——を反射的に投影してくる。Weick のエナクトメントやフッサールの構成とどう接続するかを明示的に定義しないと、意図とずれて読まれるリスクが高い、というのが正直なところ。</w:t>
      </w:r>
    </w:p>
    <w:p w:rsidR="00000000" w:rsidDel="00000000" w:rsidP="00000000" w:rsidRDefault="00000000" w:rsidRPr="00000000" w14:paraId="00000010">
      <w:pPr>
        <w:rPr/>
      </w:pPr>
      <w:r w:rsidDel="00000000" w:rsidR="00000000" w:rsidRPr="00000000">
        <w:rPr>
          <w:rtl w:val="0"/>
        </w:rPr>
        <w:t xml:space="preserve">どちらの含意で使いたい？理解が事後的に組み上がる**プロセス**としてなのか、それとも共通了解（等最終的意味）を成り立たせる**条件**としてなのか——で、寄せるべき先行概念が変わってくる。</w:t>
      </w:r>
    </w:p>
    <w:p w:rsidR="00000000" w:rsidDel="00000000" w:rsidP="00000000" w:rsidRDefault="00000000" w:rsidRPr="00000000" w14:paraId="00000011">
      <w:pPr>
        <w:rPr>
          <w:highlight w:val="yellow"/>
        </w:rPr>
      </w:pPr>
      <w:r w:rsidDel="00000000" w:rsidR="00000000" w:rsidRPr="00000000">
        <w:rPr>
          <w:highlight w:val="yellow"/>
          <w:rtl w:val="0"/>
        </w:rPr>
        <w:t xml:space="preserve">私: つくることで理解する、みたいな文脈でつかいたいなと。似た意味の概念なんかある？</w:t>
      </w:r>
    </w:p>
    <w:p w:rsidR="00000000" w:rsidDel="00000000" w:rsidP="00000000" w:rsidRDefault="00000000" w:rsidRPr="00000000" w14:paraId="00000012">
      <w:pPr>
        <w:rPr/>
      </w:pPr>
      <w:r w:rsidDel="00000000" w:rsidR="00000000" w:rsidRPr="00000000">
        <w:rPr>
          <w:rtl w:val="0"/>
        </w:rPr>
        <w:t xml:space="preserve">AI: </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あるある。しかも「つくる＝知る」はちゃんと名前のついた知的系譜になっていて、英語圏では 「つくる者の知（maker's knowledge）」と総称される。源流から並べると——</w:t>
      </w:r>
    </w:p>
    <w:p w:rsidR="00000000" w:rsidDel="00000000" w:rsidP="00000000" w:rsidRDefault="00000000" w:rsidRPr="00000000" w14:paraId="00000014">
      <w:pPr>
        <w:rPr/>
      </w:pPr>
      <w:r w:rsidDel="00000000" w:rsidR="00000000" w:rsidRPr="00000000">
        <w:rPr>
          <w:rtl w:val="0"/>
        </w:rPr>
        <w:t xml:space="preserve">**哲学的な根**</w:t>
      </w:r>
    </w:p>
    <w:p w:rsidR="00000000" w:rsidDel="00000000" w:rsidP="00000000" w:rsidRDefault="00000000" w:rsidRPr="00000000" w14:paraId="00000015">
      <w:pPr>
        <w:rPr/>
      </w:pPr>
      <w:r w:rsidDel="00000000" w:rsidR="00000000" w:rsidRPr="00000000">
        <w:rPr>
          <w:rtl w:val="0"/>
        </w:rPr>
        <w:t xml:space="preserve">- **Vico の verum factum**。1710年の『De antiquissima Italorum sapientia』で示された、真理は観察ではなく創造・制作によって検証されるという原理で、人は自分がつくったものしか真には知りえない、という主張。デカルト的合理主義へのアンチであり、"つくることで理解する" のほぼ大本。Vico・マルクス・デューイ・バシュラールがこの「つくる者の知」の系譜に連なるとされる。</w:t>
      </w:r>
    </w:p>
    <w:p w:rsidR="00000000" w:rsidDel="00000000" w:rsidP="00000000" w:rsidRDefault="00000000" w:rsidRPr="00000000" w14:paraId="00000016">
      <w:pPr>
        <w:rPr/>
      </w:pPr>
      <w:r w:rsidDel="00000000" w:rsidR="00000000" w:rsidRPr="00000000">
        <w:rPr>
          <w:rtl w:val="0"/>
        </w:rPr>
        <w:t xml:space="preserve">- **Aristotle の technē / poiesis**（制作に宿る知）がさらに遡る根。</w:t>
      </w:r>
    </w:p>
    <w:p w:rsidR="00000000" w:rsidDel="00000000" w:rsidP="00000000" w:rsidRDefault="00000000" w:rsidRPr="00000000" w14:paraId="00000017">
      <w:pPr>
        <w:rPr/>
      </w:pPr>
      <w:r w:rsidDel="00000000" w:rsidR="00000000" w:rsidRPr="00000000">
        <w:rPr>
          <w:rtl w:val="0"/>
        </w:rPr>
        <w:t xml:space="preserve">**学習理論**</w:t>
      </w:r>
    </w:p>
    <w:p w:rsidR="00000000" w:rsidDel="00000000" w:rsidP="00000000" w:rsidRDefault="00000000" w:rsidRPr="00000000" w14:paraId="00000018">
      <w:pPr>
        <w:rPr/>
      </w:pPr>
      <w:r w:rsidDel="00000000" w:rsidR="00000000" w:rsidRPr="00000000">
        <w:rPr>
          <w:rtl w:val="0"/>
        </w:rPr>
        <w:t xml:space="preserve">- **Papert の constructionism**。これがドンピシャ。ピアジェの constructivism（構成主義）と一字違いで意図的に区別していて、「頭の中で知を組み立てる」だけでなく「人に見せられる作品を世界につくるときに学びが最も深くなる」という主張。Dewey の learning by doing がその手前にいる。</w:t>
      </w:r>
    </w:p>
    <w:p w:rsidR="00000000" w:rsidDel="00000000" w:rsidP="00000000" w:rsidRDefault="00000000" w:rsidRPr="00000000" w14:paraId="00000019">
      <w:pPr>
        <w:rPr/>
      </w:pPr>
      <w:r w:rsidDel="00000000" w:rsidR="00000000" w:rsidRPr="00000000">
        <w:rPr>
          <w:rtl w:val="0"/>
        </w:rPr>
        <w:t xml:space="preserve">**実践の認識論**</w:t>
      </w:r>
    </w:p>
    <w:p w:rsidR="00000000" w:rsidDel="00000000" w:rsidP="00000000" w:rsidRDefault="00000000" w:rsidRPr="00000000" w14:paraId="0000001A">
      <w:pPr>
        <w:rPr/>
      </w:pPr>
      <w:r w:rsidDel="00000000" w:rsidR="00000000" w:rsidRPr="00000000">
        <w:rPr>
          <w:rtl w:val="0"/>
        </w:rPr>
        <w:t xml:space="preserve">- **Schön の reflective practice / knowing-in-action**。実践者は「状況の素材」との進行中の対話を通じて、問題と解を命名・フレーミングの反復で同時に立ち上げる省察的実践者だ、という枠組み。すでにあなたの理論装置に入っているやつ。Polanyi の暗黙知（語りうる以上を知っている）も隣接。</w:t>
      </w:r>
    </w:p>
    <w:p w:rsidR="00000000" w:rsidDel="00000000" w:rsidP="00000000" w:rsidRDefault="00000000" w:rsidRPr="00000000" w14:paraId="0000001B">
      <w:pPr>
        <w:rPr/>
      </w:pPr>
      <w:r w:rsidDel="00000000" w:rsidR="00000000" w:rsidRPr="00000000">
        <w:rPr>
          <w:rtl w:val="0"/>
        </w:rPr>
        <w:t xml:space="preserve">**組織・認知**</w:t>
      </w:r>
    </w:p>
    <w:p w:rsidR="00000000" w:rsidDel="00000000" w:rsidP="00000000" w:rsidRDefault="00000000" w:rsidRPr="00000000" w14:paraId="0000001C">
      <w:pPr>
        <w:rPr/>
      </w:pPr>
      <w:r w:rsidDel="00000000" w:rsidR="00000000" w:rsidRPr="00000000">
        <w:rPr>
          <w:rtl w:val="0"/>
        </w:rPr>
        <w:t xml:space="preserve">- **Weick の enactment**。行為が先、意味は事後——あなたの命題②「成果物先行・対話後」と完全に地続き。ここが本丸かも。</w:t>
      </w:r>
    </w:p>
    <w:p w:rsidR="00000000" w:rsidDel="00000000" w:rsidP="00000000" w:rsidRDefault="00000000" w:rsidRPr="00000000" w14:paraId="0000001D">
      <w:pPr>
        <w:rPr/>
      </w:pPr>
      <w:r w:rsidDel="00000000" w:rsidR="00000000" w:rsidRPr="00000000">
        <w:rPr>
          <w:rtl w:val="0"/>
        </w:rPr>
        <w:t xml:space="preserve">- **Varela らの enaction（エナクティヴィズム）**は認知を身体的行為の立ち現れとして捉える別系統。Weick の enactment と語が似ているので引用時に混同注意。</w:t>
      </w:r>
    </w:p>
    <w:p w:rsidR="00000000" w:rsidDel="00000000" w:rsidP="00000000" w:rsidRDefault="00000000" w:rsidRPr="00000000" w14:paraId="0000001E">
      <w:pPr>
        <w:rPr/>
      </w:pPr>
      <w:r w:rsidDel="00000000" w:rsidR="00000000" w:rsidRPr="00000000">
        <w:rPr>
          <w:rtl w:val="0"/>
        </w:rPr>
        <w:t xml:space="preserve">**クラフト・人類学**</w:t>
      </w:r>
    </w:p>
    <w:p w:rsidR="00000000" w:rsidDel="00000000" w:rsidP="00000000" w:rsidRDefault="00000000" w:rsidRPr="00000000" w14:paraId="0000001F">
      <w:pPr>
        <w:rPr/>
      </w:pPr>
      <w:r w:rsidDel="00000000" w:rsidR="00000000" w:rsidRPr="00000000">
        <w:rPr>
          <w:rtl w:val="0"/>
        </w:rPr>
        <w:t xml:space="preserve">- **Ingold「thinking through making / knowing from the inside」**、**Sennett「making is thinking」**（手と頭の往復、material consciousness）。</w:t>
      </w:r>
    </w:p>
    <w:p w:rsidR="00000000" w:rsidDel="00000000" w:rsidP="00000000" w:rsidRDefault="00000000" w:rsidRPr="00000000" w14:paraId="00000020">
      <w:pPr>
        <w:rPr/>
      </w:pPr>
      <w:r w:rsidDel="00000000" w:rsidR="00000000" w:rsidRPr="00000000">
        <w:rPr>
          <w:rtl w:val="0"/>
        </w:rPr>
        <w:t xml:space="preserve">**方法論（語としては一番近い）**</w:t>
      </w:r>
    </w:p>
    <w:p w:rsidR="00000000" w:rsidDel="00000000" w:rsidP="00000000" w:rsidRDefault="00000000" w:rsidRPr="00000000" w14:paraId="00000021">
      <w:pPr>
        <w:rPr/>
      </w:pPr>
      <w:r w:rsidDel="00000000" w:rsidR="00000000" w:rsidRPr="00000000">
        <w:rPr>
          <w:rtl w:val="0"/>
        </w:rPr>
        <w:t xml:space="preserve">- **Constructive design research**（Koskinen, Zimmerman, Binder, Redström, Wensveen 2011）。プロトタイプなど「もの」の構築を中心に据え、それを知を構成する主要な手段とする研究方法論で、Frayling(1993)の research through design や Archer の research through practice より、つくることを通じて知を生む方法論を一貫させたもの。"構成的(constructive)" + "つくることで知をつくる" を文字どおり名乗っていて、あなたが探している語に語彙的にも最も近い。</w:t>
      </w:r>
    </w:p>
    <w:p w:rsidR="00000000" w:rsidDel="00000000" w:rsidP="00000000" w:rsidRDefault="00000000" w:rsidRPr="00000000" w14:paraId="00000022">
      <w:pPr>
        <w:rPr/>
      </w:pPr>
      <w:r w:rsidDel="00000000" w:rsidR="00000000" w:rsidRPr="00000000">
        <w:rPr>
          <w:rtl w:val="0"/>
        </w:rPr>
        <w:t xml:space="preserve">ひとつ実務的な注意。「構成的理解」を英語に開くと constructive understanding になり、(a) 構成主義(constructivism)、(b) すでに making＝知の生成を名乗っている constructive design research、の両方とぶつかる。Papert がわざわざ constructionism という別語を立てて constructivism と差別化したのと同じ問題に直面する。だから日本語の概念として立てるなら、「つくる」を前景化する自分の定義を冒頭で明示して、上のどの系譜を本流に据えるか（Weick のエナクトメントか、Vico のつくる者の知か）を宣言してしまうのが安全だと思う。</w:t>
      </w:r>
    </w:p>
    <w:p w:rsidR="00000000" w:rsidDel="00000000" w:rsidP="00000000" w:rsidRDefault="00000000" w:rsidRPr="00000000" w14:paraId="00000023">
      <w:pPr>
        <w:rPr/>
      </w:pPr>
      <w:r w:rsidDel="00000000" w:rsidR="00000000" w:rsidRPr="00000000">
        <w:rPr>
          <w:rtl w:val="0"/>
        </w:rPr>
        <w:t xml:space="preserve">どれを軸に置きたい?</w:t>
      </w:r>
    </w:p>
    <w:p w:rsidR="00000000" w:rsidDel="00000000" w:rsidP="00000000" w:rsidRDefault="00000000" w:rsidRPr="00000000" w14:paraId="00000024">
      <w:pPr>
        <w:spacing w:before="240" w:lineRule="auto"/>
        <w:rPr>
          <w:highlight w:val="yellow"/>
        </w:rPr>
      </w:pPr>
      <w:r w:rsidDel="00000000" w:rsidR="00000000" w:rsidRPr="00000000">
        <w:rPr>
          <w:highlight w:val="yellow"/>
          <w:rtl w:val="0"/>
        </w:rPr>
        <w:t xml:space="preserve">私: https://cognitive-mirroring.org/publications/ なんかこのジャンルにはあるみたいよ｡構成的理解｡意味調べてみて｡</w:t>
      </w:r>
    </w:p>
    <w:p w:rsidR="00000000" w:rsidDel="00000000" w:rsidP="00000000" w:rsidRDefault="00000000" w:rsidRPr="00000000" w14:paraId="00000025">
      <w:pPr>
        <w:spacing w:before="240" w:lineRule="auto"/>
        <w:rPr>
          <w:highlight w:val="yellow"/>
        </w:rPr>
      </w:pPr>
      <w:r w:rsidDel="00000000" w:rsidR="00000000" w:rsidRPr="00000000">
        <w:rPr>
          <w:highlight w:val="yellow"/>
          <w:rtl w:val="0"/>
        </w:rPr>
        <w:t xml:space="preserve">で今回、私はプロジェクトスプリントにおいて、会議と会議の間に何かをつくってくることで全体が理解できるみたいなことを概念として定義したくて｡それに近いもので既存のものを教えて｡</w:t>
      </w:r>
    </w:p>
    <w:p w:rsidR="00000000" w:rsidDel="00000000" w:rsidP="00000000" w:rsidRDefault="00000000" w:rsidRPr="00000000" w14:paraId="00000026">
      <w:pPr>
        <w:rPr/>
      </w:pPr>
      <w:r w:rsidDel="00000000" w:rsidR="00000000" w:rsidRPr="00000000">
        <w:rPr>
          <w:rtl w:val="0"/>
        </w:rPr>
        <w:t xml:space="preserve">AI:</w:t>
      </w:r>
    </w:p>
    <w:p w:rsidR="00000000" w:rsidDel="00000000" w:rsidP="00000000" w:rsidRDefault="00000000" w:rsidRPr="00000000" w14:paraId="00000027">
      <w:pPr>
        <w:rPr/>
      </w:pPr>
      <w:r w:rsidDel="00000000" w:rsidR="00000000" w:rsidRPr="00000000">
        <w:rPr>
          <w:rtl w:val="0"/>
        </w:rPr>
        <w:t xml:space="preserve">CREST 認知ミラーリングの業績ページ、確認した。ここで使われているのは「構成的理解」というより、その母体になっている **構成論的アプローチ（constructive / synthetic approach）** という認知科学・ロボティクスの方法論で、ズバリのスローガンが載ってる——長井志江の講演タイトル 「予測脳の発達：ロボットを創ることでヒトを理解する」。他にも 國吉康夫らの「構成論的発達科学—胎児からの発達原理の解明に基づく発達障害のシステム的理解—」、長井の「神経回路モデルを用いた自閉スペクトラム症の発生原理の構成的解明」、"International Symposium on Constructive Approach to Cognitive Development and Disorders" といった形で繰り返し出てくる。</w:t>
      </w:r>
    </w:p>
    <w:p w:rsidR="00000000" w:rsidDel="00000000" w:rsidP="00000000" w:rsidRDefault="00000000" w:rsidRPr="00000000" w14:paraId="00000028">
      <w:pPr>
        <w:rPr/>
      </w:pPr>
      <w:r w:rsidDel="00000000" w:rsidR="00000000" w:rsidRPr="00000000">
        <w:rPr>
          <w:rtl w:val="0"/>
        </w:rPr>
        <w:t xml:space="preserve">少し裏取りさせて。意味を整理すると、この界隈の「構成的／構成論的」は、**対象を実際に構成（モデル化・実装）することで初めて理解できる**、という方法論的な立場を指す。外から観察・分析して記述するのではなく、自分で組み立てて動かし、系全体を見て理解する。一次資料でもはっきりそう言っている:</w:t>
      </w:r>
    </w:p>
    <w:p w:rsidR="00000000" w:rsidDel="00000000" w:rsidP="00000000" w:rsidRDefault="00000000" w:rsidRPr="00000000" w14:paraId="00000029">
      <w:pPr>
        <w:rPr/>
      </w:pPr>
      <w:r w:rsidDel="00000000" w:rsidR="00000000" w:rsidRPr="00000000">
        <w:rPr>
          <w:rtl w:val="0"/>
        </w:rPr>
        <w:t xml:space="preserve">- 浅田稔（認知発達ロボティクス）: 知能発達の仮説に基づいてロボットを作って動かし、その成長を見ることで仮説を検証する——この手法を「構成論的アプローチ」と呼ぶ。ちなみに浅田は「結局わかったのは『分からないということが分かってきた』だ」とも自嘲気味に語っている。</w:t>
      </w:r>
    </w:p>
    <w:p w:rsidR="00000000" w:rsidDel="00000000" w:rsidP="00000000" w:rsidRDefault="00000000" w:rsidRPr="00000000" w14:paraId="0000002A">
      <w:pPr>
        <w:rPr/>
      </w:pPr>
      <w:r w:rsidDel="00000000" w:rsidR="00000000" w:rsidRPr="00000000">
        <w:rPr>
          <w:rtl w:val="0"/>
        </w:rPr>
        <w:t xml:space="preserve">- 認知ロボティクスでの定義: 平たく言えば「作ってみればわかる」という考え方で、人間の認知の仕組みをロボット上に再現・実装して観察する手法。</w:t>
      </w:r>
    </w:p>
    <w:p w:rsidR="00000000" w:rsidDel="00000000" w:rsidP="00000000" w:rsidRDefault="00000000" w:rsidRPr="00000000" w14:paraId="0000002B">
      <w:pPr>
        <w:rPr/>
      </w:pPr>
      <w:r w:rsidDel="00000000" w:rsidR="00000000" w:rsidRPr="00000000">
        <w:rPr>
          <w:rtl w:val="0"/>
        </w:rPr>
        <w:t xml:space="preserve">- 浅田研「構成的発達科学」: シミュレーションやロボットを実際に作ることを通じて、メカニズムの細部から実際の挙動までの系全体を見ながら新たな理解を得ようとする試み。</w:t>
      </w:r>
    </w:p>
    <w:p w:rsidR="00000000" w:rsidDel="00000000" w:rsidP="00000000" w:rsidRDefault="00000000" w:rsidRPr="00000000" w14:paraId="0000002C">
      <w:pPr>
        <w:rPr/>
      </w:pPr>
      <w:r w:rsidDel="00000000" w:rsidR="00000000" w:rsidRPr="00000000">
        <w:rPr>
          <w:rtl w:val="0"/>
        </w:rPr>
        <w:t xml:space="preserve">- ERATO 浅田PJ: 構成的手法による人間の認知発達過程の理解を目的とする、と明記されている。</w:t>
      </w:r>
    </w:p>
    <w:p w:rsidR="00000000" w:rsidDel="00000000" w:rsidP="00000000" w:rsidRDefault="00000000" w:rsidRPr="00000000" w14:paraId="0000002D">
      <w:pPr>
        <w:rPr/>
      </w:pPr>
      <w:r w:rsidDel="00000000" w:rsidR="00000000" w:rsidRPr="00000000">
        <w:rPr>
          <w:rtl w:val="0"/>
        </w:rPr>
        <w:t xml:space="preserve">語形は認知科学では **構成論的アプローチ／構成的手法** が定番（前回の「構成主義 constructivism＝知は構成される」とは別物。こちらは「理解したければ作れ」という方法論）。西洋側のルーツは Braitenberg『Vehicles: Experiments in Synthetic Psychology』(1984) の「分析は上り坂、総合は下り坂」（作るほうが理解は速い）と、Pfeifer &amp; Scheier『Understanding Intelligence』(1999) の "understanding by building / synthetic methodology"。</w:t>
      </w:r>
    </w:p>
    <w:p w:rsidR="00000000" w:rsidDel="00000000" w:rsidP="00000000" w:rsidRDefault="00000000" w:rsidRPr="00000000" w14:paraId="0000002E">
      <w:pPr>
        <w:rPr/>
      </w:pPr>
      <w:r w:rsidDel="00000000" w:rsidR="00000000" w:rsidRPr="00000000">
        <w:rPr>
          <w:rtl w:val="0"/>
        </w:rPr>
        <w:t xml:space="preserve">ただ、あなたの構想とは構造が一つズレている。構成論は「**Xを理解するためにXのモデルを作る**」（ロボット＝人間認知の代理物）。あなたのは「**プロジェクト全体を理解するために、その部品＝成果物を反復的に作る**」。作るものが〈対象の模型〉ではなく〈対象そのものの一部・探り〉である点、そして科学の方法論ではなく協働の実践である点が違う。だから構成論的アプローチは、"つくることで理解する" を学術的に正当化してくれる血統・命名の先例ではあるけれど、一対一の双子ではない。</w:t>
      </w:r>
    </w:p>
    <w:p w:rsidR="00000000" w:rsidDel="00000000" w:rsidP="00000000" w:rsidRDefault="00000000" w:rsidRPr="00000000" w14:paraId="0000002F">
      <w:pPr>
        <w:rPr/>
      </w:pPr>
      <w:r w:rsidDel="00000000" w:rsidR="00000000" w:rsidRPr="00000000">
        <w:rPr>
          <w:rtl w:val="0"/>
        </w:rPr>
        <w:t xml:space="preserve">あなたの機構（会議間に作る→全体が分かる、しかもチームで）に一番近いのは、むしろ前回挙げたうちのこれら:</w:t>
      </w:r>
    </w:p>
    <w:p w:rsidR="00000000" w:rsidDel="00000000" w:rsidP="00000000" w:rsidRDefault="00000000" w:rsidRPr="00000000" w14:paraId="00000030">
      <w:pPr>
        <w:rPr/>
      </w:pPr>
      <w:r w:rsidDel="00000000" w:rsidR="00000000" w:rsidRPr="00000000">
        <w:rPr>
          <w:rtl w:val="0"/>
        </w:rPr>
        <w:t xml:space="preserve">- **Weick のエナクトメント**: 行為して初めて環境と意味が立ち上がる。あなたの命題②「成果物先行・対話後」そのもので、組織のレジスターで一番効く。</w:t>
      </w:r>
    </w:p>
    <w:p w:rsidR="00000000" w:rsidDel="00000000" w:rsidP="00000000" w:rsidRDefault="00000000" w:rsidRPr="00000000" w14:paraId="00000031">
      <w:pPr>
        <w:rPr/>
      </w:pPr>
      <w:r w:rsidDel="00000000" w:rsidR="00000000" w:rsidRPr="00000000">
        <w:rPr>
          <w:rtl w:val="0"/>
        </w:rPr>
        <w:t xml:space="preserve">- **Schön の「状況の素材との対話」**: 作り、素材に応答され、名づけ直す反復。会議間ループに重なる。</w:t>
      </w:r>
    </w:p>
    <w:p w:rsidR="00000000" w:rsidDel="00000000" w:rsidP="00000000" w:rsidRDefault="00000000" w:rsidRPr="00000000" w14:paraId="00000032">
      <w:pPr>
        <w:rPr/>
      </w:pPr>
      <w:r w:rsidDel="00000000" w:rsidR="00000000" w:rsidRPr="00000000">
        <w:rPr>
          <w:rtl w:val="0"/>
        </w:rPr>
        <w:t xml:space="preserve">- **Constructive design research / research through design**: プロトタイプという「真ん中のもの」を反復的に作って知を生む。"constructive" の語も含めて近い。</w:t>
      </w:r>
    </w:p>
    <w:p w:rsidR="00000000" w:rsidDel="00000000" w:rsidP="00000000" w:rsidRDefault="00000000" w:rsidRPr="00000000" w14:paraId="00000033">
      <w:pPr>
        <w:rPr/>
      </w:pPr>
      <w:r w:rsidDel="00000000" w:rsidR="00000000" w:rsidRPr="00000000">
        <w:rPr>
          <w:rtl w:val="0"/>
        </w:rPr>
        <w:t xml:space="preserve">- **境界オブジェクト（Star &amp; Griesemer）**: 成果物が、視点の異なるメンバーを束ねて「全体」の共通了解を立ち上げる装置になる。命題③（成果物＝マテリアル・デバイス）と「全体理解」の接点。</w:t>
      </w:r>
    </w:p>
    <w:p w:rsidR="00000000" w:rsidDel="00000000" w:rsidP="00000000" w:rsidRDefault="00000000" w:rsidRPr="00000000" w14:paraId="00000034">
      <w:pPr>
        <w:rPr/>
      </w:pPr>
      <w:r w:rsidDel="00000000" w:rsidR="00000000" w:rsidRPr="00000000">
        <w:rPr>
          <w:rtl w:val="0"/>
        </w:rPr>
        <w:t xml:space="preserve">つまりあなたの概念は、構成論的（つくって理解する）認識論を、科学的モデリングではなく**反復的な協働プロジェクト**に移植したもの、という位置づけになる。構成論 × 組織的センスメイキング × 境界オブジェクトという接合点は既存のどれでもなく、たぶんそこがProject Sprint固有の貢献になりうる。</w:t>
      </w:r>
    </w:p>
    <w:p w:rsidR="00000000" w:rsidDel="00000000" w:rsidP="00000000" w:rsidRDefault="00000000" w:rsidRPr="00000000" w14:paraId="00000035">
      <w:pPr>
        <w:rPr/>
      </w:pPr>
      <w:r w:rsidDel="00000000" w:rsidR="00000000" w:rsidRPr="00000000">
        <w:rPr>
          <w:rtl w:val="0"/>
        </w:rPr>
        <w:t xml:space="preserve">「全体が理解できる」の〈全体〉を、(a) プロジェクトのゴール像・完成形として考えてる? それとも (b) メンバーが分担を超えて共有する協働の地図として? どちらかで寄せる先（前者なら構成論寄り、後者なら境界オブジェクト＋エナクトメント寄り）が変わる。</w:t>
      </w:r>
    </w:p>
    <w:p w:rsidR="00000000" w:rsidDel="00000000" w:rsidP="00000000" w:rsidRDefault="00000000" w:rsidRPr="00000000" w14:paraId="00000036">
      <w:pPr>
        <w:rPr>
          <w:highlight w:val="yellow"/>
        </w:rPr>
      </w:pPr>
      <w:r w:rsidDel="00000000" w:rsidR="00000000" w:rsidRPr="00000000">
        <w:rPr>
          <w:highlight w:val="yellow"/>
          <w:rtl w:val="0"/>
        </w:rPr>
        <w:t xml:space="preserve">私: Bだな</w:t>
      </w:r>
    </w:p>
    <w:p w:rsidR="00000000" w:rsidDel="00000000" w:rsidP="00000000" w:rsidRDefault="00000000" w:rsidRPr="00000000" w14:paraId="00000037">
      <w:pPr>
        <w:spacing w:before="240" w:lineRule="auto"/>
        <w:rPr/>
      </w:pPr>
      <w:r w:rsidDel="00000000" w:rsidR="00000000" w:rsidRPr="00000000">
        <w:rPr>
          <w:rtl w:val="0"/>
        </w:rPr>
        <w:t xml:space="preserve">(b) なら、まず効いてくるのは「全体の理解＝共有された表象」ではない、という反転だ。あなたが捉えたい〈全体〉は、全員が同じ絵を頭に持つこと（共有認知・合意）ではなく、</w:t>
      </w:r>
      <w:r w:rsidDel="00000000" w:rsidR="00000000" w:rsidRPr="00000000">
        <w:rPr>
          <w:b w:val="1"/>
          <w:bCs w:val="1"/>
          <w:rtl w:val="0"/>
        </w:rPr>
        <w:t xml:space="preserve">各自が自律的に動いても互いに予測可能でいられる協働能力</w:t>
      </w:r>
      <w:r w:rsidDel="00000000" w:rsidR="00000000" w:rsidRPr="00000000">
        <w:rPr>
          <w:rtl w:val="0"/>
        </w:rPr>
        <w:t xml:space="preserve">のほう。それはまさに命題④の equifinal meaning（Donnellon, Gray &amp; Bougon 1986）——合意でも同一表象でもなく、自律行動に十分な相互予測可能性。だから (b) を選んだ時点で、新概念「構成的理解」は④と直結する。</w:t>
      </w:r>
    </w:p>
    <w:p w:rsidR="00000000" w:rsidDel="00000000" w:rsidP="00000000" w:rsidRDefault="00000000" w:rsidRPr="00000000" w14:paraId="00000038">
      <w:pPr>
        <w:spacing w:before="240" w:lineRule="auto"/>
        <w:rPr/>
      </w:pPr>
      <w:r w:rsidDel="00000000" w:rsidR="00000000" w:rsidRPr="00000000">
        <w:rPr>
          <w:rtl w:val="0"/>
        </w:rPr>
        <w:t xml:space="preserve">その線で一番効く既存概念:</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境界オブジェクト（Star &amp; Griesemer 1989）</w:t>
      </w:r>
      <w:r w:rsidDel="00000000" w:rsidR="00000000" w:rsidRPr="00000000">
        <w:rPr>
          <w:rtl w:val="0"/>
        </w:rPr>
        <w:t xml:space="preserve">。本丸。ローカルでは各自の都合に合わせて柔らかく、全体では共通のアイデンティティを保つほど頑健——だから合意なしに異質なメンバーが協働できる。成果物がこの境界オブジェクト。ただしあなたの新しさはここで、S&amp;Gの境界オブジェクトはたいてい〈既にあるもの・標準化されたもの〉として遭遇されるのに対し、Project Sprintではそれを毎サイクル</w:t>
      </w:r>
      <w:r w:rsidDel="00000000" w:rsidR="00000000" w:rsidRPr="00000000">
        <w:rPr>
          <w:b w:val="1"/>
          <w:bCs w:val="1"/>
          <w:rtl w:val="0"/>
        </w:rPr>
        <w:t xml:space="preserve">意図的に作り直す</w:t>
      </w:r>
      <w:r w:rsidDel="00000000" w:rsidR="00000000" w:rsidRPr="00000000">
        <w:rPr>
          <w:rtl w:val="0"/>
        </w:rPr>
        <w:t xml:space="preserve">。構成論の「作って理解する」と境界オブジェクトの「合意なしに協調する」を融合させている点が、既存にない接合点。</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分散認知（Hutchins 1995, Cognition in the Wild）</w:t>
      </w:r>
      <w:r w:rsidDel="00000000" w:rsidR="00000000" w:rsidRPr="00000000">
        <w:rPr>
          <w:rtl w:val="0"/>
        </w:rPr>
        <w:t xml:space="preserve">。(b) の〈全体〉はそもそも一人の頭に収まらず、人＋人工物に分散した系のプロパティとして立ち上がる。これが「内的なすり合わせではなく外的な成果物を作る」という機構の正当化になる——全体の認知は成果物とネットワークにオフロードされている。</w:t>
      </w:r>
    </w:p>
    <w:p w:rsidR="00000000" w:rsidDel="00000000" w:rsidP="00000000" w:rsidRDefault="00000000" w:rsidRPr="00000000" w14:paraId="0000003B">
      <w:pPr>
        <w:numPr>
          <w:ilvl w:val="0"/>
          <w:numId w:val="1"/>
        </w:numPr>
        <w:spacing w:before="0" w:beforeAutospacing="0" w:lineRule="auto"/>
        <w:ind w:left="720" w:hanging="360"/>
      </w:pPr>
      <w:r w:rsidDel="00000000" w:rsidR="00000000" w:rsidRPr="00000000">
        <w:rPr>
          <w:b w:val="1"/>
          <w:bCs w:val="1"/>
          <w:rtl w:val="0"/>
        </w:rPr>
        <w:t xml:space="preserve">アーティキュレーション・ワーク（Strauss、CSCW系の Schmidt &amp; Bannon）</w:t>
      </w:r>
      <w:r w:rsidDel="00000000" w:rsidR="00000000" w:rsidRPr="00000000">
        <w:rPr>
          <w:rtl w:val="0"/>
        </w:rPr>
        <w:t xml:space="preserve">。分散したタスクを噛み合わせて一つの全体にする「調整のメタ作業」。成果物は、この調整が外化・実行される場になる。</w:t>
      </w:r>
    </w:p>
    <w:p w:rsidR="00000000" w:rsidDel="00000000" w:rsidP="00000000" w:rsidRDefault="00000000" w:rsidRPr="00000000" w14:paraId="0000003C">
      <w:pPr>
        <w:spacing w:before="240" w:lineRule="auto"/>
        <w:rPr/>
      </w:pPr>
      <w:r w:rsidDel="00000000" w:rsidR="00000000" w:rsidRPr="00000000">
        <w:rPr>
          <w:rtl w:val="0"/>
        </w:rPr>
        <w:t xml:space="preserve">注意の一語。ここで誰もが手を伸ばす「共有メンタルモデル（shared mental models）」は、収束した・同一の表象を含意するので、あなたの④とは逆を向く。だから引くなら〈区別する相手〉として置くのが正しい（「うちはこれではない」と宣言するために）。トランザクティブ・メモリ（Wegner 1987）や common ground（Clark &amp; Brennan 1991）も隣接するが、どちらも部分。</w:t>
      </w:r>
    </w:p>
    <w:p w:rsidR="00000000" w:rsidDel="00000000" w:rsidP="00000000" w:rsidRDefault="00000000" w:rsidRPr="00000000" w14:paraId="0000003D">
      <w:pPr>
        <w:spacing w:before="240" w:lineRule="auto"/>
        <w:rPr/>
      </w:pPr>
      <w:r w:rsidDel="00000000" w:rsidR="00000000" w:rsidRPr="00000000">
        <w:rPr>
          <w:rtl w:val="0"/>
        </w:rPr>
        <w:t xml:space="preserve">命題への接続でいうと、(b) のもとでは「構成的理解」は①③④の合流点になる。③(成果物＝マテリアル・デバイス)がそのまま境界オブジェクトで、④(equifinal meaning)が到達したい状態、①(共有リズムによる統合)は——境界オブジェクトを統合装置とみて、会議のリズム＝エントレインメントがそれを同期させ続ける、と読める。</w:t>
      </w:r>
    </w:p>
    <w:p w:rsidR="00000000" w:rsidDel="00000000" w:rsidP="00000000" w:rsidRDefault="00000000" w:rsidRPr="00000000" w14:paraId="0000003E">
      <w:pPr>
        <w:spacing w:before="240" w:lineRule="auto"/>
        <w:rPr/>
      </w:pPr>
      <w:r w:rsidDel="00000000" w:rsidR="00000000" w:rsidRPr="00000000">
        <w:rPr>
          <w:rtl w:val="0"/>
        </w:rPr>
        <w:t xml:space="preserve">ここから一つ理論的に美味しい帰結が出る。メンバーが自律的に動くぶん、分散した協働マップは会議と会議の</w:t>
      </w:r>
      <w:r w:rsidDel="00000000" w:rsidR="00000000" w:rsidRPr="00000000">
        <w:rPr>
          <w:b w:val="1"/>
          <w:bCs w:val="1"/>
          <w:rtl w:val="0"/>
        </w:rPr>
        <w:t xml:space="preserve">間にドリフトする</w:t>
      </w:r>
      <w:r w:rsidDel="00000000" w:rsidR="00000000" w:rsidRPr="00000000">
        <w:rPr>
          <w:rtl w:val="0"/>
        </w:rPr>
        <w:t xml:space="preserve">。境界オブジェクトを定期的に作り直すことが、それを</w:t>
      </w:r>
      <w:r w:rsidDel="00000000" w:rsidR="00000000" w:rsidRPr="00000000">
        <w:rPr>
          <w:b w:val="1"/>
          <w:bCs w:val="1"/>
          <w:rtl w:val="0"/>
        </w:rPr>
        <w:t xml:space="preserve">再同期する間隔</w:t>
      </w:r>
      <w:r w:rsidDel="00000000" w:rsidR="00000000" w:rsidRPr="00000000">
        <w:rPr>
          <w:rtl w:val="0"/>
        </w:rPr>
        <w:t xml:space="preserve">になる。つまり定例のリズムはスケジューリングのためじゃなく、equifinal meaning の再接地（re-grounding）の周期だ、と言える。①と④が「作る」を介して一本につながる。</w:t>
      </w:r>
    </w:p>
    <w:p w:rsidR="00000000" w:rsidDel="00000000" w:rsidP="00000000" w:rsidRDefault="00000000" w:rsidRPr="00000000" w14:paraId="0000003F">
      <w:pPr>
        <w:spacing w:before="240" w:lineRule="auto"/>
        <w:rPr/>
      </w:pPr>
      <w:r w:rsidDel="00000000" w:rsidR="00000000" w:rsidRPr="00000000">
        <w:rPr>
          <w:rtl w:val="0"/>
        </w:rPr>
        <w:t xml:space="preserve">叩き台の定義: 「構成的理解とは、会議間に成果物を反復的に構成する営みを通じて、チームが合意ではなく相互予測可能性（共通了解）を再生産し、分業を貫く協働の全体像を維持する過程」——くらいでどう?</w:t>
      </w:r>
    </w:p>
    <w:p w:rsidR="00000000" w:rsidDel="00000000" w:rsidP="00000000" w:rsidRDefault="00000000" w:rsidRPr="00000000" w14:paraId="00000040">
      <w:pPr>
        <w:pStyle w:val="Heading3"/>
        <w:keepNext w:val="0"/>
        <w:keepLines w:val="0"/>
        <w:spacing w:after="80" w:before="280" w:lineRule="auto"/>
        <w:jc w:val="left"/>
        <w:rPr>
          <w:b w:val="1"/>
          <w:bCs w:val="1"/>
          <w:i w:val="0"/>
          <w:iCs w:val="0"/>
          <w:sz w:val="26"/>
          <w:szCs w:val="26"/>
          <w:shd w:fill="auto" w:val="clear"/>
        </w:rPr>
      </w:pPr>
      <w:bookmarkStart w:colFirst="0" w:colLast="0" w:name="_k2xtmlnursax" w:id="1"/>
      <w:bookmarkEnd w:id="1"/>
      <w:r w:rsidDel="00000000" w:rsidR="00000000" w:rsidRPr="00000000">
        <w:rPr>
          <w:b w:val="1"/>
          <w:bCs w:val="1"/>
          <w:i w:val="0"/>
          <w:iCs w:val="0"/>
          <w:sz w:val="26"/>
          <w:szCs w:val="26"/>
          <w:shd w:fill="auto" w:val="clear"/>
          <w:rtl w:val="0"/>
        </w:rPr>
        <w:t xml:space="preserve">対話ログからのまとめ：</w:t>
      </w:r>
    </w:p>
    <w:p w:rsidR="00000000" w:rsidDel="00000000" w:rsidP="00000000" w:rsidRDefault="00000000" w:rsidRPr="00000000" w14:paraId="00000041">
      <w:pPr>
        <w:rPr/>
      </w:pPr>
      <w:r w:rsidDel="00000000" w:rsidR="00000000" w:rsidRPr="00000000">
        <w:rPr>
          <w:rtl w:val="0"/>
        </w:rPr>
        <w:t xml:space="preserve">この対話でAIが挙げた概念や来歴が、どこまで厳密に正確なのか——いわゆるハルシネーションがどうこう——は、今回に関してはもうどうでもよかった。それよりも、自分が考えを進めるための参考になるテキストを次々に差し出してくれたことが、とにかくありがたかった。一人で考えていたら、Vicoの verum factum も、構成論的アプローチも、境界オブジェクトも、ここまで一息に手元へ並べることはできなかったと思う。それぞれが正確なものかは、このプロセスにおいてはもはやどっちでもいい｡</w:t>
      </w:r>
    </w:p>
    <w:p w:rsidR="00000000" w:rsidDel="00000000" w:rsidP="00000000" w:rsidRDefault="00000000" w:rsidRPr="00000000" w14:paraId="00000042">
      <w:pPr>
        <w:rPr/>
      </w:pPr>
      <w:r w:rsidDel="00000000" w:rsidR="00000000" w:rsidRPr="00000000">
        <w:rPr>
          <w:rtl w:val="0"/>
        </w:rPr>
        <w:t xml:space="preserve">なかでも唸ったのは、この一節だった。</w:t>
      </w:r>
    </w:p>
    <w:p w:rsidR="00000000" w:rsidDel="00000000" w:rsidP="00000000" w:rsidRDefault="00000000" w:rsidRPr="00000000" w14:paraId="00000043">
      <w:pPr>
        <w:rPr/>
      </w:pPr>
      <w:r w:rsidDel="00000000" w:rsidR="00000000" w:rsidRPr="00000000">
        <w:rPr>
          <w:rtl w:val="0"/>
        </w:rPr>
        <w:t xml:space="preserve">&gt; あなたが捉えたい〈全体〉は、全員が同じ絵を頭に持つこと（共有認知・合意）ではなく、各自が自律的に動いても互いに予測可能でいられる協働能力のほう。（中略）合意でも同一表象でもなく、自律行動に十分な相互予測可能性。</w:t>
      </w:r>
    </w:p>
    <w:p w:rsidR="00000000" w:rsidDel="00000000" w:rsidP="00000000" w:rsidRDefault="00000000" w:rsidRPr="00000000" w14:paraId="00000044">
      <w:pPr>
        <w:rPr/>
      </w:pPr>
      <w:r w:rsidDel="00000000" w:rsidR="00000000" w:rsidRPr="00000000">
        <w:rPr>
          <w:rtl w:val="0"/>
        </w:rPr>
        <w:t xml:space="preserve">&gt;叩き台の定義: 「構成的理解とは、会議間に成果物を反復的に構成する営みを通じて、チームが合意ではなく相互予測可能性（共通了解）を再生産し、分業を貫く協働の全体像を維持する過程」——くらいでどう?</w:t>
      </w:r>
    </w:p>
    <w:p w:rsidR="00000000" w:rsidDel="00000000" w:rsidP="00000000" w:rsidRDefault="00000000" w:rsidRPr="00000000" w14:paraId="00000045">
      <w:pPr>
        <w:rPr/>
      </w:pPr>
      <w:r w:rsidDel="00000000" w:rsidR="00000000" w:rsidRPr="00000000">
        <w:rPr>
          <w:rtl w:val="0"/>
        </w:rPr>
        <w:t xml:space="preserve">自分が「全体が理解できる」と言うとき、本当に言いたかったのはこういうことなんだろうな、と腑に落ちた。共有や合意という言葉でぼんやり指していたものが、「相互予測可能性」という別の軸に置き換わった瞬間、輪郭がはっきりした。こんな抽象的なことを一緒に考えられる相手になったのは、率直に、めちゃくちゃ頼もしい。</w:t>
      </w:r>
    </w:p>
    <w:p w:rsidR="00000000" w:rsidDel="00000000" w:rsidP="00000000" w:rsidRDefault="00000000" w:rsidRPr="00000000" w14:paraId="00000046">
      <w:pPr>
        <w:rPr/>
      </w:pPr>
      <w:r w:rsidDel="00000000" w:rsidR="00000000" w:rsidRPr="00000000">
        <w:rPr>
          <w:rtl w:val="0"/>
        </w:rPr>
        <w:t xml:space="preserve">今回うまくいったのは、「構成的理解」という自分なりの造語を最初に放り込んだからかもしれない。定まっていない言葉を一つ置くと、AIはその周辺の既存概念を探しにいき、自分はそれを糸口に「自分が言いたいのはこっちだ／こっちじゃない」と選り分けていける。新しい概念をつくるときのアプローチとして、これはなかなか筋が良い気がしている。ただ、問いも残った。こういうキーワードを持ち込まなくても、概念のようなものをAIと一緒に立ち上げることはできるのだろうか。そして、このやり方をもう少し汎用的に整理できれば、概念づくりに限らず、人に対して問いを立てるときのヒントにもなるのではないか。</w:t>
      </w:r>
    </w:p>
    <w:p w:rsidR="00000000" w:rsidDel="00000000" w:rsidP="00000000" w:rsidRDefault="00000000" w:rsidRPr="00000000" w14:paraId="00000047">
      <w:pPr>
        <w:rPr/>
      </w:pPr>
      <w:r w:rsidDel="00000000" w:rsidR="00000000" w:rsidRPr="00000000">
        <w:rPr>
          <w:rtl w:val="0"/>
        </w:rPr>
        <w:t xml:space="preserve">いずれにせよ、今回たどり着いた「自律行動に十分な相互予測可能性」というあたりを、もう少し深掘りしたい。借り物の訳語ではなく、この感覚を一語で言い当てる新しいワードに、最終的には自分の手でたどり着きたいと思っている。</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 PLUS 1p">
    <w:embedRegular w:fontKey="{00000000-0000-0000-0000-000000000000}" r:id="rId1" w:subsetted="0"/>
    <w:embedBold w:fontKey="{00000000-0000-0000-0000-000000000000}" r:id="rId2" w:subsetted="0"/>
  </w:font>
  <w:font w:name="M PLUS 1p Light">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 PLUS 1p Light" w:cs="M PLUS 1p Light" w:eastAsia="M PLUS 1p Light" w:hAnsi="M PLUS 1p Light"/>
        <w:color w:val="1f1f1f"/>
        <w:sz w:val="28"/>
        <w:szCs w:val="28"/>
        <w:lang w:val="ja"/>
      </w:rPr>
    </w:rPrDefault>
    <w:pPrDefault>
      <w:pPr>
        <w:pBdr>
          <w:top w:color="auto" w:space="0" w:sz="0" w:val="none"/>
          <w:left w:color="auto" w:space="0" w:sz="0" w:val="none"/>
          <w:bottom w:color="auto" w:space="0" w:sz="0" w:val="none"/>
          <w:right w:color="auto" w:space="0" w:sz="0" w:val="none"/>
          <w:between w:color="auto" w:space="0" w:sz="0" w:val="none"/>
        </w:pBd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hanging="285"/>
    </w:pPr>
    <w:rPr>
      <w:rFonts w:ascii="M PLUS 1p" w:cs="M PLUS 1p" w:eastAsia="M PLUS 1p" w:hAnsi="M PLUS 1p"/>
      <w:sz w:val="40"/>
      <w:szCs w:val="40"/>
    </w:rPr>
  </w:style>
  <w:style w:type="paragraph" w:styleId="Heading2">
    <w:name w:val="heading 2"/>
    <w:basedOn w:val="Normal"/>
    <w:next w:val="Normal"/>
    <w:pPr>
      <w:keepNext w:val="1"/>
      <w:keepLines w:val="1"/>
      <w:spacing w:after="120" w:before="360" w:lineRule="auto"/>
    </w:pPr>
    <w:rPr>
      <w:rFonts w:ascii="M PLUS 1p" w:cs="M PLUS 1p" w:eastAsia="M PLUS 1p" w:hAnsi="M PLUS 1p"/>
      <w:sz w:val="32"/>
      <w:szCs w:val="32"/>
    </w:rPr>
  </w:style>
  <w:style w:type="paragraph" w:styleId="Heading3">
    <w:name w:val="heading 3"/>
    <w:basedOn w:val="Normal"/>
    <w:next w:val="Normal"/>
    <w:pPr>
      <w:keepNext w:val="1"/>
      <w:keepLines w:val="1"/>
      <w:jc w:val="right"/>
    </w:pPr>
    <w:rPr>
      <w:i w:val="1"/>
      <w:iCs w:val="1"/>
      <w:highlight w:val="yellow"/>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PLUS1p-regular.ttf"/><Relationship Id="rId2" Type="http://schemas.openxmlformats.org/officeDocument/2006/relationships/font" Target="fonts/MPLUS1p-bold.ttf"/><Relationship Id="rId3" Type="http://schemas.openxmlformats.org/officeDocument/2006/relationships/font" Target="fonts/MPLUS1pLight-regular.ttf"/><Relationship Id="rId4" Type="http://schemas.openxmlformats.org/officeDocument/2006/relationships/font" Target="fonts/MPLUS1p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