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DCD69" w14:textId="77777777" w:rsidR="00476AA3" w:rsidRDefault="00000000">
      <w:pPr>
        <w:spacing w:after="40"/>
        <w:jc w:val="center"/>
      </w:pPr>
      <w:r>
        <w:rPr>
          <w:b/>
          <w:bCs/>
          <w:color w:val="555555"/>
        </w:rPr>
        <w:t>PRODUCT REQUIREMENTS DOCUMENT</w:t>
      </w:r>
    </w:p>
    <w:p w14:paraId="4D2E0A0A" w14:textId="77777777" w:rsidR="00476AA3" w:rsidRDefault="00000000">
      <w:pPr>
        <w:spacing w:after="40"/>
        <w:jc w:val="center"/>
      </w:pPr>
      <w:r>
        <w:rPr>
          <w:b/>
          <w:bCs/>
          <w:color w:val="1F3864"/>
          <w:sz w:val="40"/>
          <w:szCs w:val="40"/>
        </w:rPr>
        <w:t>LogPilot AI Agent</w:t>
      </w:r>
    </w:p>
    <w:p w14:paraId="7A43F3C0" w14:textId="77777777" w:rsidR="00476AA3" w:rsidRDefault="00000000">
      <w:pPr>
        <w:spacing w:after="40"/>
        <w:jc w:val="center"/>
      </w:pPr>
      <w:r>
        <w:rPr>
          <w:i/>
          <w:iCs/>
          <w:color w:val="555555"/>
          <w:sz w:val="22"/>
          <w:szCs w:val="22"/>
        </w:rPr>
        <w:t>An Autonomous, Cloud-Native AI Agent for</w:t>
      </w:r>
    </w:p>
    <w:p w14:paraId="1BEB0FF4" w14:textId="77777777" w:rsidR="00476AA3" w:rsidRDefault="00000000">
      <w:pPr>
        <w:spacing w:after="260"/>
        <w:jc w:val="center"/>
      </w:pPr>
      <w:r>
        <w:rPr>
          <w:i/>
          <w:iCs/>
          <w:color w:val="555555"/>
          <w:sz w:val="22"/>
          <w:szCs w:val="22"/>
        </w:rPr>
        <w:t>Log Intelligence, Incident Analysis, and Proactive Failure Forecasting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6854"/>
      </w:tblGrid>
      <w:tr w:rsidR="00476AA3" w14:paraId="13320E5F"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23CFB937" w14:textId="77777777" w:rsidR="00476AA3" w:rsidRDefault="00000000">
            <w:r>
              <w:rPr>
                <w:b/>
                <w:bCs/>
                <w:color w:val="0F6B5C"/>
                <w:sz w:val="19"/>
                <w:szCs w:val="19"/>
              </w:rPr>
              <w:t>Version</w:t>
            </w:r>
          </w:p>
        </w:tc>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730147F2" w14:textId="77777777" w:rsidR="00476AA3" w:rsidRDefault="00000000">
            <w:r>
              <w:rPr>
                <w:sz w:val="19"/>
                <w:szCs w:val="19"/>
              </w:rPr>
              <w:t>2.0 — Cloud-Native, Agent-Scoped Redesign</w:t>
            </w:r>
          </w:p>
        </w:tc>
      </w:tr>
      <w:tr w:rsidR="00476AA3" w14:paraId="7CFC3F0C"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tcPr>
          <w:p w14:paraId="025E04F1" w14:textId="77777777" w:rsidR="00476AA3" w:rsidRDefault="00000000">
            <w:r>
              <w:rPr>
                <w:b/>
                <w:bCs/>
                <w:color w:val="0F6B5C"/>
                <w:sz w:val="19"/>
                <w:szCs w:val="19"/>
              </w:rPr>
              <w:t>Status</w:t>
            </w:r>
          </w:p>
        </w:tc>
        <w:tc>
          <w:tcPr>
            <w:tcW w:w="685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tcPr>
          <w:p w14:paraId="6BF04E64" w14:textId="77777777" w:rsidR="00476AA3" w:rsidRDefault="00000000">
            <w:r>
              <w:rPr>
                <w:sz w:val="19"/>
                <w:szCs w:val="19"/>
              </w:rPr>
              <w:t>Ready to Build</w:t>
            </w:r>
          </w:p>
        </w:tc>
      </w:tr>
      <w:tr w:rsidR="00476AA3" w14:paraId="329F7FEB"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740BB5B4" w14:textId="77777777" w:rsidR="00476AA3" w:rsidRDefault="00000000">
            <w:r>
              <w:rPr>
                <w:b/>
                <w:bCs/>
                <w:color w:val="0F6B5C"/>
                <w:sz w:val="19"/>
                <w:szCs w:val="19"/>
              </w:rPr>
              <w:t>Date</w:t>
            </w:r>
          </w:p>
        </w:tc>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0046AE75" w14:textId="77777777" w:rsidR="00476AA3" w:rsidRDefault="00000000">
            <w:r>
              <w:rPr>
                <w:sz w:val="19"/>
                <w:szCs w:val="19"/>
              </w:rPr>
              <w:t>September 2026</w:t>
            </w:r>
          </w:p>
        </w:tc>
      </w:tr>
      <w:tr w:rsidR="00476AA3" w14:paraId="01D1BA64"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tcPr>
          <w:p w14:paraId="2BFB23CE" w14:textId="77777777" w:rsidR="00476AA3" w:rsidRDefault="00000000">
            <w:r>
              <w:rPr>
                <w:b/>
                <w:bCs/>
                <w:color w:val="0F6B5C"/>
                <w:sz w:val="19"/>
                <w:szCs w:val="19"/>
              </w:rPr>
              <w:t>Classification</w:t>
            </w:r>
          </w:p>
        </w:tc>
        <w:tc>
          <w:tcPr>
            <w:tcW w:w="685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tcPr>
          <w:p w14:paraId="5C9957FF" w14:textId="77777777" w:rsidR="00476AA3" w:rsidRDefault="00000000">
            <w:r>
              <w:rPr>
                <w:sz w:val="19"/>
                <w:szCs w:val="19"/>
              </w:rPr>
              <w:t>Confidential</w:t>
            </w:r>
          </w:p>
        </w:tc>
      </w:tr>
      <w:tr w:rsidR="00476AA3" w14:paraId="4B1D5456"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65E83F41" w14:textId="77777777" w:rsidR="00476AA3" w:rsidRDefault="00000000">
            <w:r>
              <w:rPr>
                <w:b/>
                <w:bCs/>
                <w:color w:val="0F6B5C"/>
                <w:sz w:val="19"/>
                <w:szCs w:val="19"/>
              </w:rPr>
              <w:t>Supersedes</w:t>
            </w:r>
          </w:p>
        </w:tc>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19CF91E9" w14:textId="77777777" w:rsidR="00476AA3" w:rsidRDefault="00000000">
            <w:r>
              <w:rPr>
                <w:sz w:val="19"/>
                <w:szCs w:val="19"/>
              </w:rPr>
              <w:t>LogPilot AI PRD v1.0 (local-first, product-scoped)</w:t>
            </w:r>
          </w:p>
        </w:tc>
      </w:tr>
    </w:tbl>
    <w:p w14:paraId="3F394607" w14:textId="77777777" w:rsidR="00476AA3" w:rsidRDefault="00476AA3">
      <w:pPr>
        <w:spacing w:after="240"/>
      </w:pPr>
    </w:p>
    <w:p w14:paraId="13404BC5" w14:textId="77777777" w:rsidR="00476AA3" w:rsidRDefault="00000000">
      <w:pPr>
        <w:pStyle w:val="Heading1"/>
        <w:pBdr>
          <w:bottom w:val="single" w:sz="6" w:space="4" w:color="1F3864"/>
        </w:pBdr>
        <w:spacing w:before="360" w:after="160"/>
      </w:pPr>
      <w:r>
        <w:rPr>
          <w:b/>
          <w:bCs/>
          <w:color w:val="1F3864"/>
          <w:sz w:val="28"/>
          <w:szCs w:val="28"/>
        </w:rPr>
        <w:t>0. What Changed From v1.0</w:t>
      </w:r>
    </w:p>
    <w:p w14:paraId="24A77426" w14:textId="77777777" w:rsidR="00476AA3" w:rsidRDefault="00000000">
      <w:pPr>
        <w:spacing w:after="160" w:line="276" w:lineRule="auto"/>
      </w:pPr>
      <w:r>
        <w:rPr>
          <w:sz w:val="21"/>
          <w:szCs w:val="21"/>
        </w:rPr>
        <w:t>This revision re-scopes LogPilot AI along two axes:</w:t>
      </w:r>
    </w:p>
    <w:p w14:paraId="471F9665" w14:textId="77777777" w:rsidR="00476AA3" w:rsidRDefault="00000000">
      <w:pPr>
        <w:pStyle w:val="ListParagraph"/>
        <w:numPr>
          <w:ilvl w:val="0"/>
          <w:numId w:val="2"/>
        </w:numPr>
        <w:spacing w:after="60"/>
      </w:pPr>
      <w:r>
        <w:rPr>
          <w:sz w:val="21"/>
          <w:szCs w:val="21"/>
        </w:rPr>
        <w:t>Deployment model: local-first → cloud-first. All AI inference, storage, and orchestration now run against managed cloud services and API-based models instead of on-prem hardware and a local LM Studio runtime.</w:t>
      </w:r>
    </w:p>
    <w:p w14:paraId="21D96A33" w14:textId="77777777" w:rsidR="00476AA3" w:rsidRDefault="00000000">
      <w:pPr>
        <w:pStyle w:val="ListParagraph"/>
        <w:numPr>
          <w:ilvl w:val="0"/>
          <w:numId w:val="2"/>
        </w:numPr>
        <w:spacing w:after="60"/>
      </w:pPr>
      <w:r>
        <w:rPr>
          <w:sz w:val="21"/>
          <w:szCs w:val="21"/>
        </w:rPr>
        <w:t>Design unit: product → agent. LogPilot is no longer specified as a multi-screen application that a person operates. It is specified as a single autonomous agent — the LogPilot Agent — with a goal, a tool set, an autonomy policy, and a memory, that a person supervises rather than drives.</w:t>
      </w:r>
    </w:p>
    <w:p w14:paraId="2CCBE146" w14:textId="77777777" w:rsidR="00476AA3" w:rsidRDefault="00000000">
      <w:pPr>
        <w:spacing w:after="160" w:line="276" w:lineRule="auto"/>
      </w:pPr>
      <w:r>
        <w:rPr>
          <w:sz w:val="21"/>
          <w:szCs w:val="21"/>
        </w:rPr>
        <w:t>Every section below has been rewritten against these two decisions. Where v1.0 language is retained (personas, success metrics, the forecasting logic itself), it is because that content was already scoped correctly and only the delivery model needed to change. Functional breadth is unchanged from v1.0 by design: every v1.0 feature survives here, re-expressed as an agent tool with a stated autonomy level rather than as a screen a person navigates to.</w:t>
      </w:r>
    </w:p>
    <w:p w14:paraId="248DFD7E" w14:textId="77777777" w:rsidR="00476AA3" w:rsidRDefault="00000000">
      <w:pPr>
        <w:pStyle w:val="Heading1"/>
        <w:pBdr>
          <w:bottom w:val="single" w:sz="6" w:space="4" w:color="1F3864"/>
        </w:pBdr>
        <w:spacing w:before="360" w:after="160"/>
      </w:pPr>
      <w:r>
        <w:rPr>
          <w:b/>
          <w:bCs/>
          <w:color w:val="1F3864"/>
          <w:sz w:val="28"/>
          <w:szCs w:val="28"/>
        </w:rPr>
        <w:t>1. Executive Summary</w:t>
      </w:r>
    </w:p>
    <w:p w14:paraId="7642940D" w14:textId="77777777" w:rsidR="00476AA3" w:rsidRDefault="00000000">
      <w:pPr>
        <w:spacing w:after="160" w:line="276" w:lineRule="auto"/>
      </w:pPr>
      <w:r>
        <w:rPr>
          <w:sz w:val="21"/>
          <w:szCs w:val="21"/>
        </w:rPr>
        <w:t>LogPilot AI is an autonomous cloud-native agent — the LogPilot Agent — that watches an organization's production log streams, reasons over them continuously, and acts on that reasoning: answering engineers' questions, explaining incidents after they happen, and, most importantly, forecasting incidents before they happen.</w:t>
      </w:r>
    </w:p>
    <w:p w14:paraId="7336A949" w14:textId="77777777" w:rsidR="00476AA3" w:rsidRDefault="00000000">
      <w:pPr>
        <w:spacing w:after="160" w:line="276" w:lineRule="auto"/>
      </w:pPr>
      <w:r>
        <w:rPr>
          <w:sz w:val="21"/>
          <w:szCs w:val="21"/>
        </w:rPr>
        <w:t>The agent's job is not to render a dashboard for a human to interpret. Its job is to hold the interpretation itself — as running state — and to decide, within a policy the organization configures, when to surface a warning, when to draft a report, when to propose a remediation, and when to simply keep watching. A human always remains the approver for anything consequential; the agent's contribution is compressing hours of log correlation into a standing judgment that is available the instant it is needed.</w:t>
      </w:r>
    </w:p>
    <w:p w14:paraId="13094B63" w14:textId="77777777" w:rsidR="00476AA3" w:rsidRDefault="00000000">
      <w:pPr>
        <w:spacing w:after="160" w:line="276" w:lineRule="auto"/>
      </w:pPr>
      <w:r>
        <w:rPr>
          <w:sz w:val="21"/>
          <w:szCs w:val="21"/>
        </w:rPr>
        <w:t>The flagship capability carries over unchanged in ambition: Proactive Failure Forecasting. The agent continuously evaluates error velocity, pattern drift, and learned leading indicators per service, computes a failure risk score, and — before an incident materializes — surfaces a risk explanation, a ranked set of recommended actions, and a pre-mortem report.</w:t>
      </w:r>
    </w:p>
    <w:p w14:paraId="669DBDCC" w14:textId="77777777" w:rsidR="00476AA3" w:rsidRDefault="00000000">
      <w:pPr>
        <w:spacing w:after="160" w:line="276" w:lineRule="auto"/>
      </w:pPr>
      <w:r>
        <w:rPr>
          <w:sz w:val="21"/>
          <w:szCs w:val="21"/>
        </w:rPr>
        <w:t xml:space="preserve">What has changed is where the agent's intelligence and infrastructure live. LogPilot AI v1.0 ran entirely on local infrastructure through LM Studio, trading capability for zero API spend and full data locality. The LogPilot Agent runs entirely in the cloud: it calls managed, API-based LLMs and embedding models, persists its state in managed cloud </w:t>
      </w:r>
      <w:r>
        <w:rPr>
          <w:sz w:val="21"/>
          <w:szCs w:val="21"/>
        </w:rPr>
        <w:lastRenderedPageBreak/>
        <w:t>databases, and scales elastically with log volume and service count — with no GPU, no on-prem server, and no local model runtime to install, patch, or capacity-plan.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7AF29E1E" w14:textId="77777777">
        <w:tblPrEx>
          <w:tblCellMar>
            <w:top w:w="0" w:type="dxa"/>
            <w:bottom w:w="0" w:type="dxa"/>
          </w:tblCellMar>
        </w:tblPrEx>
        <w:tc>
          <w:tcPr>
            <w:tcW w:w="10080" w:type="dxa"/>
            <w:tcBorders>
              <w:top w:val="single" w:sz="4" w:space="0" w:color="1F3864"/>
              <w:left w:val="single" w:sz="4" w:space="0" w:color="1F3864"/>
              <w:bottom w:val="single" w:sz="4" w:space="0" w:color="1F3864"/>
              <w:right w:val="single" w:sz="4" w:space="0" w:color="1F3864"/>
            </w:tcBorders>
            <w:shd w:val="clear" w:color="auto" w:fill="EAF1F8"/>
            <w:tcMar>
              <w:top w:w="160" w:type="dxa"/>
              <w:left w:w="200" w:type="dxa"/>
              <w:bottom w:w="160" w:type="dxa"/>
              <w:right w:w="200" w:type="dxa"/>
            </w:tcMar>
          </w:tcPr>
          <w:p w14:paraId="4C873B16" w14:textId="77777777" w:rsidR="00476AA3" w:rsidRDefault="00000000">
            <w:r>
              <w:rPr>
                <w:b/>
                <w:bCs/>
                <w:color w:val="1F3864"/>
                <w:sz w:val="21"/>
                <w:szCs w:val="21"/>
              </w:rPr>
              <w:t xml:space="preserve">Core Promise: </w:t>
            </w:r>
            <w:r>
              <w:rPr>
                <w:sz w:val="21"/>
                <w:szCs w:val="21"/>
              </w:rPr>
              <w:t>Reduce incident investigation time from hours to minutes. Prevent incidents entirely through agent-driven failure forecasting. Generate incident reports in seconds, not hours — all delivered by a cloud agent your team supervises, not a system your team operates.</w:t>
            </w:r>
          </w:p>
        </w:tc>
      </w:tr>
    </w:tbl>
    <w:p w14:paraId="48A8F104" w14:textId="77777777" w:rsidR="00476AA3" w:rsidRDefault="00476AA3">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6854"/>
      </w:tblGrid>
      <w:tr w:rsidR="00476AA3" w14:paraId="29D6A921"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1432F3B5" w14:textId="77777777" w:rsidR="00476AA3" w:rsidRDefault="00000000">
            <w:r>
              <w:rPr>
                <w:b/>
                <w:bCs/>
                <w:color w:val="0F6B5C"/>
                <w:sz w:val="19"/>
                <w:szCs w:val="19"/>
              </w:rPr>
              <w:t>Agent Name</w:t>
            </w:r>
          </w:p>
        </w:tc>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01BC24A6" w14:textId="77777777" w:rsidR="00476AA3" w:rsidRDefault="00000000">
            <w:r>
              <w:rPr>
                <w:sz w:val="19"/>
                <w:szCs w:val="19"/>
              </w:rPr>
              <w:t>LogPilot Agent (product line: LogPilot AI)</w:t>
            </w:r>
          </w:p>
        </w:tc>
      </w:tr>
      <w:tr w:rsidR="00476AA3" w14:paraId="431ADE74"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tcPr>
          <w:p w14:paraId="2B233301" w14:textId="77777777" w:rsidR="00476AA3" w:rsidRDefault="00000000">
            <w:r>
              <w:rPr>
                <w:b/>
                <w:bCs/>
                <w:color w:val="0F6B5C"/>
                <w:sz w:val="19"/>
                <w:szCs w:val="19"/>
              </w:rPr>
              <w:t>Tagline</w:t>
            </w:r>
          </w:p>
        </w:tc>
        <w:tc>
          <w:tcPr>
            <w:tcW w:w="685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tcPr>
          <w:p w14:paraId="006879F2" w14:textId="77777777" w:rsidR="00476AA3" w:rsidRDefault="00000000">
            <w:r>
              <w:rPr>
                <w:sz w:val="19"/>
                <w:szCs w:val="19"/>
              </w:rPr>
              <w:t>Predict, Detect, and Resolve — Before the Pager Goes Off</w:t>
            </w:r>
          </w:p>
        </w:tc>
      </w:tr>
      <w:tr w:rsidR="00476AA3" w14:paraId="51839B15"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78D4E20E" w14:textId="77777777" w:rsidR="00476AA3" w:rsidRDefault="00000000">
            <w:r>
              <w:rPr>
                <w:b/>
                <w:bCs/>
                <w:color w:val="0F6B5C"/>
                <w:sz w:val="19"/>
                <w:szCs w:val="19"/>
              </w:rPr>
              <w:t>Design Unit</w:t>
            </w:r>
          </w:p>
        </w:tc>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19F11A1D" w14:textId="77777777" w:rsidR="00476AA3" w:rsidRDefault="00000000">
            <w:r>
              <w:rPr>
                <w:sz w:val="19"/>
                <w:szCs w:val="19"/>
              </w:rPr>
              <w:t>Single autonomous agent, not a multi-module product</w:t>
            </w:r>
          </w:p>
        </w:tc>
      </w:tr>
      <w:tr w:rsidR="00476AA3" w14:paraId="28539855"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tcPr>
          <w:p w14:paraId="40E15895" w14:textId="77777777" w:rsidR="00476AA3" w:rsidRDefault="00000000">
            <w:r>
              <w:rPr>
                <w:b/>
                <w:bCs/>
                <w:color w:val="0F6B5C"/>
                <w:sz w:val="19"/>
                <w:szCs w:val="19"/>
              </w:rPr>
              <w:t>Architecture</w:t>
            </w:r>
          </w:p>
        </w:tc>
        <w:tc>
          <w:tcPr>
            <w:tcW w:w="685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tcPr>
          <w:p w14:paraId="201031CF" w14:textId="77777777" w:rsidR="00476AA3" w:rsidRDefault="00000000">
            <w:r>
              <w:rPr>
                <w:sz w:val="19"/>
                <w:szCs w:val="19"/>
              </w:rPr>
              <w:t>Cloud-native, API-orchestrated, elastically scaled (was: local-first, self-hosted)</w:t>
            </w:r>
          </w:p>
        </w:tc>
      </w:tr>
      <w:tr w:rsidR="00476AA3" w14:paraId="5F0F0277"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2A07CF52" w14:textId="77777777" w:rsidR="00476AA3" w:rsidRDefault="00000000">
            <w:r>
              <w:rPr>
                <w:b/>
                <w:bCs/>
                <w:color w:val="0F6B5C"/>
                <w:sz w:val="19"/>
                <w:szCs w:val="19"/>
              </w:rPr>
              <w:t>AI Runtime</w:t>
            </w:r>
          </w:p>
        </w:tc>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08A9397C" w14:textId="77777777" w:rsidR="00476AA3" w:rsidRDefault="00000000">
            <w:r>
              <w:rPr>
                <w:sz w:val="19"/>
                <w:szCs w:val="19"/>
              </w:rPr>
              <w:t>Managed cloud LLM and embedding APIs (was: LM Studio, on-prem)</w:t>
            </w:r>
          </w:p>
        </w:tc>
      </w:tr>
      <w:tr w:rsidR="00476AA3" w14:paraId="7EA78C99"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tcPr>
          <w:p w14:paraId="5DDE86D1" w14:textId="77777777" w:rsidR="00476AA3" w:rsidRDefault="00000000">
            <w:r>
              <w:rPr>
                <w:b/>
                <w:bCs/>
                <w:color w:val="0F6B5C"/>
                <w:sz w:val="19"/>
                <w:szCs w:val="19"/>
              </w:rPr>
              <w:t>Primary Differentiator</w:t>
            </w:r>
          </w:p>
        </w:tc>
        <w:tc>
          <w:tcPr>
            <w:tcW w:w="685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tcPr>
          <w:p w14:paraId="3CE6D5DE" w14:textId="77777777" w:rsidR="00476AA3" w:rsidRDefault="00000000">
            <w:r>
              <w:rPr>
                <w:sz w:val="19"/>
                <w:szCs w:val="19"/>
              </w:rPr>
              <w:t>Proactive Failure Forecasting, delivered with agentic autonomy, not a dashboard</w:t>
            </w:r>
          </w:p>
        </w:tc>
      </w:tr>
      <w:tr w:rsidR="00476AA3" w14:paraId="5C411478"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7CC9B972" w14:textId="77777777" w:rsidR="00476AA3" w:rsidRDefault="00000000">
            <w:r>
              <w:rPr>
                <w:b/>
                <w:bCs/>
                <w:color w:val="0F6B5C"/>
                <w:sz w:val="19"/>
                <w:szCs w:val="19"/>
              </w:rPr>
              <w:t>Target Scale</w:t>
            </w:r>
          </w:p>
        </w:tc>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61DC51F5" w14:textId="77777777" w:rsidR="00476AA3" w:rsidRDefault="00000000">
            <w:r>
              <w:rPr>
                <w:sz w:val="19"/>
                <w:szCs w:val="19"/>
              </w:rPr>
              <w:t>1,000,000+ log records per deployment; elastic beyond that in the cloud</w:t>
            </w:r>
          </w:p>
        </w:tc>
      </w:tr>
      <w:tr w:rsidR="00476AA3" w14:paraId="26D18E0E"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tcPr>
          <w:p w14:paraId="47BB3216" w14:textId="77777777" w:rsidR="00476AA3" w:rsidRDefault="00000000">
            <w:r>
              <w:rPr>
                <w:b/>
                <w:bCs/>
                <w:color w:val="0F6B5C"/>
                <w:sz w:val="19"/>
                <w:szCs w:val="19"/>
              </w:rPr>
              <w:t>Target Users</w:t>
            </w:r>
          </w:p>
        </w:tc>
        <w:tc>
          <w:tcPr>
            <w:tcW w:w="685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tcPr>
          <w:p w14:paraId="737D3E72" w14:textId="77777777" w:rsidR="00476AA3" w:rsidRDefault="00000000">
            <w:r>
              <w:rPr>
                <w:sz w:val="19"/>
                <w:szCs w:val="19"/>
              </w:rPr>
              <w:t>Engineers, DevOps, SREs, Engineering Managers — as the agent's supervisors, not its operators</w:t>
            </w:r>
          </w:p>
        </w:tc>
      </w:tr>
    </w:tbl>
    <w:p w14:paraId="504385A1" w14:textId="77777777" w:rsidR="00476AA3" w:rsidRDefault="00000000">
      <w:pPr>
        <w:pStyle w:val="Heading1"/>
        <w:pBdr>
          <w:bottom w:val="single" w:sz="6" w:space="4" w:color="1F3864"/>
        </w:pBdr>
        <w:spacing w:before="360" w:after="160"/>
      </w:pPr>
      <w:r>
        <w:rPr>
          <w:b/>
          <w:bCs/>
          <w:color w:val="1F3864"/>
          <w:sz w:val="28"/>
          <w:szCs w:val="28"/>
        </w:rPr>
        <w:t>2. Agent Vision &amp; Strategic Goals</w:t>
      </w:r>
    </w:p>
    <w:p w14:paraId="496A4376" w14:textId="77777777" w:rsidR="00476AA3" w:rsidRDefault="00000000">
      <w:pPr>
        <w:spacing w:after="160" w:line="276" w:lineRule="auto"/>
      </w:pPr>
      <w:r>
        <w:rPr>
          <w:sz w:val="21"/>
          <w:szCs w:val="21"/>
        </w:rPr>
        <w:t>LogPilot is designed to feel like a colleague who never sleeps, not a tool you open. It fuses the reactive analytics of Datadog, Splunk, and New Relic with the conversational reasoning of a chat assistant, then goes a step further: it is scoped and built as a single agent that can act on your behalf within a policy you set — the capability none of those platforms have.</w:t>
      </w:r>
    </w:p>
    <w:p w14:paraId="0CAAD4C5" w14:textId="77777777" w:rsidR="00476AA3" w:rsidRDefault="00000000">
      <w:pPr>
        <w:pStyle w:val="Heading2"/>
        <w:spacing w:before="260" w:after="120"/>
      </w:pPr>
      <w:r>
        <w:rPr>
          <w:b/>
          <w:bCs/>
          <w:color w:val="0F6B5C"/>
          <w:sz w:val="24"/>
          <w:szCs w:val="24"/>
        </w:rPr>
        <w:t>2.1 Agent Mandate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7C096EF2" w14:textId="77777777">
        <w:tblPrEx>
          <w:tblCellMar>
            <w:top w:w="0" w:type="dxa"/>
            <w:bottom w:w="0" w:type="dxa"/>
          </w:tblCellMar>
        </w:tblPrEx>
        <w:tc>
          <w:tcPr>
            <w:tcW w:w="10080" w:type="dxa"/>
            <w:tcBorders>
              <w:top w:val="single" w:sz="4" w:space="0" w:color="1F3864"/>
              <w:left w:val="single" w:sz="4" w:space="0" w:color="1F3864"/>
              <w:bottom w:val="single" w:sz="4" w:space="0" w:color="1F3864"/>
              <w:right w:val="single" w:sz="4" w:space="0" w:color="1F3864"/>
            </w:tcBorders>
            <w:shd w:val="clear" w:color="auto" w:fill="EAF1F8"/>
            <w:tcMar>
              <w:top w:w="160" w:type="dxa"/>
              <w:left w:w="200" w:type="dxa"/>
              <w:bottom w:w="160" w:type="dxa"/>
              <w:right w:w="200" w:type="dxa"/>
            </w:tcMar>
          </w:tcPr>
          <w:p w14:paraId="10B1474F" w14:textId="77777777" w:rsidR="00476AA3" w:rsidRDefault="00000000">
            <w:r>
              <w:rPr>
                <w:b/>
                <w:bCs/>
                <w:color w:val="1F3864"/>
                <w:sz w:val="21"/>
                <w:szCs w:val="21"/>
              </w:rPr>
              <w:t xml:space="preserve">Mandate: </w:t>
            </w:r>
            <w:r>
              <w:rPr>
                <w:sz w:val="21"/>
                <w:szCs w:val="21"/>
              </w:rPr>
              <w:t>Given continuous access to an organization's log streams, protect production reliability by detecting, explaining, and — where policy allows — forecasting and helping prevent incidents, escalating to a human whenever a decision is consequential or uncertain.</w:t>
            </w:r>
          </w:p>
        </w:tc>
      </w:tr>
    </w:tbl>
    <w:p w14:paraId="10F24489" w14:textId="77777777" w:rsidR="00476AA3" w:rsidRDefault="00000000">
      <w:pPr>
        <w:spacing w:after="160" w:line="276" w:lineRule="auto"/>
      </w:pPr>
      <w:r>
        <w:rPr>
          <w:sz w:val="21"/>
          <w:szCs w:val="21"/>
        </w:rPr>
        <w:t>This replaces the v1.0 “Vision Statement,” which described a product transforming how teams relate to their systems. The agent formulation is deliberately more operational: it states what the agent is accountable for doing continuously, without a human initiating each cycle.</w:t>
      </w:r>
    </w:p>
    <w:p w14:paraId="393BF0BF" w14:textId="77777777" w:rsidR="00476AA3" w:rsidRDefault="00000000">
      <w:pPr>
        <w:pStyle w:val="Heading2"/>
        <w:spacing w:before="260" w:after="120"/>
      </w:pPr>
      <w:r>
        <w:rPr>
          <w:b/>
          <w:bCs/>
          <w:color w:val="0F6B5C"/>
          <w:sz w:val="24"/>
          <w:szCs w:val="24"/>
        </w:rPr>
        <w:t>2.2 Strategic Goals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5040"/>
        <w:gridCol w:w="3024"/>
      </w:tblGrid>
      <w:tr w:rsidR="00476AA3" w14:paraId="6B75CD82" w14:textId="77777777">
        <w:tblPrEx>
          <w:tblCellMar>
            <w:top w:w="0" w:type="dxa"/>
            <w:bottom w:w="0" w:type="dxa"/>
          </w:tblCellMar>
        </w:tblPrEx>
        <w:trPr>
          <w:tblHeader/>
        </w:trPr>
        <w:tc>
          <w:tcPr>
            <w:tcW w:w="201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B8F92F9" w14:textId="77777777" w:rsidR="00476AA3" w:rsidRDefault="00000000">
            <w:r>
              <w:rPr>
                <w:b/>
                <w:bCs/>
                <w:color w:val="FFFFFF"/>
                <w:sz w:val="19"/>
                <w:szCs w:val="19"/>
              </w:rPr>
              <w:t>Goal</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E062E27" w14:textId="77777777" w:rsidR="00476AA3" w:rsidRDefault="00000000">
            <w:r>
              <w:rPr>
                <w:b/>
                <w:bCs/>
                <w:color w:val="FFFFFF"/>
                <w:sz w:val="19"/>
                <w:szCs w:val="19"/>
              </w:rPr>
              <w:t>Description</w:t>
            </w:r>
          </w:p>
        </w:tc>
        <w:tc>
          <w:tcPr>
            <w:tcW w:w="302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2E2563E3" w14:textId="77777777" w:rsidR="00476AA3" w:rsidRDefault="00000000">
            <w:r>
              <w:rPr>
                <w:b/>
                <w:bCs/>
                <w:color w:val="FFFFFF"/>
                <w:sz w:val="19"/>
                <w:szCs w:val="19"/>
              </w:rPr>
              <w:t>Success Metric</w:t>
            </w:r>
          </w:p>
        </w:tc>
      </w:tr>
      <w:tr w:rsidR="00476AA3" w14:paraId="104F2AC9"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159F076" w14:textId="77777777" w:rsidR="00476AA3" w:rsidRDefault="00000000">
            <w:r>
              <w:rPr>
                <w:sz w:val="19"/>
                <w:szCs w:val="19"/>
              </w:rPr>
              <w:t>Reduce MTTR</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26A98A4" w14:textId="77777777" w:rsidR="00476AA3" w:rsidRDefault="00000000">
            <w:r>
              <w:rPr>
                <w:sz w:val="19"/>
                <w:szCs w:val="19"/>
              </w:rPr>
              <w:t>Cut mean time to resolution from hours to under 10 minutes via agent-delivered root cause analysis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E6E80C8" w14:textId="77777777" w:rsidR="00476AA3" w:rsidRDefault="00000000">
            <w:r>
              <w:rPr>
                <w:sz w:val="19"/>
                <w:szCs w:val="19"/>
              </w:rPr>
              <w:t>&lt; 10 min average MTTR</w:t>
            </w:r>
          </w:p>
        </w:tc>
      </w:tr>
      <w:tr w:rsidR="00476AA3" w14:paraId="19A9DFF7"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4829285A" w14:textId="77777777" w:rsidR="00476AA3" w:rsidRDefault="00000000">
            <w:r>
              <w:rPr>
                <w:sz w:val="19"/>
                <w:szCs w:val="19"/>
              </w:rPr>
              <w:t>Prevent Incidents</w:t>
            </w:r>
          </w:p>
        </w:tc>
        <w:tc>
          <w:tcPr>
            <w:tcW w:w="504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DFDDB89" w14:textId="77777777" w:rsidR="00476AA3" w:rsidRDefault="00000000">
            <w:r>
              <w:rPr>
                <w:sz w:val="19"/>
                <w:szCs w:val="19"/>
              </w:rPr>
              <w:t>Predict and help prevent failures via autonomous proactive forecasting</w:t>
            </w:r>
          </w:p>
        </w:tc>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EDC049D" w14:textId="77777777" w:rsidR="00476AA3" w:rsidRDefault="00000000">
            <w:r>
              <w:rPr>
                <w:sz w:val="19"/>
                <w:szCs w:val="19"/>
              </w:rPr>
              <w:t>&gt; 70% prediction accuracy</w:t>
            </w:r>
          </w:p>
        </w:tc>
      </w:tr>
      <w:tr w:rsidR="00476AA3" w14:paraId="499DBC2F"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501D3E9" w14:textId="77777777" w:rsidR="00476AA3" w:rsidRDefault="00000000">
            <w:r>
              <w:rPr>
                <w:sz w:val="19"/>
                <w:szCs w:val="19"/>
              </w:rPr>
              <w:t>Automate Reporting</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22B4891" w14:textId="77777777" w:rsidR="00476AA3" w:rsidRDefault="00000000">
            <w:r>
              <w:rPr>
                <w:sz w:val="19"/>
                <w:szCs w:val="19"/>
              </w:rPr>
              <w:t>Generate full incident reports without manual effort, drafted and refined by the agent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18BC1FC" w14:textId="77777777" w:rsidR="00476AA3" w:rsidRDefault="00000000">
            <w:r>
              <w:rPr>
                <w:sz w:val="19"/>
                <w:szCs w:val="19"/>
              </w:rPr>
              <w:t>&lt; 2 min report generation</w:t>
            </w:r>
          </w:p>
        </w:tc>
      </w:tr>
      <w:tr w:rsidR="00476AA3" w14:paraId="150B7F62"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43493688" w14:textId="77777777" w:rsidR="00476AA3" w:rsidRDefault="00000000">
            <w:r>
              <w:rPr>
                <w:sz w:val="19"/>
                <w:szCs w:val="19"/>
              </w:rPr>
              <w:lastRenderedPageBreak/>
              <w:t>Right-Size Cloud AI Spend</w:t>
            </w:r>
          </w:p>
        </w:tc>
        <w:tc>
          <w:tcPr>
            <w:tcW w:w="504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ABDE8FA" w14:textId="77777777" w:rsidR="00476AA3" w:rsidRDefault="00000000">
            <w:r>
              <w:rPr>
                <w:sz w:val="19"/>
                <w:szCs w:val="19"/>
              </w:rPr>
              <w:t>Run all inference on managed cloud APIs with usage-based, forecastable cost — no local GPU to provision (supersedes v1.0's zero-cost local-inference goal)</w:t>
            </w:r>
          </w:p>
        </w:tc>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29FBC67" w14:textId="77777777" w:rsidR="00476AA3" w:rsidRDefault="00000000">
            <w:r>
              <w:rPr>
                <w:sz w:val="19"/>
                <w:szCs w:val="19"/>
              </w:rPr>
              <w:t>Cost per monitored service stays flat as log volume scales</w:t>
            </w:r>
          </w:p>
        </w:tc>
      </w:tr>
      <w:tr w:rsidR="00476AA3" w14:paraId="61A3EFB4"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5227C69" w14:textId="77777777" w:rsidR="00476AA3" w:rsidRDefault="00000000">
            <w:r>
              <w:rPr>
                <w:sz w:val="19"/>
                <w:szCs w:val="19"/>
              </w:rPr>
              <w:t>Scale to Enterprise</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70BAF9F" w14:textId="77777777" w:rsidR="00476AA3" w:rsidRDefault="00000000">
            <w:r>
              <w:rPr>
                <w:sz w:val="19"/>
                <w:szCs w:val="19"/>
              </w:rPr>
              <w:t>Handle 1M+ log records and elastically add services without re-provisioning infrastructure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65D3AC2" w14:textId="77777777" w:rsidR="00476AA3" w:rsidRDefault="00000000">
            <w:r>
              <w:rPr>
                <w:sz w:val="19"/>
                <w:szCs w:val="19"/>
              </w:rPr>
              <w:t>&lt; 1s search latency at scale</w:t>
            </w:r>
          </w:p>
        </w:tc>
      </w:tr>
      <w:tr w:rsidR="00476AA3" w14:paraId="50A578DF"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92FB450" w14:textId="77777777" w:rsidR="00476AA3" w:rsidRDefault="00000000">
            <w:r>
              <w:rPr>
                <w:sz w:val="19"/>
                <w:szCs w:val="19"/>
              </w:rPr>
              <w:t>Bound Agent Autonomy</w:t>
            </w:r>
          </w:p>
        </w:tc>
        <w:tc>
          <w:tcPr>
            <w:tcW w:w="504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6255ECA" w14:textId="77777777" w:rsidR="00476AA3" w:rsidRDefault="00000000">
            <w:r>
              <w:rPr>
                <w:sz w:val="19"/>
                <w:szCs w:val="19"/>
              </w:rPr>
              <w:t>Every autonomous action stays inside an organization-configured policy, with an audit trail and human override</w:t>
            </w:r>
          </w:p>
        </w:tc>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42B263A5" w14:textId="77777777" w:rsidR="00476AA3" w:rsidRDefault="00000000">
            <w:r>
              <w:rPr>
                <w:sz w:val="19"/>
                <w:szCs w:val="19"/>
              </w:rPr>
              <w:t>100% of high-impact actions logged and reversible</w:t>
            </w:r>
          </w:p>
        </w:tc>
      </w:tr>
    </w:tbl>
    <w:p w14:paraId="771AEB3C" w14:textId="77777777" w:rsidR="00476AA3" w:rsidRDefault="00000000">
      <w:pPr>
        <w:pStyle w:val="Heading1"/>
        <w:pBdr>
          <w:bottom w:val="single" w:sz="6" w:space="4" w:color="1F3864"/>
        </w:pBdr>
        <w:spacing w:before="360" w:after="160"/>
      </w:pPr>
      <w:r>
        <w:rPr>
          <w:b/>
          <w:bCs/>
          <w:color w:val="1F3864"/>
          <w:sz w:val="28"/>
          <w:szCs w:val="28"/>
        </w:rPr>
        <w:t>3. Target Users &amp; Problems the Agent Solves</w:t>
      </w:r>
    </w:p>
    <w:p w14:paraId="5EBF5009" w14:textId="77777777" w:rsidR="00476AA3" w:rsidRDefault="00000000">
      <w:pPr>
        <w:pStyle w:val="Heading2"/>
        <w:spacing w:before="260" w:after="120"/>
      </w:pPr>
      <w:r>
        <w:rPr>
          <w:b/>
          <w:bCs/>
          <w:color w:val="0F6B5C"/>
          <w:sz w:val="24"/>
          <w:szCs w:val="24"/>
        </w:rPr>
        <w:t>3.1 User Personas — as the Agent's Supervisors</w:t>
      </w:r>
    </w:p>
    <w:p w14:paraId="6C6E5131" w14:textId="77777777" w:rsidR="00476AA3" w:rsidRDefault="00000000">
      <w:pPr>
        <w:spacing w:before="200" w:after="80"/>
      </w:pPr>
      <w:r>
        <w:rPr>
          <w:b/>
          <w:bCs/>
          <w:sz w:val="22"/>
          <w:szCs w:val="22"/>
        </w:rPr>
        <w:t>Junior Engineers (First-Time Log Readers)</w:t>
      </w:r>
    </w:p>
    <w:p w14:paraId="5F2DC287" w14:textId="77777777" w:rsidR="00476AA3" w:rsidRDefault="00000000">
      <w:pPr>
        <w:spacing w:after="160" w:line="276" w:lineRule="auto"/>
      </w:pPr>
      <w:r>
        <w:rPr>
          <w:sz w:val="21"/>
          <w:szCs w:val="21"/>
        </w:rPr>
        <w:t>Primary need: understanding what they're looking at, not just finding it faster. Not every user of LogPilot has years of production experience — new hires, interns, and engineers seeing a given service's logs for the first time don't yet know which severity levels matter, what a normal error rate looks like, or how to read a stack trace across services. For this persona, the agent is a guide as much as a tool: it answers “what does this error mean?” and “is this normal?” in plain language, surfaces suggested questions instead of an empty search box, and explains its own reasoning (“I flagged this because…”) rather than assuming the reader already has the context a senior SRE would. This persona is a first-class input to the frontend plan in Section 9: the interface has to be usable by someone on day one, not just legible to someone who already knows the system.</w:t>
      </w:r>
    </w:p>
    <w:p w14:paraId="798CAD73" w14:textId="77777777" w:rsidR="00476AA3" w:rsidRDefault="00000000">
      <w:pPr>
        <w:spacing w:before="200" w:after="80"/>
      </w:pPr>
      <w:r>
        <w:rPr>
          <w:b/>
          <w:bCs/>
          <w:sz w:val="22"/>
          <w:szCs w:val="22"/>
        </w:rPr>
        <w:t>Software Engineers</w:t>
      </w:r>
    </w:p>
    <w:p w14:paraId="24E71103" w14:textId="77777777" w:rsidR="00476AA3" w:rsidRDefault="00000000">
      <w:pPr>
        <w:spacing w:after="160" w:line="276" w:lineRule="auto"/>
      </w:pPr>
      <w:r>
        <w:rPr>
          <w:sz w:val="21"/>
          <w:szCs w:val="21"/>
        </w:rPr>
        <w:t>Primary need: fast root cause identification and debugging. Rather than opening a search UI, an engineer asks the agent “why did checkout fail at 3am?” in chat and gets a sourced, evidence-backed answer in seconds — the agent has usually already noticed the anomaly and started reasoning about it before being asked.</w:t>
      </w:r>
    </w:p>
    <w:p w14:paraId="4F8459DC" w14:textId="77777777" w:rsidR="00476AA3" w:rsidRDefault="00000000">
      <w:pPr>
        <w:spacing w:before="200" w:after="80"/>
      </w:pPr>
      <w:r>
        <w:rPr>
          <w:b/>
          <w:bCs/>
          <w:sz w:val="22"/>
          <w:szCs w:val="22"/>
        </w:rPr>
        <w:t>DevOps Engineers</w:t>
      </w:r>
    </w:p>
    <w:p w14:paraId="2378287C" w14:textId="77777777" w:rsidR="00476AA3" w:rsidRDefault="00000000">
      <w:pPr>
        <w:spacing w:after="160" w:line="276" w:lineRule="auto"/>
      </w:pPr>
      <w:r>
        <w:rPr>
          <w:sz w:val="21"/>
          <w:szCs w:val="21"/>
        </w:rPr>
        <w:t>Primary need: system-wide observability and operational health monitoring. Rather than staring at a single-pane-of-glass dashboard, DevOps engineers configure what the agent watches and how proactively it acts; the agent surfaces error rates, service health, trending issues, and deployment regressions with AI-generated context for every anomaly it flags, unprompted.</w:t>
      </w:r>
    </w:p>
    <w:p w14:paraId="53B5F589" w14:textId="77777777" w:rsidR="00476AA3" w:rsidRDefault="00000000">
      <w:pPr>
        <w:spacing w:before="200" w:after="80"/>
      </w:pPr>
      <w:r>
        <w:rPr>
          <w:b/>
          <w:bCs/>
          <w:sz w:val="22"/>
          <w:szCs w:val="22"/>
        </w:rPr>
        <w:t>Site Reliability Engineers (SREs)</w:t>
      </w:r>
    </w:p>
    <w:p w14:paraId="06997678" w14:textId="77777777" w:rsidR="00476AA3" w:rsidRDefault="00000000">
      <w:pPr>
        <w:spacing w:after="160" w:line="276" w:lineRule="auto"/>
      </w:pPr>
      <w:r>
        <w:rPr>
          <w:sz w:val="21"/>
          <w:szCs w:val="21"/>
        </w:rPr>
        <w:t>Primary need: incident management, reliability metrics, and — critically — early warning. SREs are the primary approvers of the agent's autonomy policy for Proactive Failure Forecasting. A risk score the agent surfaces 15 minutes before an incident gives an SRE the window to act before users are impacted, and SREs decide how much of that response the agent may eventually take on itself.</w:t>
      </w:r>
    </w:p>
    <w:p w14:paraId="48628A12" w14:textId="77777777" w:rsidR="00476AA3" w:rsidRDefault="00000000">
      <w:pPr>
        <w:spacing w:before="200" w:after="80"/>
      </w:pPr>
      <w:r>
        <w:rPr>
          <w:b/>
          <w:bCs/>
          <w:sz w:val="22"/>
          <w:szCs w:val="22"/>
        </w:rPr>
        <w:t>Engineering Managers</w:t>
      </w:r>
    </w:p>
    <w:p w14:paraId="0757C263" w14:textId="77777777" w:rsidR="00476AA3" w:rsidRDefault="00000000">
      <w:pPr>
        <w:spacing w:after="160" w:line="276" w:lineRule="auto"/>
      </w:pPr>
      <w:r>
        <w:rPr>
          <w:sz w:val="21"/>
          <w:szCs w:val="21"/>
        </w:rPr>
        <w:t>Primary need: executive summaries, incident post-mortems, and accountability metrics. Rather than chasing engineers for details, managers receive reports the agent drafts autonomously — including timelines, affected services, root causes, and preventive recommendations — for review and sign-off rather than authorship.</w:t>
      </w:r>
    </w:p>
    <w:p w14:paraId="4CC90E61" w14:textId="77777777" w:rsidR="00476AA3" w:rsidRDefault="00000000">
      <w:pPr>
        <w:pStyle w:val="Heading2"/>
        <w:spacing w:before="260" w:after="120"/>
      </w:pPr>
      <w:r>
        <w:rPr>
          <w:b/>
          <w:bCs/>
          <w:color w:val="0F6B5C"/>
          <w:sz w:val="24"/>
          <w:szCs w:val="24"/>
        </w:rPr>
        <w:t>3.2 Problems Solved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3024"/>
        <w:gridCol w:w="4234"/>
      </w:tblGrid>
      <w:tr w:rsidR="00476AA3" w14:paraId="372D68D3" w14:textId="77777777">
        <w:tblPrEx>
          <w:tblCellMar>
            <w:top w:w="0" w:type="dxa"/>
            <w:bottom w:w="0" w:type="dxa"/>
          </w:tblCellMar>
        </w:tblPrEx>
        <w:trPr>
          <w:tblHeader/>
        </w:trPr>
        <w:tc>
          <w:tcPr>
            <w:tcW w:w="2822"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83984D7" w14:textId="77777777" w:rsidR="00476AA3" w:rsidRDefault="00000000">
            <w:r>
              <w:rPr>
                <w:b/>
                <w:bCs/>
                <w:color w:val="FFFFFF"/>
                <w:sz w:val="19"/>
                <w:szCs w:val="19"/>
              </w:rPr>
              <w:lastRenderedPageBreak/>
              <w:t>Problem</w:t>
            </w:r>
          </w:p>
        </w:tc>
        <w:tc>
          <w:tcPr>
            <w:tcW w:w="302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1AA11A2" w14:textId="77777777" w:rsidR="00476AA3" w:rsidRDefault="00000000">
            <w:r>
              <w:rPr>
                <w:b/>
                <w:bCs/>
                <w:color w:val="FFFFFF"/>
                <w:sz w:val="19"/>
                <w:szCs w:val="19"/>
              </w:rPr>
              <w:t>Impact</w:t>
            </w:r>
          </w:p>
        </w:tc>
        <w:tc>
          <w:tcPr>
            <w:tcW w:w="423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4735269" w14:textId="77777777" w:rsidR="00476AA3" w:rsidRDefault="00000000">
            <w:r>
              <w:rPr>
                <w:b/>
                <w:bCs/>
                <w:color w:val="FFFFFF"/>
                <w:sz w:val="19"/>
                <w:szCs w:val="19"/>
              </w:rPr>
              <w:t>Agent Response</w:t>
            </w:r>
          </w:p>
        </w:tc>
      </w:tr>
      <w:tr w:rsidR="00476AA3" w14:paraId="19A154FA" w14:textId="77777777">
        <w:tblPrEx>
          <w:tblCellMar>
            <w:top w:w="0" w:type="dxa"/>
            <w:bottom w:w="0" w:type="dxa"/>
          </w:tblCellMar>
        </w:tblPrEx>
        <w:tc>
          <w:tcPr>
            <w:tcW w:w="28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41B48F5" w14:textId="77777777" w:rsidR="00476AA3" w:rsidRDefault="00000000">
            <w:r>
              <w:rPr>
                <w:sz w:val="19"/>
                <w:szCs w:val="19"/>
              </w:rPr>
              <w:t>Manual log searching</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5CAC4D6" w14:textId="77777777" w:rsidR="00476AA3" w:rsidRDefault="00000000">
            <w:r>
              <w:rPr>
                <w:sz w:val="19"/>
                <w:szCs w:val="19"/>
              </w:rPr>
              <w:t>Hours lost per incident</w:t>
            </w:r>
          </w:p>
        </w:tc>
        <w:tc>
          <w:tcPr>
            <w:tcW w:w="423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EEDF373" w14:textId="77777777" w:rsidR="00476AA3" w:rsidRDefault="00000000">
            <w:r>
              <w:rPr>
                <w:sz w:val="19"/>
                <w:szCs w:val="19"/>
              </w:rPr>
              <w:t>Agent chat + semantic search, invoked or self-initiated</w:t>
            </w:r>
          </w:p>
        </w:tc>
      </w:tr>
      <w:tr w:rsidR="00476AA3" w14:paraId="07FEAE0E" w14:textId="77777777">
        <w:tblPrEx>
          <w:tblCellMar>
            <w:top w:w="0" w:type="dxa"/>
            <w:bottom w:w="0" w:type="dxa"/>
          </w:tblCellMar>
        </w:tblPrEx>
        <w:tc>
          <w:tcPr>
            <w:tcW w:w="2822"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D45B843" w14:textId="77777777" w:rsidR="00476AA3" w:rsidRDefault="00000000">
            <w:r>
              <w:rPr>
                <w:sz w:val="19"/>
                <w:szCs w:val="19"/>
              </w:rPr>
              <w:t>Errors spread across services</w:t>
            </w:r>
          </w:p>
        </w:tc>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6BABA14" w14:textId="77777777" w:rsidR="00476AA3" w:rsidRDefault="00000000">
            <w:r>
              <w:rPr>
                <w:sz w:val="19"/>
                <w:szCs w:val="19"/>
              </w:rPr>
              <w:t>Invisible root causes</w:t>
            </w:r>
          </w:p>
        </w:tc>
        <w:tc>
          <w:tcPr>
            <w:tcW w:w="423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4818601" w14:textId="77777777" w:rsidR="00476AA3" w:rsidRDefault="00000000">
            <w:r>
              <w:rPr>
                <w:sz w:val="19"/>
                <w:szCs w:val="19"/>
              </w:rPr>
              <w:t>Error clustering + RCA tool the agent runs autonomously</w:t>
            </w:r>
          </w:p>
        </w:tc>
      </w:tr>
      <w:tr w:rsidR="00476AA3" w14:paraId="5295C46A" w14:textId="77777777">
        <w:tblPrEx>
          <w:tblCellMar>
            <w:top w:w="0" w:type="dxa"/>
            <w:bottom w:w="0" w:type="dxa"/>
          </w:tblCellMar>
        </w:tblPrEx>
        <w:tc>
          <w:tcPr>
            <w:tcW w:w="28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06812D2" w14:textId="77777777" w:rsidR="00476AA3" w:rsidRDefault="00000000">
            <w:r>
              <w:rPr>
                <w:sz w:val="19"/>
                <w:szCs w:val="19"/>
              </w:rPr>
              <w:t>Duplicate log noise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3A6E3EC" w14:textId="77777777" w:rsidR="00476AA3" w:rsidRDefault="00000000">
            <w:r>
              <w:rPr>
                <w:sz w:val="19"/>
                <w:szCs w:val="19"/>
              </w:rPr>
              <w:t>Signal buried in repetition</w:t>
            </w:r>
          </w:p>
        </w:tc>
        <w:tc>
          <w:tcPr>
            <w:tcW w:w="423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482A235" w14:textId="77777777" w:rsidR="00476AA3" w:rsidRDefault="00000000">
            <w:r>
              <w:rPr>
                <w:sz w:val="19"/>
                <w:szCs w:val="19"/>
              </w:rPr>
              <w:t>Automatic deduplication before the agent reasons over data</w:t>
            </w:r>
          </w:p>
        </w:tc>
      </w:tr>
      <w:tr w:rsidR="00476AA3" w14:paraId="06D8B7BD" w14:textId="77777777">
        <w:tblPrEx>
          <w:tblCellMar>
            <w:top w:w="0" w:type="dxa"/>
            <w:bottom w:w="0" w:type="dxa"/>
          </w:tblCellMar>
        </w:tblPrEx>
        <w:tc>
          <w:tcPr>
            <w:tcW w:w="2822"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69CE568" w14:textId="77777777" w:rsidR="00476AA3" w:rsidRDefault="00000000">
            <w:r>
              <w:rPr>
                <w:sz w:val="19"/>
                <w:szCs w:val="19"/>
              </w:rPr>
              <w:t>Hidden root causes</w:t>
            </w:r>
          </w:p>
        </w:tc>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C19AAE2" w14:textId="77777777" w:rsidR="00476AA3" w:rsidRDefault="00000000">
            <w:r>
              <w:rPr>
                <w:sz w:val="19"/>
                <w:szCs w:val="19"/>
              </w:rPr>
              <w:t>Secondary failures blamed</w:t>
            </w:r>
          </w:p>
        </w:tc>
        <w:tc>
          <w:tcPr>
            <w:tcW w:w="423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FBD93B7" w14:textId="77777777" w:rsidR="00476AA3" w:rsidRDefault="00000000">
            <w:r>
              <w:rPr>
                <w:sz w:val="19"/>
                <w:szCs w:val="19"/>
              </w:rPr>
              <w:t>Causal chain analysis tool</w:t>
            </w:r>
          </w:p>
        </w:tc>
      </w:tr>
      <w:tr w:rsidR="00476AA3" w14:paraId="018ABD03" w14:textId="77777777">
        <w:tblPrEx>
          <w:tblCellMar>
            <w:top w:w="0" w:type="dxa"/>
            <w:bottom w:w="0" w:type="dxa"/>
          </w:tblCellMar>
        </w:tblPrEx>
        <w:tc>
          <w:tcPr>
            <w:tcW w:w="28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30D827C" w14:textId="77777777" w:rsidR="00476AA3" w:rsidRDefault="00000000">
            <w:r>
              <w:rPr>
                <w:sz w:val="19"/>
                <w:szCs w:val="19"/>
              </w:rPr>
              <w:t>Manual incident reports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853AB0E" w14:textId="77777777" w:rsidR="00476AA3" w:rsidRDefault="00000000">
            <w:r>
              <w:rPr>
                <w:sz w:val="19"/>
                <w:szCs w:val="19"/>
              </w:rPr>
              <w:t>Hours of post-incident work</w:t>
            </w:r>
          </w:p>
        </w:tc>
        <w:tc>
          <w:tcPr>
            <w:tcW w:w="423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CD63A63" w14:textId="77777777" w:rsidR="00476AA3" w:rsidRDefault="00000000">
            <w:r>
              <w:rPr>
                <w:sz w:val="19"/>
                <w:szCs w:val="19"/>
              </w:rPr>
              <w:t>Agent-authored reports, human-reviewed</w:t>
            </w:r>
          </w:p>
        </w:tc>
      </w:tr>
      <w:tr w:rsidR="00476AA3" w14:paraId="00D85E7B" w14:textId="77777777">
        <w:tblPrEx>
          <w:tblCellMar>
            <w:top w:w="0" w:type="dxa"/>
            <w:bottom w:w="0" w:type="dxa"/>
          </w:tblCellMar>
        </w:tblPrEx>
        <w:tc>
          <w:tcPr>
            <w:tcW w:w="2822"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4281D5C9" w14:textId="77777777" w:rsidR="00476AA3" w:rsidRDefault="00000000">
            <w:r>
              <w:rPr>
                <w:sz w:val="19"/>
                <w:szCs w:val="19"/>
              </w:rPr>
              <w:t>Reactive-only observability</w:t>
            </w:r>
          </w:p>
        </w:tc>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09F3549E" w14:textId="77777777" w:rsidR="00476AA3" w:rsidRDefault="00000000">
            <w:r>
              <w:rPr>
                <w:sz w:val="19"/>
                <w:szCs w:val="19"/>
              </w:rPr>
              <w:t>Incidents discovered by users</w:t>
            </w:r>
          </w:p>
        </w:tc>
        <w:tc>
          <w:tcPr>
            <w:tcW w:w="423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701F31C" w14:textId="77777777" w:rsidR="00476AA3" w:rsidRDefault="00000000">
            <w:r>
              <w:rPr>
                <w:sz w:val="19"/>
                <w:szCs w:val="19"/>
              </w:rPr>
              <w:t>Proactive Failure Forecasting (flagship capability)</w:t>
            </w:r>
          </w:p>
        </w:tc>
      </w:tr>
      <w:tr w:rsidR="00476AA3" w14:paraId="7C103CC0" w14:textId="77777777">
        <w:tblPrEx>
          <w:tblCellMar>
            <w:top w:w="0" w:type="dxa"/>
            <w:bottom w:w="0" w:type="dxa"/>
          </w:tblCellMar>
        </w:tblPrEx>
        <w:tc>
          <w:tcPr>
            <w:tcW w:w="28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7AD37FB" w14:textId="77777777" w:rsidR="00476AA3" w:rsidRDefault="00000000">
            <w:r>
              <w:rPr>
                <w:sz w:val="19"/>
                <w:szCs w:val="19"/>
              </w:rPr>
              <w:t>Unpredictable AI infra cost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B493A81" w14:textId="77777777" w:rsidR="00476AA3" w:rsidRDefault="00000000">
            <w:r>
              <w:rPr>
                <w:sz w:val="19"/>
                <w:szCs w:val="19"/>
              </w:rPr>
              <w:t>On-prem GPU capacity planning</w:t>
            </w:r>
          </w:p>
        </w:tc>
        <w:tc>
          <w:tcPr>
            <w:tcW w:w="423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3562D2F" w14:textId="77777777" w:rsidR="00476AA3" w:rsidRDefault="00000000">
            <w:r>
              <w:rPr>
                <w:sz w:val="19"/>
                <w:szCs w:val="19"/>
              </w:rPr>
              <w:t>Managed cloud APIs, usage-based and elastic</w:t>
            </w:r>
          </w:p>
        </w:tc>
      </w:tr>
    </w:tbl>
    <w:p w14:paraId="15F77DA6" w14:textId="77777777" w:rsidR="00476AA3" w:rsidRDefault="00000000">
      <w:pPr>
        <w:pStyle w:val="Heading1"/>
        <w:pBdr>
          <w:bottom w:val="single" w:sz="6" w:space="4" w:color="1F3864"/>
        </w:pBdr>
        <w:spacing w:before="360" w:after="160"/>
      </w:pPr>
      <w:r>
        <w:rPr>
          <w:b/>
          <w:bCs/>
          <w:color w:val="1F3864"/>
          <w:sz w:val="28"/>
          <w:szCs w:val="28"/>
        </w:rPr>
        <w:t>4. Flagship Agent Capability: Proactive Failure Forecasting</w:t>
      </w:r>
    </w:p>
    <w:p w14:paraId="529C125C" w14:textId="77777777" w:rsidR="00476AA3" w:rsidRDefault="00000000">
      <w:pPr>
        <w:pStyle w:val="Heading2"/>
        <w:spacing w:before="260" w:after="120"/>
      </w:pPr>
      <w:r>
        <w:rPr>
          <w:b/>
          <w:bCs/>
          <w:color w:val="0F6B5C"/>
          <w:sz w:val="24"/>
          <w:szCs w:val="24"/>
        </w:rPr>
        <w:t>The Capability That Changes Everything</w:t>
      </w:r>
    </w:p>
    <w:p w14:paraId="48793115" w14:textId="77777777" w:rsidR="00476AA3" w:rsidRDefault="00000000">
      <w:pPr>
        <w:spacing w:after="160" w:line="276" w:lineRule="auto"/>
      </w:pPr>
      <w:r>
        <w:rPr>
          <w:sz w:val="21"/>
          <w:szCs w:val="21"/>
        </w:rPr>
        <w:t>Every observability tool on the market today — Datadog, Splunk, New Relic, Grafana — is fundamentally reactive. They tell you what happened, alert after an error crosses a threshold, and explain root causes after users have already experienced the failure.</w:t>
      </w:r>
    </w:p>
    <w:p w14:paraId="6C5CCE6A" w14:textId="77777777" w:rsidR="00476AA3" w:rsidRDefault="00000000">
      <w:pPr>
        <w:spacing w:after="160" w:line="276" w:lineRule="auto"/>
      </w:pPr>
      <w:r>
        <w:rPr>
          <w:sz w:val="21"/>
          <w:szCs w:val="21"/>
        </w:rPr>
        <w:t>Proactive Failure Forecasting flips this entirely, and it is the reasoning loop the LogPilot Agent runs continuously in the background — not a report it produces on request. The agent analyzes error velocity, pattern drift, cluster morphology, and historical failure signatures to compute a failure risk score per service, and surfaces warnings, recommended actions, and pre-mortem reports before the incident occurs.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06547041" w14:textId="77777777">
        <w:tblPrEx>
          <w:tblCellMar>
            <w:top w:w="0" w:type="dxa"/>
            <w:bottom w:w="0" w:type="dxa"/>
          </w:tblCellMar>
        </w:tblPrEx>
        <w:tc>
          <w:tcPr>
            <w:tcW w:w="10080" w:type="dxa"/>
            <w:tcBorders>
              <w:top w:val="single" w:sz="4" w:space="0" w:color="1F3864"/>
              <w:left w:val="single" w:sz="4" w:space="0" w:color="1F3864"/>
              <w:bottom w:val="single" w:sz="4" w:space="0" w:color="1F3864"/>
              <w:right w:val="single" w:sz="4" w:space="0" w:color="1F3864"/>
            </w:tcBorders>
            <w:shd w:val="clear" w:color="auto" w:fill="EAF1F8"/>
            <w:tcMar>
              <w:top w:w="160" w:type="dxa"/>
              <w:left w:w="200" w:type="dxa"/>
              <w:bottom w:w="160" w:type="dxa"/>
              <w:right w:w="200" w:type="dxa"/>
            </w:tcMar>
          </w:tcPr>
          <w:p w14:paraId="3F67A5E7" w14:textId="77777777" w:rsidR="00476AA3" w:rsidRDefault="00000000">
            <w:r>
              <w:rPr>
                <w:b/>
                <w:bCs/>
                <w:color w:val="1F3864"/>
                <w:sz w:val="21"/>
                <w:szCs w:val="21"/>
              </w:rPr>
              <w:t xml:space="preserve">The Core Shift: </w:t>
            </w:r>
            <w:r>
              <w:rPr>
                <w:sz w:val="21"/>
                <w:szCs w:val="21"/>
              </w:rPr>
              <w:t>From “your checkout service is down” to “your checkout service will fail in approximately 12 minutes based on Redis connection velocity matching pattern #47, which preceded 3 previous outages.” The agent says this unprompted.</w:t>
            </w:r>
          </w:p>
        </w:tc>
      </w:tr>
    </w:tbl>
    <w:p w14:paraId="70631F37" w14:textId="77777777" w:rsidR="00476AA3" w:rsidRDefault="00476AA3">
      <w:pPr>
        <w:spacing w:after="140"/>
      </w:pPr>
    </w:p>
    <w:p w14:paraId="25B16443" w14:textId="77777777" w:rsidR="00476AA3" w:rsidRDefault="00000000">
      <w:pPr>
        <w:pStyle w:val="Heading2"/>
        <w:spacing w:before="260" w:after="120"/>
      </w:pPr>
      <w:r>
        <w:rPr>
          <w:b/>
          <w:bCs/>
          <w:color w:val="0F6B5C"/>
          <w:sz w:val="24"/>
          <w:szCs w:val="24"/>
        </w:rPr>
        <w:t>4.1 How the Agent Perceives — Signal Inputs</w:t>
      </w:r>
    </w:p>
    <w:p w14:paraId="21602BBE" w14:textId="77777777" w:rsidR="00476AA3" w:rsidRDefault="00000000">
      <w:pPr>
        <w:spacing w:after="160" w:line="276" w:lineRule="auto"/>
      </w:pPr>
      <w:r>
        <w:rPr>
          <w:sz w:val="21"/>
          <w:szCs w:val="21"/>
        </w:rPr>
        <w:t>The agent's forecasting loop ingests four continuous signal streams from the existing log infrastructure:</w:t>
      </w:r>
    </w:p>
    <w:p w14:paraId="017AE3DB" w14:textId="77777777" w:rsidR="00476AA3" w:rsidRDefault="00000000">
      <w:pPr>
        <w:spacing w:before="200" w:after="80"/>
      </w:pPr>
      <w:r>
        <w:rPr>
          <w:b/>
          <w:bCs/>
          <w:sz w:val="22"/>
          <w:szCs w:val="22"/>
        </w:rPr>
        <w:t>Error Velocity Tracking</w:t>
      </w:r>
    </w:p>
    <w:p w14:paraId="6283F524" w14:textId="77777777" w:rsidR="00476AA3" w:rsidRDefault="00000000">
      <w:pPr>
        <w:spacing w:after="160" w:line="276" w:lineRule="auto"/>
      </w:pPr>
      <w:r>
        <w:rPr>
          <w:sz w:val="21"/>
          <w:szCs w:val="21"/>
        </w:rPr>
        <w:t>The agent maintains a rolling time-series of error counts per service per severity level, sampled at configurable intervals (default: 60-second windows), and calculates first and second derivatives — not just “errors are rising” but “errors are accelerating.” Exponential growth in a normally stable service is a strong leading indicator of imminent failure, detectable well before threshold-based alerts would fire.</w:t>
      </w:r>
    </w:p>
    <w:p w14:paraId="7B6042D6" w14:textId="77777777" w:rsidR="00476AA3" w:rsidRDefault="00000000">
      <w:pPr>
        <w:spacing w:before="200" w:after="80"/>
      </w:pPr>
      <w:r>
        <w:rPr>
          <w:b/>
          <w:bCs/>
          <w:sz w:val="22"/>
          <w:szCs w:val="22"/>
        </w:rPr>
        <w:t>Pattern Drift Detection</w:t>
      </w:r>
    </w:p>
    <w:p w14:paraId="36F11277" w14:textId="77777777" w:rsidR="00476AA3" w:rsidRDefault="00000000">
      <w:pPr>
        <w:spacing w:after="160" w:line="276" w:lineRule="auto"/>
      </w:pPr>
      <w:r>
        <w:rPr>
          <w:sz w:val="21"/>
          <w:szCs w:val="21"/>
        </w:rPr>
        <w:t>Using cloud embedding models, every error cluster is continuously re-evaluated. When a cluster's centroid begins shifting — new error types appearing that are semantically related but not identical to prior errors — the system is entering failure modes it hasn't fully expressed yet. Pattern drift is invisible to keyword-based monitoring; only embedding-based analysis catches it.</w:t>
      </w:r>
    </w:p>
    <w:p w14:paraId="595E297C" w14:textId="77777777" w:rsidR="00476AA3" w:rsidRDefault="00000000">
      <w:pPr>
        <w:spacing w:before="200" w:after="80"/>
      </w:pPr>
      <w:r>
        <w:rPr>
          <w:b/>
          <w:bCs/>
          <w:sz w:val="22"/>
          <w:szCs w:val="22"/>
        </w:rPr>
        <w:t>Leading Indicator Signals</w:t>
      </w:r>
    </w:p>
    <w:p w14:paraId="0C6A541D" w14:textId="77777777" w:rsidR="00476AA3" w:rsidRDefault="00000000">
      <w:pPr>
        <w:spacing w:after="160" w:line="276" w:lineRule="auto"/>
      </w:pPr>
      <w:r>
        <w:rPr>
          <w:sz w:val="21"/>
          <w:szCs w:val="21"/>
        </w:rPr>
        <w:lastRenderedPageBreak/>
        <w:t>The agent learns from historical incidents to identify service-specific leading indicators — the warning signs that reliably precede failures for this particular deployment. These signatures are learned from past incidents stored in the agent's vector memory and matched against current log patterns using similarity search.</w:t>
      </w:r>
    </w:p>
    <w:p w14:paraId="66299CBF" w14:textId="77777777" w:rsidR="00476AA3" w:rsidRDefault="00000000">
      <w:pPr>
        <w:spacing w:before="200" w:after="80"/>
      </w:pPr>
      <w:r>
        <w:rPr>
          <w:b/>
          <w:bCs/>
          <w:sz w:val="22"/>
          <w:szCs w:val="22"/>
        </w:rPr>
        <w:t>Historical Baseline Comparison</w:t>
      </w:r>
    </w:p>
    <w:p w14:paraId="656F3EC6" w14:textId="77777777" w:rsidR="00476AA3" w:rsidRDefault="00000000">
      <w:pPr>
        <w:spacing w:after="160" w:line="276" w:lineRule="auto"/>
      </w:pPr>
      <w:r>
        <w:rPr>
          <w:sz w:val="21"/>
          <w:szCs w:val="21"/>
        </w:rPr>
        <w:t>The agent maintains a behavioral baseline for every service: the normal distribution of error types, rates, and patterns across time-of-day and day-of-week. Deviation from baseline — even at absolute values that seem low — triggers risk elevation when the deviation profile matches historical pre-failure patterns.</w:t>
      </w:r>
    </w:p>
    <w:p w14:paraId="77C827A4" w14:textId="77777777" w:rsidR="00476AA3" w:rsidRDefault="00000000">
      <w:pPr>
        <w:pStyle w:val="Heading2"/>
        <w:spacing w:before="260" w:after="120"/>
      </w:pPr>
      <w:r>
        <w:rPr>
          <w:b/>
          <w:bCs/>
          <w:color w:val="0F6B5C"/>
          <w:sz w:val="24"/>
          <w:szCs w:val="24"/>
        </w:rPr>
        <w:t>4.2 The Forecasting Reasoning Loop</w:t>
      </w:r>
    </w:p>
    <w:p w14:paraId="54A5A621" w14:textId="77777777" w:rsidR="00476AA3" w:rsidRDefault="00000000">
      <w:pPr>
        <w:spacing w:after="160" w:line="276" w:lineRule="auto"/>
      </w:pPr>
      <w:r>
        <w:rPr>
          <w:sz w:val="21"/>
          <w:szCs w:val="21"/>
        </w:rPr>
        <w:t>The agent runs this loop as a scheduled cloud task on a configurable cadence (default: every 60 seconds per service), combining three analytical layers: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024"/>
        <w:gridCol w:w="2822"/>
        <w:gridCol w:w="2420"/>
      </w:tblGrid>
      <w:tr w:rsidR="00476AA3" w14:paraId="453AFA76" w14:textId="77777777">
        <w:tblPrEx>
          <w:tblCellMar>
            <w:top w:w="0" w:type="dxa"/>
            <w:bottom w:w="0" w:type="dxa"/>
          </w:tblCellMar>
        </w:tblPrEx>
        <w:trPr>
          <w:tblHeader/>
        </w:trPr>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1E31B06" w14:textId="77777777" w:rsidR="00476AA3" w:rsidRDefault="00000000">
            <w:r>
              <w:rPr>
                <w:b/>
                <w:bCs/>
                <w:color w:val="FFFFFF"/>
                <w:sz w:val="19"/>
                <w:szCs w:val="19"/>
              </w:rPr>
              <w:t>Layer</w:t>
            </w:r>
          </w:p>
        </w:tc>
        <w:tc>
          <w:tcPr>
            <w:tcW w:w="302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090A99F" w14:textId="77777777" w:rsidR="00476AA3" w:rsidRDefault="00000000">
            <w:r>
              <w:rPr>
                <w:b/>
                <w:bCs/>
                <w:color w:val="FFFFFF"/>
                <w:sz w:val="19"/>
                <w:szCs w:val="19"/>
              </w:rPr>
              <w:t>Method</w:t>
            </w:r>
          </w:p>
        </w:tc>
        <w:tc>
          <w:tcPr>
            <w:tcW w:w="2822"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8C7F6BA" w14:textId="77777777" w:rsidR="00476AA3" w:rsidRDefault="00000000">
            <w:r>
              <w:rPr>
                <w:b/>
                <w:bCs/>
                <w:color w:val="FFFFFF"/>
                <w:sz w:val="19"/>
                <w:szCs w:val="19"/>
              </w:rPr>
              <w:t>Model / Service</w:t>
            </w:r>
          </w:p>
        </w:tc>
        <w:tc>
          <w:tcPr>
            <w:tcW w:w="242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A511FB9" w14:textId="77777777" w:rsidR="00476AA3" w:rsidRDefault="00000000">
            <w:r>
              <w:rPr>
                <w:b/>
                <w:bCs/>
                <w:color w:val="FFFFFF"/>
                <w:sz w:val="19"/>
                <w:szCs w:val="19"/>
              </w:rPr>
              <w:t>Output</w:t>
            </w:r>
          </w:p>
        </w:tc>
      </w:tr>
      <w:tr w:rsidR="00476AA3" w14:paraId="27C26AF1" w14:textId="77777777">
        <w:tblPrEx>
          <w:tblCellMar>
            <w:top w:w="0" w:type="dxa"/>
            <w:bottom w:w="0" w:type="dxa"/>
          </w:tblCellMar>
        </w:tblPrEx>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2A75D2F" w14:textId="77777777" w:rsidR="00476AA3" w:rsidRDefault="00000000">
            <w:r>
              <w:rPr>
                <w:sz w:val="19"/>
                <w:szCs w:val="19"/>
              </w:rPr>
              <w:t>Time-series analysis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9AE7F28" w14:textId="77777777" w:rsidR="00476AA3" w:rsidRDefault="00000000">
            <w:r>
              <w:rPr>
                <w:sz w:val="19"/>
                <w:szCs w:val="19"/>
              </w:rPr>
              <w:t>Rolling window derivative calculation</w:t>
            </w:r>
          </w:p>
        </w:tc>
        <w:tc>
          <w:tcPr>
            <w:tcW w:w="28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6510C61" w14:textId="77777777" w:rsidR="00476AA3" w:rsidRDefault="00000000">
            <w:r>
              <w:rPr>
                <w:sz w:val="19"/>
                <w:szCs w:val="19"/>
              </w:rPr>
              <w:t>NumPy / statsmodels (agent-internal compute)</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E54D6D4" w14:textId="77777777" w:rsidR="00476AA3" w:rsidRDefault="00000000">
            <w:r>
              <w:rPr>
                <w:sz w:val="19"/>
                <w:szCs w:val="19"/>
              </w:rPr>
              <w:t>Velocity + acceleration scores</w:t>
            </w:r>
          </w:p>
        </w:tc>
      </w:tr>
      <w:tr w:rsidR="00476AA3" w14:paraId="4B6FE229" w14:textId="77777777">
        <w:tblPrEx>
          <w:tblCellMar>
            <w:top w:w="0" w:type="dxa"/>
            <w:bottom w:w="0" w:type="dxa"/>
          </w:tblCellMar>
        </w:tblPrEx>
        <w:tc>
          <w:tcPr>
            <w:tcW w:w="181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88D76EA" w14:textId="77777777" w:rsidR="00476AA3" w:rsidRDefault="00000000">
            <w:r>
              <w:rPr>
                <w:sz w:val="19"/>
                <w:szCs w:val="19"/>
              </w:rPr>
              <w:t>Semantic similarity</w:t>
            </w:r>
          </w:p>
        </w:tc>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617E745" w14:textId="77777777" w:rsidR="00476AA3" w:rsidRDefault="00000000">
            <w:r>
              <w:rPr>
                <w:sz w:val="19"/>
                <w:szCs w:val="19"/>
              </w:rPr>
              <w:t>Nearest-neighbor search against failure embeddings</w:t>
            </w:r>
          </w:p>
        </w:tc>
        <w:tc>
          <w:tcPr>
            <w:tcW w:w="2822"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E100A00" w14:textId="77777777" w:rsidR="00476AA3" w:rsidRDefault="00000000">
            <w:r>
              <w:rPr>
                <w:sz w:val="19"/>
                <w:szCs w:val="19"/>
              </w:rPr>
              <w:t>Cloud embedding API + managed vector store</w:t>
            </w:r>
          </w:p>
        </w:tc>
        <w:tc>
          <w:tcPr>
            <w:tcW w:w="242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85C63DD" w14:textId="77777777" w:rsidR="00476AA3" w:rsidRDefault="00000000">
            <w:r>
              <w:rPr>
                <w:sz w:val="19"/>
                <w:szCs w:val="19"/>
              </w:rPr>
              <w:t>Pattern match confidence</w:t>
            </w:r>
          </w:p>
        </w:tc>
      </w:tr>
      <w:tr w:rsidR="00476AA3" w14:paraId="223C9ED1" w14:textId="77777777">
        <w:tblPrEx>
          <w:tblCellMar>
            <w:top w:w="0" w:type="dxa"/>
            <w:bottom w:w="0" w:type="dxa"/>
          </w:tblCellMar>
        </w:tblPrEx>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E4426AC" w14:textId="77777777" w:rsidR="00476AA3" w:rsidRDefault="00000000">
            <w:r>
              <w:rPr>
                <w:sz w:val="19"/>
                <w:szCs w:val="19"/>
              </w:rPr>
              <w:t>AI reasoning</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78C5DEA" w14:textId="77777777" w:rsidR="00476AA3" w:rsidRDefault="00000000">
            <w:r>
              <w:rPr>
                <w:sz w:val="19"/>
                <w:szCs w:val="19"/>
              </w:rPr>
              <w:t>Context-aware failure probability estimation</w:t>
            </w:r>
          </w:p>
        </w:tc>
        <w:tc>
          <w:tcPr>
            <w:tcW w:w="282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EFBB426" w14:textId="77777777" w:rsidR="00476AA3" w:rsidRDefault="00000000">
            <w:r>
              <w:rPr>
                <w:sz w:val="19"/>
                <w:szCs w:val="19"/>
              </w:rPr>
              <w:t>Cloud reasoning LLM (API-based)</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93ADCFD" w14:textId="77777777" w:rsidR="00476AA3" w:rsidRDefault="00000000">
            <w:r>
              <w:rPr>
                <w:sz w:val="19"/>
                <w:szCs w:val="19"/>
              </w:rPr>
              <w:t>Risk score + explanation</w:t>
            </w:r>
          </w:p>
        </w:tc>
      </w:tr>
    </w:tbl>
    <w:p w14:paraId="0AA587A7" w14:textId="77777777" w:rsidR="00476AA3" w:rsidRDefault="00000000">
      <w:pPr>
        <w:spacing w:after="160" w:line="276" w:lineRule="auto"/>
      </w:pPr>
      <w:r>
        <w:rPr>
          <w:sz w:val="21"/>
          <w:szCs w:val="21"/>
        </w:rPr>
        <w:t>The three layers feed into a weighted risk score (0–100) per service, recalculated every cycle. Scores above configurable thresholds (default: 60 = warning, 80 = critical) trigger the agent to alert and, if its autonomy policy allows, generate a pre-mortem report without waiting for a human to ask.</w:t>
      </w:r>
    </w:p>
    <w:p w14:paraId="0B51CF56" w14:textId="77777777" w:rsidR="00476AA3" w:rsidRDefault="00000000">
      <w:pPr>
        <w:pStyle w:val="Heading2"/>
        <w:spacing w:before="260" w:after="120"/>
      </w:pPr>
      <w:r>
        <w:rPr>
          <w:b/>
          <w:bCs/>
          <w:color w:val="0F6B5C"/>
          <w:sz w:val="24"/>
          <w:szCs w:val="24"/>
        </w:rPr>
        <w:t>4.3 What the Agent Produces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6AD498E6"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5C8BDC86" w14:textId="77777777" w:rsidR="00476AA3" w:rsidRDefault="00000000">
            <w:pPr>
              <w:spacing w:after="60"/>
            </w:pPr>
            <w:r>
              <w:rPr>
                <w:b/>
                <w:bCs/>
                <w:color w:val="1F3864"/>
                <w:sz w:val="21"/>
                <w:szCs w:val="21"/>
              </w:rPr>
              <w:t>Failure Risk View</w:t>
            </w:r>
            <w:r>
              <w:rPr>
                <w:b/>
                <w:bCs/>
                <w:color w:val="0F6B5C"/>
                <w:sz w:val="17"/>
                <w:szCs w:val="17"/>
              </w:rPr>
              <w:t xml:space="preserve">   [read-only, always on]</w:t>
            </w:r>
          </w:p>
          <w:p w14:paraId="7C97E90D" w14:textId="77777777" w:rsidR="00476AA3" w:rsidRDefault="00000000">
            <w:r>
              <w:rPr>
                <w:sz w:val="19"/>
                <w:szCs w:val="19"/>
              </w:rPr>
              <w:t>A live, queryable state of all monitored services with current risk scores, trend direction, estimated time-to-incident (when risk is elevated), and the primary contributing signals. Engineers can ask the agent to drill into any service for the full signal breakdown and supporting evidence.</w:t>
            </w:r>
          </w:p>
        </w:tc>
      </w:tr>
    </w:tbl>
    <w:p w14:paraId="78FA8F16"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5198EBBE"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3F502F9C" w14:textId="77777777" w:rsidR="00476AA3" w:rsidRDefault="00000000">
            <w:pPr>
              <w:spacing w:after="60"/>
            </w:pPr>
            <w:r>
              <w:rPr>
                <w:b/>
                <w:bCs/>
                <w:color w:val="1F3864"/>
                <w:sz w:val="21"/>
                <w:szCs w:val="21"/>
              </w:rPr>
              <w:t>Pre-Incident Alerts</w:t>
            </w:r>
            <w:r>
              <w:rPr>
                <w:b/>
                <w:bCs/>
                <w:color w:val="0F6B5C"/>
                <w:sz w:val="17"/>
                <w:szCs w:val="17"/>
              </w:rPr>
              <w:t xml:space="preserve">   [autonomous, policy-bounded]</w:t>
            </w:r>
          </w:p>
          <w:p w14:paraId="023F4DD1" w14:textId="77777777" w:rsidR="00476AA3" w:rsidRDefault="00000000">
            <w:r>
              <w:rPr>
                <w:sz w:val="19"/>
                <w:szCs w:val="19"/>
              </w:rPr>
              <w:t>Configurable thresholds trigger the agent to notify, with full context, unprompted. Unlike traditional threshold alerts (“error rate &gt; 5%”), the agent's alerts include natural-language explanations: which pattern was matched, how confident it is, what the last 3 similar events led to, and what action resolved them.</w:t>
            </w:r>
          </w:p>
        </w:tc>
      </w:tr>
    </w:tbl>
    <w:p w14:paraId="7298C74B"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4608217F" w14:textId="77777777">
        <w:tblPrEx>
          <w:tblCellMar>
            <w:top w:w="0" w:type="dxa"/>
            <w:bottom w:w="0" w:type="dxa"/>
          </w:tblCellMar>
        </w:tblPrEx>
        <w:tc>
          <w:tcPr>
            <w:tcW w:w="10080" w:type="dxa"/>
            <w:tcBorders>
              <w:top w:val="single" w:sz="4" w:space="0" w:color="1F3864"/>
              <w:left w:val="single" w:sz="4" w:space="0" w:color="1F3864"/>
              <w:bottom w:val="single" w:sz="4" w:space="0" w:color="1F3864"/>
              <w:right w:val="single" w:sz="4" w:space="0" w:color="1F3864"/>
            </w:tcBorders>
            <w:shd w:val="clear" w:color="auto" w:fill="EAF1F8"/>
            <w:tcMar>
              <w:top w:w="160" w:type="dxa"/>
              <w:left w:w="200" w:type="dxa"/>
              <w:bottom w:w="160" w:type="dxa"/>
              <w:right w:w="200" w:type="dxa"/>
            </w:tcMar>
          </w:tcPr>
          <w:p w14:paraId="6A226EF8" w14:textId="77777777" w:rsidR="00476AA3" w:rsidRDefault="00000000">
            <w:r>
              <w:rPr>
                <w:b/>
                <w:bCs/>
                <w:color w:val="1F3864"/>
                <w:sz w:val="21"/>
                <w:szCs w:val="21"/>
              </w:rPr>
              <w:t xml:space="preserve">Example Alert: </w:t>
            </w:r>
            <w:r>
              <w:rPr>
                <w:sz w:val="21"/>
                <w:szCs w:val="21"/>
              </w:rPr>
              <w:t>“Checkout service: 78% failure probability. Redis connection velocity is 4.2x baseline and matches the pattern that preceded the November 14th and December 3rd outages. Estimated time to impact: 10–15 minutes. Recommended: restart session-worker-2, scale Redis to 3 replicas.”</w:t>
            </w:r>
          </w:p>
        </w:tc>
      </w:tr>
    </w:tbl>
    <w:p w14:paraId="40F9D336" w14:textId="77777777" w:rsidR="00476AA3" w:rsidRDefault="00476AA3">
      <w:pPr>
        <w:spacing w:after="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4B82B6A6"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4B28A2CC" w14:textId="77777777" w:rsidR="00476AA3" w:rsidRDefault="00000000">
            <w:pPr>
              <w:spacing w:after="60"/>
            </w:pPr>
            <w:r>
              <w:rPr>
                <w:b/>
                <w:bCs/>
                <w:color w:val="1F3864"/>
                <w:sz w:val="21"/>
                <w:szCs w:val="21"/>
              </w:rPr>
              <w:t>Recommended Actions</w:t>
            </w:r>
            <w:r>
              <w:rPr>
                <w:b/>
                <w:bCs/>
                <w:color w:val="0F6B5C"/>
                <w:sz w:val="17"/>
                <w:szCs w:val="17"/>
              </w:rPr>
              <w:t xml:space="preserve">   [propose-only by default; autonomous execution requires explicit policy grant]</w:t>
            </w:r>
          </w:p>
          <w:p w14:paraId="70FA4053" w14:textId="77777777" w:rsidR="00476AA3" w:rsidRDefault="00000000">
            <w:r>
              <w:rPr>
                <w:sz w:val="19"/>
                <w:szCs w:val="19"/>
              </w:rPr>
              <w:t>The agent pairs every elevated risk score with a ranked list of recommended remediation actions, derived from historical resolution logs, its own reasoning over the current failure context, and service-specific playbooks if configured. Actions are expressed as concrete operational steps, not generic advice.</w:t>
            </w:r>
          </w:p>
        </w:tc>
      </w:tr>
    </w:tbl>
    <w:p w14:paraId="70A5D9F0"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4BF3A0EE"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25A6D203" w14:textId="77777777" w:rsidR="00476AA3" w:rsidRDefault="00000000">
            <w:pPr>
              <w:spacing w:after="60"/>
            </w:pPr>
            <w:r>
              <w:rPr>
                <w:b/>
                <w:bCs/>
                <w:color w:val="1F3864"/>
                <w:sz w:val="21"/>
                <w:szCs w:val="21"/>
              </w:rPr>
              <w:lastRenderedPageBreak/>
              <w:t>Pre-Mortem Reports</w:t>
            </w:r>
            <w:r>
              <w:rPr>
                <w:b/>
                <w:bCs/>
                <w:color w:val="0F6B5C"/>
                <w:sz w:val="17"/>
                <w:szCs w:val="17"/>
              </w:rPr>
              <w:t xml:space="preserve">   [autonomous drafting, human sign-off]</w:t>
            </w:r>
          </w:p>
          <w:p w14:paraId="0BD38074" w14:textId="77777777" w:rsidR="00476AA3" w:rsidRDefault="00000000">
            <w:r>
              <w:rPr>
                <w:sz w:val="19"/>
                <w:szCs w:val="19"/>
              </w:rPr>
              <w:t>When risk score crosses the critical threshold, the agent automatically drafts a Pre-Mortem Report — the inverse of an incident report — describing what is about to happen, why, which users or services will be affected, the estimated blast radius, and what can be done to prevent it. Editable before export as PDF or Markdown.</w:t>
            </w:r>
          </w:p>
        </w:tc>
      </w:tr>
    </w:tbl>
    <w:p w14:paraId="5C71AC8A"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5F030F68"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0FF5216C" w14:textId="77777777" w:rsidR="00476AA3" w:rsidRDefault="00000000">
            <w:pPr>
              <w:spacing w:after="60"/>
            </w:pPr>
            <w:r>
              <w:rPr>
                <w:b/>
                <w:bCs/>
                <w:color w:val="1F3864"/>
                <w:sz w:val="21"/>
                <w:szCs w:val="21"/>
              </w:rPr>
              <w:t>Feedback Loop &amp; Self-Improvement</w:t>
            </w:r>
            <w:r>
              <w:rPr>
                <w:b/>
                <w:bCs/>
                <w:color w:val="0F6B5C"/>
                <w:sz w:val="17"/>
                <w:szCs w:val="17"/>
              </w:rPr>
              <w:t xml:space="preserve">   [autonomous learning, human-labeled outcomes]</w:t>
            </w:r>
          </w:p>
          <w:p w14:paraId="4A0FE64E" w14:textId="77777777" w:rsidR="00476AA3" w:rsidRDefault="00000000">
            <w:r>
              <w:rPr>
                <w:sz w:val="19"/>
                <w:szCs w:val="19"/>
              </w:rPr>
              <w:t>After every incident — prevented or not — engineers log the outcome: whether the alert was accurate, what action was taken, and how long resolution took. The agent uses this feedback to continuously refine its pattern-matching weights and leading-indicator signatures, becoming more accurate over time for the specific systems it monitors.</w:t>
            </w:r>
          </w:p>
        </w:tc>
      </w:tr>
    </w:tbl>
    <w:p w14:paraId="1372F727" w14:textId="77777777" w:rsidR="00476AA3" w:rsidRDefault="00476AA3">
      <w:pPr>
        <w:spacing w:after="160"/>
      </w:pPr>
    </w:p>
    <w:p w14:paraId="3C805C00" w14:textId="77777777" w:rsidR="00476AA3" w:rsidRDefault="00000000">
      <w:pPr>
        <w:pStyle w:val="Heading2"/>
        <w:spacing w:before="260" w:after="120"/>
      </w:pPr>
      <w:r>
        <w:rPr>
          <w:b/>
          <w:bCs/>
          <w:color w:val="0F6B5C"/>
          <w:sz w:val="24"/>
          <w:szCs w:val="24"/>
        </w:rPr>
        <w:t>4.4 Technical Implementation (Cloud-Native)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6854"/>
      </w:tblGrid>
      <w:tr w:rsidR="00476AA3" w14:paraId="5DD3CE9C" w14:textId="77777777">
        <w:tblPrEx>
          <w:tblCellMar>
            <w:top w:w="0" w:type="dxa"/>
            <w:bottom w:w="0" w:type="dxa"/>
          </w:tblCellMar>
        </w:tblPrEx>
        <w:trPr>
          <w:tblHeader/>
        </w:trPr>
        <w:tc>
          <w:tcPr>
            <w:tcW w:w="32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235634C2" w14:textId="77777777" w:rsidR="00476AA3" w:rsidRDefault="00000000">
            <w:r>
              <w:rPr>
                <w:b/>
                <w:bCs/>
                <w:color w:val="FFFFFF"/>
                <w:sz w:val="19"/>
                <w:szCs w:val="19"/>
              </w:rPr>
              <w:t>Component</w:t>
            </w:r>
          </w:p>
        </w:tc>
        <w:tc>
          <w:tcPr>
            <w:tcW w:w="685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D32B844" w14:textId="77777777" w:rsidR="00476AA3" w:rsidRDefault="00000000">
            <w:r>
              <w:rPr>
                <w:b/>
                <w:bCs/>
                <w:color w:val="FFFFFF"/>
                <w:sz w:val="19"/>
                <w:szCs w:val="19"/>
              </w:rPr>
              <w:t>Implementation Detail</w:t>
            </w:r>
          </w:p>
        </w:tc>
      </w:tr>
      <w:tr w:rsidR="00476AA3" w14:paraId="0392EA62"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1AA2292" w14:textId="77777777" w:rsidR="00476AA3" w:rsidRDefault="00000000">
            <w:r>
              <w:rPr>
                <w:sz w:val="19"/>
                <w:szCs w:val="19"/>
              </w:rPr>
              <w:t>Scheduler</w:t>
            </w:r>
          </w:p>
        </w:tc>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6FD0419" w14:textId="77777777" w:rsidR="00476AA3" w:rsidRDefault="00000000">
            <w:r>
              <w:rPr>
                <w:sz w:val="19"/>
                <w:szCs w:val="19"/>
              </w:rPr>
              <w:t>Managed cloud scheduler / task queue (e.g., Celery on managed Redis, or a cloud-native workflow service), configurable interval per service (default 60s)</w:t>
            </w:r>
          </w:p>
        </w:tc>
      </w:tr>
      <w:tr w:rsidR="00476AA3" w14:paraId="103C6EBD"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6366707" w14:textId="77777777" w:rsidR="00476AA3" w:rsidRDefault="00000000">
            <w:r>
              <w:rPr>
                <w:sz w:val="19"/>
                <w:szCs w:val="19"/>
              </w:rPr>
              <w:t>Time-series store</w:t>
            </w:r>
          </w:p>
        </w:tc>
        <w:tc>
          <w:tcPr>
            <w:tcW w:w="685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01B3E93" w14:textId="77777777" w:rsidR="00476AA3" w:rsidRDefault="00000000">
            <w:r>
              <w:rPr>
                <w:sz w:val="19"/>
                <w:szCs w:val="19"/>
              </w:rPr>
              <w:t>Managed cloud PostgreSQL with a time-series extension (e.g., Timescale Cloud or an equivalent managed offering)</w:t>
            </w:r>
          </w:p>
        </w:tc>
      </w:tr>
      <w:tr w:rsidR="00476AA3" w14:paraId="21ED042A"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970FA42" w14:textId="77777777" w:rsidR="00476AA3" w:rsidRDefault="00000000">
            <w:r>
              <w:rPr>
                <w:sz w:val="19"/>
                <w:szCs w:val="19"/>
              </w:rPr>
              <w:t>Embedding similarity</w:t>
            </w:r>
          </w:p>
        </w:tc>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E3DBF9E" w14:textId="77777777" w:rsidR="00476AA3" w:rsidRDefault="00000000">
            <w:r>
              <w:rPr>
                <w:sz w:val="19"/>
                <w:szCs w:val="19"/>
              </w:rPr>
              <w:t>Managed vector store queried with current error cluster embeddings vs. historical failure embeddings</w:t>
            </w:r>
          </w:p>
        </w:tc>
      </w:tr>
      <w:tr w:rsidR="00476AA3" w14:paraId="667F46D6"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CC58B2A" w14:textId="77777777" w:rsidR="00476AA3" w:rsidRDefault="00000000">
            <w:r>
              <w:rPr>
                <w:sz w:val="19"/>
                <w:szCs w:val="19"/>
              </w:rPr>
              <w:t>Risk scoring</w:t>
            </w:r>
          </w:p>
        </w:tc>
        <w:tc>
          <w:tcPr>
            <w:tcW w:w="685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1787DCF" w14:textId="77777777" w:rsidR="00476AA3" w:rsidRDefault="00000000">
            <w:r>
              <w:rPr>
                <w:sz w:val="19"/>
                <w:szCs w:val="19"/>
              </w:rPr>
              <w:t>Weighted combination: velocity (30%) + similarity (40%) + baseline deviation (30%) — unchanged from v1.0</w:t>
            </w:r>
          </w:p>
        </w:tc>
      </w:tr>
      <w:tr w:rsidR="00476AA3" w14:paraId="6A6A708D"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BCD7B60" w14:textId="77777777" w:rsidR="00476AA3" w:rsidRDefault="00000000">
            <w:r>
              <w:rPr>
                <w:sz w:val="19"/>
                <w:szCs w:val="19"/>
              </w:rPr>
              <w:t>AI generation</w:t>
            </w:r>
          </w:p>
        </w:tc>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502E079" w14:textId="77777777" w:rsidR="00476AA3" w:rsidRDefault="00000000">
            <w:r>
              <w:rPr>
                <w:sz w:val="19"/>
                <w:szCs w:val="19"/>
              </w:rPr>
              <w:t>Cloud reasoning LLM via API (provider-agnostic; e.g., Anthropic Claude or an equivalent managed model)</w:t>
            </w:r>
          </w:p>
        </w:tc>
      </w:tr>
      <w:tr w:rsidR="00476AA3" w14:paraId="4CAF2EC0"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06CAEF6" w14:textId="77777777" w:rsidR="00476AA3" w:rsidRDefault="00000000">
            <w:r>
              <w:rPr>
                <w:sz w:val="19"/>
                <w:szCs w:val="19"/>
              </w:rPr>
              <w:t>Alert delivery</w:t>
            </w:r>
          </w:p>
        </w:tc>
        <w:tc>
          <w:tcPr>
            <w:tcW w:w="685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480CFC3" w14:textId="77777777" w:rsidR="00476AA3" w:rsidRDefault="00000000">
            <w:r>
              <w:rPr>
                <w:sz w:val="19"/>
                <w:szCs w:val="19"/>
              </w:rPr>
              <w:t>In-app real-time via WebSocket; webhook endpoints for external integration</w:t>
            </w:r>
          </w:p>
        </w:tc>
      </w:tr>
      <w:tr w:rsidR="00476AA3" w14:paraId="693BAA06" w14:textId="77777777">
        <w:tblPrEx>
          <w:tblCellMar>
            <w:top w:w="0" w:type="dxa"/>
            <w:bottom w:w="0" w:type="dxa"/>
          </w:tblCellMar>
        </w:tblPrEx>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7A15D74" w14:textId="77777777" w:rsidR="00476AA3" w:rsidRDefault="00000000">
            <w:r>
              <w:rPr>
                <w:sz w:val="19"/>
                <w:szCs w:val="19"/>
              </w:rPr>
              <w:t>Feedback storage</w:t>
            </w:r>
          </w:p>
        </w:tc>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48B25F4" w14:textId="77777777" w:rsidR="00476AA3" w:rsidRDefault="00000000">
            <w:r>
              <w:rPr>
                <w:sz w:val="19"/>
                <w:szCs w:val="19"/>
              </w:rPr>
              <w:t>Managed PostgreSQL incident_outcomes table linked to alert records</w:t>
            </w:r>
          </w:p>
        </w:tc>
      </w:tr>
    </w:tbl>
    <w:p w14:paraId="30F6A4B6" w14:textId="77777777" w:rsidR="00476AA3" w:rsidRDefault="00000000">
      <w:pPr>
        <w:pStyle w:val="Heading1"/>
        <w:pBdr>
          <w:bottom w:val="single" w:sz="6" w:space="4" w:color="1F3864"/>
        </w:pBdr>
        <w:spacing w:before="360" w:after="160"/>
      </w:pPr>
      <w:r>
        <w:rPr>
          <w:b/>
          <w:bCs/>
          <w:color w:val="1F3864"/>
          <w:sz w:val="28"/>
          <w:szCs w:val="28"/>
        </w:rPr>
        <w:t>5. Agent Capability Set (Tools)</w:t>
      </w:r>
    </w:p>
    <w:p w14:paraId="0119AF9D" w14:textId="77777777" w:rsidR="00476AA3" w:rsidRDefault="00000000">
      <w:pPr>
        <w:spacing w:after="160" w:line="276" w:lineRule="auto"/>
      </w:pPr>
      <w:r>
        <w:rPr>
          <w:sz w:val="21"/>
          <w:szCs w:val="21"/>
        </w:rPr>
        <w:t>The following are the agent's tool set — the actions it can take, on request or autonomously within policy. Functional breadth is unchanged from v1.0 by design: every item below carries the same scope as the corresponding v1.0 feature, re-expressed as something the agent does rather than a screen a person opens, with an explicit autonomy level.</w:t>
      </w:r>
    </w:p>
    <w:p w14:paraId="5172D72D" w14:textId="77777777" w:rsidR="00476AA3" w:rsidRDefault="00476AA3">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501ECD87"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3DB5BB95" w14:textId="77777777" w:rsidR="00476AA3" w:rsidRDefault="00000000">
            <w:pPr>
              <w:spacing w:after="60"/>
            </w:pPr>
            <w:r>
              <w:rPr>
                <w:b/>
                <w:bCs/>
                <w:color w:val="1F3864"/>
                <w:sz w:val="21"/>
                <w:szCs w:val="21"/>
              </w:rPr>
              <w:t>01 — Log Ingestion Tool</w:t>
            </w:r>
            <w:r>
              <w:rPr>
                <w:b/>
                <w:bCs/>
                <w:color w:val="0F6B5C"/>
                <w:sz w:val="17"/>
                <w:szCs w:val="17"/>
              </w:rPr>
              <w:t xml:space="preserve">   [autonomous]</w:t>
            </w:r>
          </w:p>
          <w:p w14:paraId="7FEA0716" w14:textId="77777777" w:rsidR="00476AA3" w:rsidRDefault="00000000">
            <w:r>
              <w:rPr>
                <w:sz w:val="19"/>
                <w:szCs w:val="19"/>
              </w:rPr>
              <w:t>Multi-format log ingestion supporting .log, .txt, .json, .csv, .zip, and .gz files up to 500MB, plus API ingestion and real-time streaming into cloud object storage. The agent tracks upload progress, surfaces validation errors, and enqueues files for processing immediately — no human step required.</w:t>
            </w:r>
          </w:p>
        </w:tc>
      </w:tr>
    </w:tbl>
    <w:p w14:paraId="48BF9BAB"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50E33666"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79C3D0F9" w14:textId="77777777" w:rsidR="00476AA3" w:rsidRDefault="00000000">
            <w:pPr>
              <w:spacing w:after="60"/>
            </w:pPr>
            <w:r>
              <w:rPr>
                <w:b/>
                <w:bCs/>
                <w:color w:val="1F3864"/>
                <w:sz w:val="21"/>
                <w:szCs w:val="21"/>
              </w:rPr>
              <w:t>02 — Log Parsing Tool</w:t>
            </w:r>
            <w:r>
              <w:rPr>
                <w:b/>
                <w:bCs/>
                <w:color w:val="0F6B5C"/>
                <w:sz w:val="17"/>
                <w:szCs w:val="17"/>
              </w:rPr>
              <w:t xml:space="preserve">   [autonomous]</w:t>
            </w:r>
          </w:p>
          <w:p w14:paraId="6834E933" w14:textId="77777777" w:rsidR="00476AA3" w:rsidRDefault="00000000">
            <w:r>
              <w:rPr>
                <w:sz w:val="19"/>
                <w:szCs w:val="19"/>
              </w:rPr>
              <w:t>Converts unstructured logs into normalized structured records. Automatically detects and parses common log formats (Apache, Nginx, JSON structured, syslog, custom patterns), extracting timestamp, service name, severity, message, request ID, trace ID, environment, and deployment version. Malformed records are flagged and stored separately for inspection.</w:t>
            </w:r>
          </w:p>
        </w:tc>
      </w:tr>
    </w:tbl>
    <w:p w14:paraId="37AABDF9"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0B54B02B"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2C46C7E9" w14:textId="77777777" w:rsidR="00476AA3" w:rsidRDefault="00000000">
            <w:pPr>
              <w:spacing w:after="60"/>
            </w:pPr>
            <w:r>
              <w:rPr>
                <w:b/>
                <w:bCs/>
                <w:color w:val="1F3864"/>
                <w:sz w:val="21"/>
                <w:szCs w:val="21"/>
              </w:rPr>
              <w:lastRenderedPageBreak/>
              <w:t>03 — PII Redaction Tool</w:t>
            </w:r>
            <w:r>
              <w:rPr>
                <w:b/>
                <w:bCs/>
                <w:color w:val="0F6B5C"/>
                <w:sz w:val="17"/>
                <w:szCs w:val="17"/>
              </w:rPr>
              <w:t xml:space="preserve">   [autonomous, mandatory]</w:t>
            </w:r>
          </w:p>
          <w:p w14:paraId="326FEFF1" w14:textId="77777777" w:rsidR="00476AA3" w:rsidRDefault="00000000">
            <w:r>
              <w:rPr>
                <w:sz w:val="19"/>
                <w:szCs w:val="19"/>
              </w:rPr>
              <w:t>Runs automatically before any data is stored or sent to a cloud AI model. Detects and redacts emails, phone numbers, passwords, credit card numbers, JWT tokens, API keys, and secrets, maintaining a 95%+ detection rate. This is the gate that makes cloud-first safe: raw PII is never stored and never leaves the redaction boundary, including in calls to external AI providers.</w:t>
            </w:r>
          </w:p>
        </w:tc>
      </w:tr>
    </w:tbl>
    <w:p w14:paraId="4AF71D44"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4C955331"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052A83A9" w14:textId="77777777" w:rsidR="00476AA3" w:rsidRDefault="00000000">
            <w:pPr>
              <w:spacing w:after="60"/>
            </w:pPr>
            <w:r>
              <w:rPr>
                <w:b/>
                <w:bCs/>
                <w:color w:val="1F3864"/>
                <w:sz w:val="21"/>
                <w:szCs w:val="21"/>
              </w:rPr>
              <w:t>04 — Structured Storage &amp; Indexing Tool</w:t>
            </w:r>
            <w:r>
              <w:rPr>
                <w:b/>
                <w:bCs/>
                <w:color w:val="0F6B5C"/>
                <w:sz w:val="17"/>
                <w:szCs w:val="17"/>
              </w:rPr>
              <w:t xml:space="preserve">   [autonomous, background]</w:t>
            </w:r>
          </w:p>
          <w:p w14:paraId="4B09A896" w14:textId="77777777" w:rsidR="00476AA3" w:rsidRDefault="00000000">
            <w:r>
              <w:rPr>
                <w:sz w:val="19"/>
                <w:szCs w:val="19"/>
              </w:rPr>
              <w:t>Maintains managed cloud PostgreSQL storage with optimized indexing across millions of records, full-text search on message fields, date-partitioning for efficient range queries, and a managed vector index for semantic similarity search.</w:t>
            </w:r>
          </w:p>
        </w:tc>
      </w:tr>
    </w:tbl>
    <w:p w14:paraId="17A54A55"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42E44013"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3B2155F4" w14:textId="77777777" w:rsidR="00476AA3" w:rsidRDefault="00000000">
            <w:pPr>
              <w:spacing w:after="60"/>
            </w:pPr>
            <w:r>
              <w:rPr>
                <w:b/>
                <w:bCs/>
                <w:color w:val="1F3864"/>
                <w:sz w:val="21"/>
                <w:szCs w:val="21"/>
              </w:rPr>
              <w:t>05 — Log Search Tool</w:t>
            </w:r>
            <w:r>
              <w:rPr>
                <w:b/>
                <w:bCs/>
                <w:color w:val="0F6B5C"/>
                <w:sz w:val="17"/>
                <w:szCs w:val="17"/>
              </w:rPr>
              <w:t xml:space="preserve">   [on-request]</w:t>
            </w:r>
          </w:p>
          <w:p w14:paraId="08EB3887" w14:textId="77777777" w:rsidR="00476AA3" w:rsidRDefault="00000000">
            <w:r>
              <w:rPr>
                <w:sz w:val="19"/>
                <w:szCs w:val="19"/>
              </w:rPr>
              <w:t>Dual-mode search the agent runs when asked: keyword (exact text matching with regex support) and semantic (cloud embedding similarity). Filters: time range, severity, service, environment, deployment version, trace ID. Results delivered in under 1 second across 1M+ records, with source references and context windows.</w:t>
            </w:r>
          </w:p>
        </w:tc>
      </w:tr>
    </w:tbl>
    <w:p w14:paraId="497AF91C"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66290A8B"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0DB389B5" w14:textId="77777777" w:rsidR="00476AA3" w:rsidRDefault="00000000">
            <w:pPr>
              <w:spacing w:after="60"/>
            </w:pPr>
            <w:r>
              <w:rPr>
                <w:b/>
                <w:bCs/>
                <w:color w:val="1F3864"/>
                <w:sz w:val="21"/>
                <w:szCs w:val="21"/>
              </w:rPr>
              <w:t>06 — Error Deduplication Tool</w:t>
            </w:r>
            <w:r>
              <w:rPr>
                <w:b/>
                <w:bCs/>
                <w:color w:val="0F6B5C"/>
                <w:sz w:val="17"/>
                <w:szCs w:val="17"/>
              </w:rPr>
              <w:t xml:space="preserve">   [autonomous, background]</w:t>
            </w:r>
          </w:p>
          <w:p w14:paraId="3BB692C3" w14:textId="77777777" w:rsidR="00476AA3" w:rsidRDefault="00000000">
            <w:r>
              <w:rPr>
                <w:sz w:val="19"/>
                <w:szCs w:val="19"/>
              </w:rPr>
              <w:t>Collapses repeated errors into single grouped events with occurrence counts, first-seen and last-seen timestamps, and affected-service attribution, using semantic similarity rather than exact text matching to catch minor variations of the same error.</w:t>
            </w:r>
          </w:p>
        </w:tc>
      </w:tr>
    </w:tbl>
    <w:p w14:paraId="4F86702E"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0B23239C"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738A6DF3" w14:textId="77777777" w:rsidR="00476AA3" w:rsidRDefault="00000000">
            <w:pPr>
              <w:spacing w:after="60"/>
            </w:pPr>
            <w:r>
              <w:rPr>
                <w:b/>
                <w:bCs/>
                <w:color w:val="1F3864"/>
                <w:sz w:val="21"/>
                <w:szCs w:val="21"/>
              </w:rPr>
              <w:t>07 — Error Clustering Tool</w:t>
            </w:r>
            <w:r>
              <w:rPr>
                <w:b/>
                <w:bCs/>
                <w:color w:val="0F6B5C"/>
                <w:sz w:val="17"/>
                <w:szCs w:val="17"/>
              </w:rPr>
              <w:t xml:space="preserve">   [autonomous, background]</w:t>
            </w:r>
          </w:p>
          <w:p w14:paraId="20A8E9EE" w14:textId="77777777" w:rsidR="00476AA3" w:rsidRDefault="00000000">
            <w:r>
              <w:rPr>
                <w:sz w:val="19"/>
                <w:szCs w:val="19"/>
              </w:rPr>
              <w:t>Groups semantically similar errors into named clusters using cloud embeddings and density-based clustering. Each cluster is auto-labeled, assigned a confidence score, and tracked over time; cluster evolution feeds the forecasting loop's pattern-drift signal.</w:t>
            </w:r>
          </w:p>
        </w:tc>
      </w:tr>
    </w:tbl>
    <w:p w14:paraId="5E19CA79"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6E071184"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1E7963A5" w14:textId="77777777" w:rsidR="00476AA3" w:rsidRDefault="00000000">
            <w:pPr>
              <w:spacing w:after="60"/>
            </w:pPr>
            <w:r>
              <w:rPr>
                <w:b/>
                <w:bCs/>
                <w:color w:val="1F3864"/>
                <w:sz w:val="21"/>
                <w:szCs w:val="21"/>
              </w:rPr>
              <w:t>08 — Analytics / Health-State Tool</w:t>
            </w:r>
            <w:r>
              <w:rPr>
                <w:b/>
                <w:bCs/>
                <w:color w:val="0F6B5C"/>
                <w:sz w:val="17"/>
                <w:szCs w:val="17"/>
              </w:rPr>
              <w:t xml:space="preserve">   [read-only, always on]</w:t>
            </w:r>
          </w:p>
          <w:p w14:paraId="31F062B2" w14:textId="77777777" w:rsidR="00476AA3" w:rsidRDefault="00000000">
            <w:r>
              <w:rPr>
                <w:sz w:val="19"/>
                <w:szCs w:val="19"/>
              </w:rPr>
              <w:t>The agent maintains a continuously updated health state per service — error-rate timeline, top problematic services, severity distribution, trending issues, and the Failure Risk view — queryable on demand rather than rendered as a fixed dashboard, and returned in under 3 seconds.</w:t>
            </w:r>
          </w:p>
        </w:tc>
      </w:tr>
    </w:tbl>
    <w:p w14:paraId="2037E067"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69BE50FF"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1AA8952E" w14:textId="77777777" w:rsidR="00476AA3" w:rsidRDefault="00000000">
            <w:pPr>
              <w:spacing w:after="60"/>
            </w:pPr>
            <w:r>
              <w:rPr>
                <w:b/>
                <w:bCs/>
                <w:color w:val="1F3864"/>
                <w:sz w:val="21"/>
                <w:szCs w:val="21"/>
              </w:rPr>
              <w:t>09 — Conversational Chat Tool</w:t>
            </w:r>
            <w:r>
              <w:rPr>
                <w:b/>
                <w:bCs/>
                <w:color w:val="0F6B5C"/>
                <w:sz w:val="17"/>
                <w:szCs w:val="17"/>
              </w:rPr>
              <w:t xml:space="preserve">   [on-request]</w:t>
            </w:r>
          </w:p>
          <w:p w14:paraId="506FBD4F" w14:textId="77777777" w:rsidR="00476AA3" w:rsidRDefault="00000000">
            <w:r>
              <w:rPr>
                <w:sz w:val="19"/>
                <w:szCs w:val="19"/>
              </w:rPr>
              <w:t>The primary human interface to the agent. Questions are translated to embedding searches, relevant context is retrieved from the agent's vector memory, and answers are generated by a cloud reasoning model with source references, redacted log snippets, and confidence indicators.</w:t>
            </w:r>
          </w:p>
        </w:tc>
      </w:tr>
    </w:tbl>
    <w:p w14:paraId="4536238C"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7D62064B"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48FE94B1" w14:textId="77777777" w:rsidR="00476AA3" w:rsidRDefault="00000000">
            <w:pPr>
              <w:spacing w:after="60"/>
            </w:pPr>
            <w:r>
              <w:rPr>
                <w:b/>
                <w:bCs/>
                <w:color w:val="1F3864"/>
                <w:sz w:val="21"/>
                <w:szCs w:val="21"/>
              </w:rPr>
              <w:t>10 — Root Cause Analysis Tool</w:t>
            </w:r>
            <w:r>
              <w:rPr>
                <w:b/>
                <w:bCs/>
                <w:color w:val="0F6B5C"/>
                <w:sz w:val="17"/>
                <w:szCs w:val="17"/>
              </w:rPr>
              <w:t xml:space="preserve">   [autonomous trigger, human-reviewed output]</w:t>
            </w:r>
          </w:p>
          <w:p w14:paraId="699B142E" w14:textId="77777777" w:rsidR="00476AA3" w:rsidRDefault="00000000">
            <w:r>
              <w:rPr>
                <w:sz w:val="19"/>
                <w:szCs w:val="19"/>
              </w:rPr>
              <w:t>Automatically identifies causal chains from correlated errors across services using temporal correlation, service-dependency inference, and cloud LLM reasoning to trace secondary failures back to their origin. Output: a causal chain, a confidence score, a plain-language explanation, and supporting evidence.</w:t>
            </w:r>
          </w:p>
        </w:tc>
      </w:tr>
    </w:tbl>
    <w:p w14:paraId="3498666E"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07E92F44"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559E551D" w14:textId="77777777" w:rsidR="00476AA3" w:rsidRDefault="00000000">
            <w:pPr>
              <w:spacing w:after="60"/>
            </w:pPr>
            <w:r>
              <w:rPr>
                <w:b/>
                <w:bCs/>
                <w:color w:val="1F3864"/>
                <w:sz w:val="21"/>
                <w:szCs w:val="21"/>
              </w:rPr>
              <w:t>11 — Incident Report Generation Tool</w:t>
            </w:r>
            <w:r>
              <w:rPr>
                <w:b/>
                <w:bCs/>
                <w:color w:val="0F6B5C"/>
                <w:sz w:val="17"/>
                <w:szCs w:val="17"/>
              </w:rPr>
              <w:t xml:space="preserve">   [autonomous drafting, human sign-off]</w:t>
            </w:r>
          </w:p>
          <w:p w14:paraId="36341A7E" w14:textId="77777777" w:rsidR="00476AA3" w:rsidRDefault="00000000">
            <w:r>
              <w:rPr>
                <w:sz w:val="19"/>
                <w:szCs w:val="19"/>
              </w:rPr>
              <w:t>Drafts complete, structured incident reports covering Summary, Timeline, Affected Services, Impact Analysis, Root Cause, Resolution, and Preventive Actions. Editable in-app before export as PDF or Markdown; drafting completes in under 2 minutes.</w:t>
            </w:r>
          </w:p>
        </w:tc>
      </w:tr>
    </w:tbl>
    <w:p w14:paraId="17C6EEDD"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32FF38FE"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45C65FBD" w14:textId="77777777" w:rsidR="00476AA3" w:rsidRDefault="00000000">
            <w:pPr>
              <w:spacing w:after="60"/>
            </w:pPr>
            <w:r>
              <w:rPr>
                <w:b/>
                <w:bCs/>
                <w:color w:val="1F3864"/>
                <w:sz w:val="21"/>
                <w:szCs w:val="21"/>
              </w:rPr>
              <w:t>12 — Deployment Comparison Tool</w:t>
            </w:r>
            <w:r>
              <w:rPr>
                <w:b/>
                <w:bCs/>
                <w:color w:val="0F6B5C"/>
                <w:sz w:val="17"/>
                <w:szCs w:val="17"/>
              </w:rPr>
              <w:t xml:space="preserve">   [on-request or autonomous on deploy event]</w:t>
            </w:r>
          </w:p>
          <w:p w14:paraId="6653AC20" w14:textId="77777777" w:rsidR="00476AA3" w:rsidRDefault="00000000">
            <w:r>
              <w:rPr>
                <w:sz w:val="19"/>
                <w:szCs w:val="19"/>
              </w:rPr>
              <w:t>Side-by-side behavioral comparison between deployment versions. Highlights regressions — error-rate changes, new error types, performance degradation, service-health delta — and flags them automatically when it detects a new deployment event.</w:t>
            </w:r>
          </w:p>
        </w:tc>
      </w:tr>
    </w:tbl>
    <w:p w14:paraId="043A3B4C"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1CBDABB8"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49018FFA" w14:textId="77777777" w:rsidR="00476AA3" w:rsidRDefault="00000000">
            <w:pPr>
              <w:spacing w:after="60"/>
            </w:pPr>
            <w:r>
              <w:rPr>
                <w:b/>
                <w:bCs/>
                <w:color w:val="1F3864"/>
                <w:sz w:val="21"/>
                <w:szCs w:val="21"/>
              </w:rPr>
              <w:t>13 — Anomaly Detection Tool</w:t>
            </w:r>
            <w:r>
              <w:rPr>
                <w:b/>
                <w:bCs/>
                <w:color w:val="0F6B5C"/>
                <w:sz w:val="17"/>
                <w:szCs w:val="17"/>
              </w:rPr>
              <w:t xml:space="preserve">   [autonomous, background]</w:t>
            </w:r>
          </w:p>
          <w:p w14:paraId="5BFD3A97" w14:textId="77777777" w:rsidR="00476AA3" w:rsidRDefault="00000000">
            <w:r>
              <w:rPr>
                <w:sz w:val="19"/>
                <w:szCs w:val="19"/>
              </w:rPr>
              <w:t>Detects unusual behavior using statistical baseline comparison and ML-based outlier detection: error spikes, latency spikes, traffic spikes, new unseen error types, and sudden service silences. Each anomaly is explained in natural language and feeds the forecasting loop.</w:t>
            </w:r>
          </w:p>
        </w:tc>
      </w:tr>
    </w:tbl>
    <w:p w14:paraId="337164CC" w14:textId="77777777" w:rsidR="00476AA3" w:rsidRDefault="00476AA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76AA3" w14:paraId="320C14C9" w14:textId="77777777">
        <w:tblPrEx>
          <w:tblCellMar>
            <w:top w:w="0" w:type="dxa"/>
            <w:bottom w:w="0" w:type="dxa"/>
          </w:tblCellMar>
        </w:tblPrEx>
        <w:tc>
          <w:tcPr>
            <w:tcW w:w="10080" w:type="dxa"/>
            <w:tcBorders>
              <w:top w:val="single" w:sz="6" w:space="0" w:color="0F6B5C"/>
              <w:left w:val="single" w:sz="6" w:space="0" w:color="0F6B5C"/>
              <w:bottom w:val="single" w:sz="6" w:space="0" w:color="0F6B5C"/>
              <w:right w:val="single" w:sz="6" w:space="0" w:color="0F6B5C"/>
            </w:tcBorders>
            <w:shd w:val="clear" w:color="auto" w:fill="FFFFFF"/>
            <w:tcMar>
              <w:top w:w="140" w:type="dxa"/>
              <w:left w:w="200" w:type="dxa"/>
              <w:bottom w:w="140" w:type="dxa"/>
              <w:right w:w="200" w:type="dxa"/>
            </w:tcMar>
          </w:tcPr>
          <w:p w14:paraId="2034AD5E" w14:textId="77777777" w:rsidR="00476AA3" w:rsidRDefault="00000000">
            <w:pPr>
              <w:spacing w:after="60"/>
            </w:pPr>
            <w:r>
              <w:rPr>
                <w:b/>
                <w:bCs/>
                <w:color w:val="1F3864"/>
                <w:sz w:val="21"/>
                <w:szCs w:val="21"/>
              </w:rPr>
              <w:t>14 — Proactive Failure Forecasting Tool (FLAGSHIP)</w:t>
            </w:r>
            <w:r>
              <w:rPr>
                <w:b/>
                <w:bCs/>
                <w:color w:val="0F6B5C"/>
                <w:sz w:val="17"/>
                <w:szCs w:val="17"/>
              </w:rPr>
              <w:t xml:space="preserve">   [autonomous, policy-bounded]</w:t>
            </w:r>
          </w:p>
          <w:p w14:paraId="1FEBBF06" w14:textId="77777777" w:rsidR="00476AA3" w:rsidRDefault="00000000">
            <w:r>
              <w:rPr>
                <w:sz w:val="19"/>
                <w:szCs w:val="19"/>
              </w:rPr>
              <w:t>The continuous reasoning loop that monitors error velocity, pattern drift, and leading indicators per service to compute real-time failure risk scores, surface pre-incident alerts with natural-language explanations and recommended actions, and generate pre-mortem reports before incidents occur. Full specification in Section 4.</w:t>
            </w:r>
          </w:p>
        </w:tc>
      </w:tr>
    </w:tbl>
    <w:p w14:paraId="14862110" w14:textId="77777777" w:rsidR="00476AA3" w:rsidRDefault="00476AA3">
      <w:pPr>
        <w:spacing w:after="80"/>
      </w:pPr>
    </w:p>
    <w:p w14:paraId="78AF2592" w14:textId="77777777" w:rsidR="00476AA3" w:rsidRDefault="00000000">
      <w:pPr>
        <w:pStyle w:val="Heading1"/>
        <w:pBdr>
          <w:bottom w:val="single" w:sz="6" w:space="4" w:color="1F3864"/>
        </w:pBdr>
        <w:spacing w:before="360" w:after="160"/>
      </w:pPr>
      <w:r>
        <w:rPr>
          <w:b/>
          <w:bCs/>
          <w:color w:val="1F3864"/>
          <w:sz w:val="28"/>
          <w:szCs w:val="28"/>
        </w:rPr>
        <w:t>6. AI Architecture (Cloud-Native)</w:t>
      </w:r>
    </w:p>
    <w:p w14:paraId="72414C2B" w14:textId="77777777" w:rsidR="00476AA3" w:rsidRDefault="00000000">
      <w:pPr>
        <w:spacing w:after="160" w:line="276" w:lineRule="auto"/>
      </w:pPr>
      <w:r>
        <w:rPr>
          <w:sz w:val="21"/>
          <w:szCs w:val="21"/>
        </w:rPr>
        <w:t>All AI inference now runs through managed cloud APIs rather than a local LM Studio runtime. The agent is model-agnostic by design — model assignments below name representative cloud models/providers, but the architecture is built against an OpenAI-compatible or equivalent REST interface so the organization can swap providers without redesigning the agent.</w:t>
      </w:r>
    </w:p>
    <w:p w14:paraId="4E1410D2" w14:textId="77777777" w:rsidR="00476AA3" w:rsidRDefault="00000000">
      <w:pPr>
        <w:pStyle w:val="Heading2"/>
        <w:spacing w:before="260" w:after="120"/>
      </w:pPr>
      <w:r>
        <w:rPr>
          <w:b/>
          <w:bCs/>
          <w:color w:val="0F6B5C"/>
          <w:sz w:val="24"/>
          <w:szCs w:val="24"/>
        </w:rPr>
        <w:t>6.1 Model Assignments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621"/>
        <w:gridCol w:w="3226"/>
        <w:gridCol w:w="2217"/>
      </w:tblGrid>
      <w:tr w:rsidR="00476AA3" w14:paraId="0BA5D4C2" w14:textId="77777777">
        <w:tblPrEx>
          <w:tblCellMar>
            <w:top w:w="0" w:type="dxa"/>
            <w:bottom w:w="0" w:type="dxa"/>
          </w:tblCellMar>
        </w:tblPrEx>
        <w:trPr>
          <w:tblHeader/>
        </w:trPr>
        <w:tc>
          <w:tcPr>
            <w:tcW w:w="201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2D62439" w14:textId="77777777" w:rsidR="00476AA3" w:rsidRDefault="00000000">
            <w:r>
              <w:rPr>
                <w:b/>
                <w:bCs/>
                <w:color w:val="FFFFFF"/>
                <w:sz w:val="19"/>
                <w:szCs w:val="19"/>
              </w:rPr>
              <w:t>Model Role</w:t>
            </w:r>
          </w:p>
        </w:tc>
        <w:tc>
          <w:tcPr>
            <w:tcW w:w="262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C389A0B" w14:textId="77777777" w:rsidR="00476AA3" w:rsidRDefault="00000000">
            <w:r>
              <w:rPr>
                <w:b/>
                <w:bCs/>
                <w:color w:val="FFFFFF"/>
                <w:sz w:val="19"/>
                <w:szCs w:val="19"/>
              </w:rPr>
              <w:t>Example Provider/Model</w:t>
            </w:r>
          </w:p>
        </w:tc>
        <w:tc>
          <w:tcPr>
            <w:tcW w:w="32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27A4ADF" w14:textId="77777777" w:rsidR="00476AA3" w:rsidRDefault="00000000">
            <w:r>
              <w:rPr>
                <w:b/>
                <w:bCs/>
                <w:color w:val="FFFFFF"/>
                <w:sz w:val="19"/>
                <w:szCs w:val="19"/>
              </w:rPr>
              <w:t>Responsibilities</w:t>
            </w:r>
          </w:p>
        </w:tc>
        <w:tc>
          <w:tcPr>
            <w:tcW w:w="2217"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89733A9" w14:textId="77777777" w:rsidR="00476AA3" w:rsidRDefault="00000000">
            <w:r>
              <w:rPr>
                <w:b/>
                <w:bCs/>
                <w:color w:val="FFFFFF"/>
                <w:sz w:val="19"/>
                <w:szCs w:val="19"/>
              </w:rPr>
              <w:t>Rationale</w:t>
            </w:r>
          </w:p>
        </w:tc>
      </w:tr>
      <w:tr w:rsidR="00476AA3" w14:paraId="3E8BB7FD"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3DFBB57" w14:textId="77777777" w:rsidR="00476AA3" w:rsidRDefault="00000000">
            <w:r>
              <w:rPr>
                <w:sz w:val="19"/>
                <w:szCs w:val="19"/>
              </w:rPr>
              <w:t>Fast reasoning model</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922E087" w14:textId="5D742397" w:rsidR="00476AA3" w:rsidRDefault="00000000">
            <w:r>
              <w:rPr>
                <w:sz w:val="19"/>
                <w:szCs w:val="19"/>
              </w:rPr>
              <w:t>Cloud small/fast model tier (</w:t>
            </w:r>
            <w:r w:rsidR="0087584E">
              <w:rPr>
                <w:sz w:val="19"/>
                <w:szCs w:val="19"/>
              </w:rPr>
              <w:t>IBM Bob</w:t>
            </w:r>
            <w:r>
              <w:rPr>
                <w:sz w:val="19"/>
                <w:szCs w:val="19"/>
              </w:rPr>
              <w:t>)</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A0C98D8" w14:textId="77777777" w:rsidR="00476AA3" w:rsidRDefault="00000000">
            <w:r>
              <w:rPr>
                <w:sz w:val="19"/>
                <w:szCs w:val="19"/>
              </w:rPr>
              <w:t>Log classification, chat, search responses, log explanations</w:t>
            </w:r>
          </w:p>
        </w:tc>
        <w:tc>
          <w:tcPr>
            <w:tcW w:w="221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05095B2" w14:textId="77777777" w:rsidR="00476AA3" w:rsidRDefault="00000000">
            <w:r>
              <w:rPr>
                <w:sz w:val="19"/>
                <w:szCs w:val="19"/>
              </w:rPr>
              <w:t>Low latency for high-frequency queries; sufficient reasoning for conversational tasks</w:t>
            </w:r>
          </w:p>
        </w:tc>
      </w:tr>
      <w:tr w:rsidR="00476AA3" w14:paraId="263842D9"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11E3516" w14:textId="77777777" w:rsidR="00476AA3" w:rsidRDefault="00000000">
            <w:r>
              <w:rPr>
                <w:sz w:val="19"/>
                <w:szCs w:val="19"/>
              </w:rPr>
              <w:t>Deep reasoning model</w:t>
            </w:r>
          </w:p>
        </w:tc>
        <w:tc>
          <w:tcPr>
            <w:tcW w:w="2621"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4EE74E1B" w14:textId="0ADA4055" w:rsidR="00476AA3" w:rsidRDefault="00000000">
            <w:r>
              <w:rPr>
                <w:sz w:val="19"/>
                <w:szCs w:val="19"/>
              </w:rPr>
              <w:t>Cloud frontier model tier (</w:t>
            </w:r>
            <w:r w:rsidR="0087584E">
              <w:rPr>
                <w:sz w:val="19"/>
                <w:szCs w:val="19"/>
              </w:rPr>
              <w:t>IBM Bob</w:t>
            </w:r>
            <w:r>
              <w:rPr>
                <w:sz w:val="19"/>
                <w:szCs w:val="19"/>
              </w:rPr>
              <w:t>)</w:t>
            </w:r>
          </w:p>
        </w:tc>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AAC35BB" w14:textId="77777777" w:rsidR="00476AA3" w:rsidRDefault="00000000">
            <w:r>
              <w:rPr>
                <w:sz w:val="19"/>
                <w:szCs w:val="19"/>
              </w:rPr>
              <w:t>Root cause analysis, incident reports, pre-mortem generation, executive summaries, failure-risk explanation</w:t>
            </w:r>
          </w:p>
        </w:tc>
        <w:tc>
          <w:tcPr>
            <w:tcW w:w="221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B960B31" w14:textId="77777777" w:rsidR="00476AA3" w:rsidRDefault="00000000">
            <w:r>
              <w:rPr>
                <w:sz w:val="19"/>
                <w:szCs w:val="19"/>
              </w:rPr>
              <w:t>Deeper reasoning for complex causal analysis and structured document generation</w:t>
            </w:r>
          </w:p>
        </w:tc>
      </w:tr>
      <w:tr w:rsidR="00476AA3" w14:paraId="6FA5CEF7"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76955D3" w14:textId="77777777" w:rsidR="00476AA3" w:rsidRDefault="00000000">
            <w:r>
              <w:rPr>
                <w:sz w:val="19"/>
                <w:szCs w:val="19"/>
              </w:rPr>
              <w:t>Embedding model</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F0E5511" w14:textId="6B7FF306" w:rsidR="00476AA3" w:rsidRDefault="00000000">
            <w:r>
              <w:rPr>
                <w:sz w:val="19"/>
                <w:szCs w:val="19"/>
              </w:rPr>
              <w:t>Cloud embedding API (</w:t>
            </w:r>
            <w:r w:rsidR="0087584E">
              <w:rPr>
                <w:sz w:val="19"/>
                <w:szCs w:val="19"/>
              </w:rPr>
              <w:t>IBM Bob</w:t>
            </w:r>
            <w:r>
              <w:rPr>
                <w:sz w:val="19"/>
                <w:szCs w:val="19"/>
              </w:rPr>
              <w:t>)</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3E27013" w14:textId="77777777" w:rsidR="00476AA3" w:rsidRDefault="00000000">
            <w:r>
              <w:rPr>
                <w:sz w:val="19"/>
                <w:szCs w:val="19"/>
              </w:rPr>
              <w:t>Embedding generation, semantic search, error clustering, forecasting similarity matching</w:t>
            </w:r>
          </w:p>
        </w:tc>
        <w:tc>
          <w:tcPr>
            <w:tcW w:w="221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0F26F55" w14:textId="77777777" w:rsidR="00476AA3" w:rsidRDefault="00000000">
            <w:r>
              <w:rPr>
                <w:sz w:val="19"/>
                <w:szCs w:val="19"/>
              </w:rPr>
              <w:t>State-of-the-art managed embeddings; essential for vector similarity search, with no local model to host</w:t>
            </w:r>
          </w:p>
        </w:tc>
      </w:tr>
    </w:tbl>
    <w:p w14:paraId="4701D7B0" w14:textId="77777777" w:rsidR="00476AA3" w:rsidRDefault="00000000">
      <w:pPr>
        <w:pStyle w:val="Heading2"/>
        <w:spacing w:before="260" w:after="120"/>
      </w:pPr>
      <w:r>
        <w:rPr>
          <w:b/>
          <w:bCs/>
          <w:color w:val="0F6B5C"/>
          <w:sz w:val="24"/>
          <w:szCs w:val="24"/>
        </w:rPr>
        <w:t>6.2 Agent Request Flow</w:t>
      </w:r>
    </w:p>
    <w:p w14:paraId="2CBC46FE" w14:textId="77777777" w:rsidR="00476AA3" w:rsidRDefault="00000000">
      <w:pPr>
        <w:spacing w:before="200" w:after="80"/>
      </w:pPr>
      <w:r>
        <w:rPr>
          <w:b/>
          <w:bCs/>
          <w:sz w:val="22"/>
          <w:szCs w:val="22"/>
        </w:rPr>
        <w:t>Chat &amp; Search Queries</w:t>
      </w:r>
    </w:p>
    <w:p w14:paraId="4DFC3FC3" w14:textId="77777777" w:rsidR="00476AA3" w:rsidRDefault="00000000">
      <w:pPr>
        <w:spacing w:after="160" w:line="276" w:lineRule="auto"/>
      </w:pPr>
      <w:r>
        <w:rPr>
          <w:sz w:val="21"/>
          <w:szCs w:val="21"/>
        </w:rPr>
        <w:t>User question → cloud embedding call → vector store k-NN search → top-k context retrieval → fast reasoning model prompt with context → structured response with source citations.</w:t>
      </w:r>
    </w:p>
    <w:p w14:paraId="6126EC3C" w14:textId="77777777" w:rsidR="00476AA3" w:rsidRDefault="00000000">
      <w:pPr>
        <w:spacing w:before="200" w:after="80"/>
      </w:pPr>
      <w:r>
        <w:rPr>
          <w:b/>
          <w:bCs/>
          <w:sz w:val="22"/>
          <w:szCs w:val="22"/>
        </w:rPr>
        <w:t>Root Cause Analysis</w:t>
      </w:r>
    </w:p>
    <w:p w14:paraId="2D41B62E" w14:textId="77777777" w:rsidR="00476AA3" w:rsidRDefault="00000000">
      <w:pPr>
        <w:spacing w:after="160" w:line="276" w:lineRule="auto"/>
      </w:pPr>
      <w:r>
        <w:rPr>
          <w:sz w:val="21"/>
          <w:szCs w:val="21"/>
        </w:rPr>
        <w:lastRenderedPageBreak/>
        <w:t>Error cluster selection → temporal correlation analysis → related log retrieval → deep reasoning model causal-chain reasoning → confidence-scored RCA report with evidence.</w:t>
      </w:r>
    </w:p>
    <w:p w14:paraId="4CF6CA44" w14:textId="77777777" w:rsidR="00476AA3" w:rsidRDefault="00000000">
      <w:pPr>
        <w:spacing w:before="200" w:after="80"/>
      </w:pPr>
      <w:r>
        <w:rPr>
          <w:b/>
          <w:bCs/>
          <w:sz w:val="22"/>
          <w:szCs w:val="22"/>
        </w:rPr>
        <w:t>Proactive Failure Forecasting (Continuous)</w:t>
      </w:r>
    </w:p>
    <w:p w14:paraId="32BA7E73" w14:textId="77777777" w:rsidR="00476AA3" w:rsidRDefault="00000000">
      <w:pPr>
        <w:spacing w:after="160" w:line="276" w:lineRule="auto"/>
      </w:pPr>
      <w:r>
        <w:rPr>
          <w:sz w:val="21"/>
          <w:szCs w:val="21"/>
        </w:rPr>
        <w:t>Cloud scheduler tick (60s) → error velocity calculation → pattern drift check (cloud embeddings + vector store) → leading indicator matching → risk score computation → if score &gt; threshold: deep reasoning model pre-incident explanation + recommended actions → alert surfaced.</w:t>
      </w:r>
    </w:p>
    <w:p w14:paraId="3791E343" w14:textId="77777777" w:rsidR="00476AA3" w:rsidRDefault="00000000">
      <w:pPr>
        <w:pStyle w:val="Heading2"/>
        <w:spacing w:before="260" w:after="120"/>
      </w:pPr>
      <w:r>
        <w:rPr>
          <w:b/>
          <w:bCs/>
          <w:color w:val="0F6B5C"/>
          <w:sz w:val="24"/>
          <w:szCs w:val="24"/>
        </w:rPr>
        <w:t>6.3 AI Performance Targets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7"/>
        <w:gridCol w:w="3024"/>
        <w:gridCol w:w="3629"/>
      </w:tblGrid>
      <w:tr w:rsidR="00476AA3" w14:paraId="649DDC32" w14:textId="77777777">
        <w:tblPrEx>
          <w:tblCellMar>
            <w:top w:w="0" w:type="dxa"/>
            <w:bottom w:w="0" w:type="dxa"/>
          </w:tblCellMar>
        </w:tblPrEx>
        <w:trPr>
          <w:tblHeader/>
        </w:trPr>
        <w:tc>
          <w:tcPr>
            <w:tcW w:w="3427"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2C840E0" w14:textId="77777777" w:rsidR="00476AA3" w:rsidRDefault="00000000">
            <w:r>
              <w:rPr>
                <w:b/>
                <w:bCs/>
                <w:color w:val="FFFFFF"/>
                <w:sz w:val="19"/>
                <w:szCs w:val="19"/>
              </w:rPr>
              <w:t>Operation</w:t>
            </w:r>
          </w:p>
        </w:tc>
        <w:tc>
          <w:tcPr>
            <w:tcW w:w="302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76DD2C8" w14:textId="77777777" w:rsidR="00476AA3" w:rsidRDefault="00000000">
            <w:r>
              <w:rPr>
                <w:b/>
                <w:bCs/>
                <w:color w:val="FFFFFF"/>
                <w:sz w:val="19"/>
                <w:szCs w:val="19"/>
              </w:rPr>
              <w:t>Model Role</w:t>
            </w:r>
          </w:p>
        </w:tc>
        <w:tc>
          <w:tcPr>
            <w:tcW w:w="3629"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B3BEA72" w14:textId="77777777" w:rsidR="00476AA3" w:rsidRDefault="00000000">
            <w:r>
              <w:rPr>
                <w:b/>
                <w:bCs/>
                <w:color w:val="FFFFFF"/>
                <w:sz w:val="19"/>
                <w:szCs w:val="19"/>
              </w:rPr>
              <w:t>Target Latency</w:t>
            </w:r>
          </w:p>
        </w:tc>
      </w:tr>
      <w:tr w:rsidR="00476AA3" w14:paraId="6B6B0513" w14:textId="77777777">
        <w:tblPrEx>
          <w:tblCellMar>
            <w:top w:w="0" w:type="dxa"/>
            <w:bottom w:w="0" w:type="dxa"/>
          </w:tblCellMar>
        </w:tblPrEx>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71560A1" w14:textId="77777777" w:rsidR="00476AA3" w:rsidRDefault="00000000">
            <w:r>
              <w:rPr>
                <w:sz w:val="19"/>
                <w:szCs w:val="19"/>
              </w:rPr>
              <w:t>Chat response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A28BAA2" w14:textId="77777777" w:rsidR="00476AA3" w:rsidRDefault="00000000">
            <w:r>
              <w:rPr>
                <w:sz w:val="19"/>
                <w:szCs w:val="19"/>
              </w:rPr>
              <w:t>Fast reasoning model</w:t>
            </w:r>
          </w:p>
        </w:tc>
        <w:tc>
          <w:tcPr>
            <w:tcW w:w="362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78CB0E4" w14:textId="77777777" w:rsidR="00476AA3" w:rsidRDefault="00000000">
            <w:r>
              <w:rPr>
                <w:sz w:val="19"/>
                <w:szCs w:val="19"/>
              </w:rPr>
              <w:t>&lt; 8 seconds</w:t>
            </w:r>
          </w:p>
        </w:tc>
      </w:tr>
      <w:tr w:rsidR="00476AA3" w14:paraId="6E6E2368" w14:textId="77777777">
        <w:tblPrEx>
          <w:tblCellMar>
            <w:top w:w="0" w:type="dxa"/>
            <w:bottom w:w="0" w:type="dxa"/>
          </w:tblCellMar>
        </w:tblPrEx>
        <w:tc>
          <w:tcPr>
            <w:tcW w:w="342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03AE99A0" w14:textId="77777777" w:rsidR="00476AA3" w:rsidRDefault="00000000">
            <w:r>
              <w:rPr>
                <w:sz w:val="19"/>
                <w:szCs w:val="19"/>
              </w:rPr>
              <w:t>Root cause analysis</w:t>
            </w:r>
          </w:p>
        </w:tc>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C483C01" w14:textId="77777777" w:rsidR="00476AA3" w:rsidRDefault="00000000">
            <w:r>
              <w:rPr>
                <w:sz w:val="19"/>
                <w:szCs w:val="19"/>
              </w:rPr>
              <w:t>Deep reasoning model</w:t>
            </w:r>
          </w:p>
        </w:tc>
        <w:tc>
          <w:tcPr>
            <w:tcW w:w="362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A32EAFF" w14:textId="77777777" w:rsidR="00476AA3" w:rsidRDefault="00000000">
            <w:r>
              <w:rPr>
                <w:sz w:val="19"/>
                <w:szCs w:val="19"/>
              </w:rPr>
              <w:t>&lt; 15 seconds</w:t>
            </w:r>
          </w:p>
        </w:tc>
      </w:tr>
      <w:tr w:rsidR="00476AA3" w14:paraId="67DE9BB1" w14:textId="77777777">
        <w:tblPrEx>
          <w:tblCellMar>
            <w:top w:w="0" w:type="dxa"/>
            <w:bottom w:w="0" w:type="dxa"/>
          </w:tblCellMar>
        </w:tblPrEx>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25146C5" w14:textId="77777777" w:rsidR="00476AA3" w:rsidRDefault="00000000">
            <w:r>
              <w:rPr>
                <w:sz w:val="19"/>
                <w:szCs w:val="19"/>
              </w:rPr>
              <w:t>Incident report generation</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3149BF4" w14:textId="77777777" w:rsidR="00476AA3" w:rsidRDefault="00000000">
            <w:r>
              <w:rPr>
                <w:sz w:val="19"/>
                <w:szCs w:val="19"/>
              </w:rPr>
              <w:t>Deep reasoning model</w:t>
            </w:r>
          </w:p>
        </w:tc>
        <w:tc>
          <w:tcPr>
            <w:tcW w:w="362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8AFB5CF" w14:textId="77777777" w:rsidR="00476AA3" w:rsidRDefault="00000000">
            <w:r>
              <w:rPr>
                <w:sz w:val="19"/>
                <w:szCs w:val="19"/>
              </w:rPr>
              <w:t>&lt; 90 seconds</w:t>
            </w:r>
          </w:p>
        </w:tc>
      </w:tr>
      <w:tr w:rsidR="00476AA3" w14:paraId="75483175" w14:textId="77777777">
        <w:tblPrEx>
          <w:tblCellMar>
            <w:top w:w="0" w:type="dxa"/>
            <w:bottom w:w="0" w:type="dxa"/>
          </w:tblCellMar>
        </w:tblPrEx>
        <w:tc>
          <w:tcPr>
            <w:tcW w:w="342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207B8CE" w14:textId="77777777" w:rsidR="00476AA3" w:rsidRDefault="00000000">
            <w:r>
              <w:rPr>
                <w:sz w:val="19"/>
                <w:szCs w:val="19"/>
              </w:rPr>
              <w:t>Pre-mortem generation</w:t>
            </w:r>
          </w:p>
        </w:tc>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D499911" w14:textId="77777777" w:rsidR="00476AA3" w:rsidRDefault="00000000">
            <w:r>
              <w:rPr>
                <w:sz w:val="19"/>
                <w:szCs w:val="19"/>
              </w:rPr>
              <w:t>Deep reasoning model</w:t>
            </w:r>
          </w:p>
        </w:tc>
        <w:tc>
          <w:tcPr>
            <w:tcW w:w="362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B820008" w14:textId="77777777" w:rsidR="00476AA3" w:rsidRDefault="00000000">
            <w:r>
              <w:rPr>
                <w:sz w:val="19"/>
                <w:szCs w:val="19"/>
              </w:rPr>
              <w:t>&lt; 45 seconds</w:t>
            </w:r>
          </w:p>
        </w:tc>
      </w:tr>
      <w:tr w:rsidR="00476AA3" w14:paraId="5E19647A" w14:textId="77777777">
        <w:tblPrEx>
          <w:tblCellMar>
            <w:top w:w="0" w:type="dxa"/>
            <w:bottom w:w="0" w:type="dxa"/>
          </w:tblCellMar>
        </w:tblPrEx>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D9E4DC3" w14:textId="77777777" w:rsidR="00476AA3" w:rsidRDefault="00000000">
            <w:r>
              <w:rPr>
                <w:sz w:val="19"/>
                <w:szCs w:val="19"/>
              </w:rPr>
              <w:t>Embedding generation (batch)</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D1A2035" w14:textId="77777777" w:rsidR="00476AA3" w:rsidRDefault="00000000">
            <w:r>
              <w:rPr>
                <w:sz w:val="19"/>
                <w:szCs w:val="19"/>
              </w:rPr>
              <w:t>Embedding model</w:t>
            </w:r>
          </w:p>
        </w:tc>
        <w:tc>
          <w:tcPr>
            <w:tcW w:w="362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E528086" w14:textId="77777777" w:rsidR="00476AA3" w:rsidRDefault="00000000">
            <w:r>
              <w:rPr>
                <w:sz w:val="19"/>
                <w:szCs w:val="19"/>
              </w:rPr>
              <w:t>&lt; 5 seconds per 1,000 records</w:t>
            </w:r>
          </w:p>
        </w:tc>
      </w:tr>
      <w:tr w:rsidR="00476AA3" w14:paraId="417E50D6" w14:textId="77777777">
        <w:tblPrEx>
          <w:tblCellMar>
            <w:top w:w="0" w:type="dxa"/>
            <w:bottom w:w="0" w:type="dxa"/>
          </w:tblCellMar>
        </w:tblPrEx>
        <w:tc>
          <w:tcPr>
            <w:tcW w:w="342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0F308752" w14:textId="77777777" w:rsidR="00476AA3" w:rsidRDefault="00000000">
            <w:r>
              <w:rPr>
                <w:sz w:val="19"/>
                <w:szCs w:val="19"/>
              </w:rPr>
              <w:t>Forecasting cycle</w:t>
            </w:r>
          </w:p>
        </w:tc>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3C416F3" w14:textId="77777777" w:rsidR="00476AA3" w:rsidRDefault="00000000">
            <w:r>
              <w:rPr>
                <w:sz w:val="19"/>
                <w:szCs w:val="19"/>
              </w:rPr>
              <w:t>All models</w:t>
            </w:r>
          </w:p>
        </w:tc>
        <w:tc>
          <w:tcPr>
            <w:tcW w:w="362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4B15107" w14:textId="77777777" w:rsidR="00476AA3" w:rsidRDefault="00000000">
            <w:r>
              <w:rPr>
                <w:sz w:val="19"/>
                <w:szCs w:val="19"/>
              </w:rPr>
              <w:t>&lt; 60 seconds per service</w:t>
            </w:r>
          </w:p>
        </w:tc>
      </w:tr>
    </w:tbl>
    <w:p w14:paraId="25EFECAC" w14:textId="77777777" w:rsidR="00476AA3" w:rsidRDefault="00000000">
      <w:pPr>
        <w:pStyle w:val="Heading1"/>
        <w:pBdr>
          <w:bottom w:val="single" w:sz="6" w:space="4" w:color="1F3864"/>
        </w:pBdr>
        <w:spacing w:before="360" w:after="160"/>
      </w:pPr>
      <w:r>
        <w:rPr>
          <w:b/>
          <w:bCs/>
          <w:color w:val="1F3864"/>
          <w:sz w:val="28"/>
          <w:szCs w:val="28"/>
        </w:rPr>
        <w:t>7. Technical Architecture (Cloud-Native)</w:t>
      </w:r>
    </w:p>
    <w:p w14:paraId="00574E8A" w14:textId="77777777" w:rsidR="00476AA3" w:rsidRDefault="00000000">
      <w:pPr>
        <w:pStyle w:val="Heading2"/>
        <w:spacing w:before="260" w:after="120"/>
      </w:pPr>
      <w:r>
        <w:rPr>
          <w:b/>
          <w:bCs/>
          <w:color w:val="0F6B5C"/>
          <w:sz w:val="24"/>
          <w:szCs w:val="24"/>
        </w:rPr>
        <w:t>7.1 Stack Overview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9"/>
        <w:gridCol w:w="3830"/>
        <w:gridCol w:w="3831"/>
      </w:tblGrid>
      <w:tr w:rsidR="00476AA3" w14:paraId="48392EBC" w14:textId="77777777">
        <w:tblPrEx>
          <w:tblCellMar>
            <w:top w:w="0" w:type="dxa"/>
            <w:bottom w:w="0" w:type="dxa"/>
          </w:tblCellMar>
        </w:tblPrEx>
        <w:trPr>
          <w:tblHeader/>
        </w:trPr>
        <w:tc>
          <w:tcPr>
            <w:tcW w:w="2419"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06CC59F" w14:textId="77777777" w:rsidR="00476AA3" w:rsidRDefault="00000000">
            <w:r>
              <w:rPr>
                <w:b/>
                <w:bCs/>
                <w:color w:val="FFFFFF"/>
                <w:sz w:val="19"/>
                <w:szCs w:val="19"/>
              </w:rPr>
              <w:t>Layer</w:t>
            </w:r>
          </w:p>
        </w:tc>
        <w:tc>
          <w:tcPr>
            <w:tcW w:w="383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7E63529" w14:textId="77777777" w:rsidR="00476AA3" w:rsidRDefault="00000000">
            <w:r>
              <w:rPr>
                <w:b/>
                <w:bCs/>
                <w:color w:val="FFFFFF"/>
                <w:sz w:val="19"/>
                <w:szCs w:val="19"/>
              </w:rPr>
              <w:t>Technology</w:t>
            </w:r>
          </w:p>
        </w:tc>
        <w:tc>
          <w:tcPr>
            <w:tcW w:w="383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5924A4D" w14:textId="77777777" w:rsidR="00476AA3" w:rsidRDefault="00000000">
            <w:r>
              <w:rPr>
                <w:b/>
                <w:bCs/>
                <w:color w:val="FFFFFF"/>
                <w:sz w:val="19"/>
                <w:szCs w:val="19"/>
              </w:rPr>
              <w:t>Purpose</w:t>
            </w:r>
          </w:p>
        </w:tc>
      </w:tr>
      <w:tr w:rsidR="00476AA3" w14:paraId="4AA9DFDC"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4C2B611" w14:textId="77777777" w:rsidR="00476AA3" w:rsidRDefault="00000000">
            <w:r>
              <w:rPr>
                <w:sz w:val="19"/>
                <w:szCs w:val="19"/>
              </w:rPr>
              <w:t>Human interface</w:t>
            </w:r>
          </w:p>
        </w:tc>
        <w:tc>
          <w:tcPr>
            <w:tcW w:w="383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CCF86DD" w14:textId="77777777" w:rsidR="00476AA3" w:rsidRDefault="00000000">
            <w:r>
              <w:rPr>
                <w:sz w:val="19"/>
                <w:szCs w:val="19"/>
              </w:rPr>
              <w:t>React + TypeScript (thin admin/chat console)</w:t>
            </w:r>
          </w:p>
        </w:tc>
        <w:tc>
          <w:tcPr>
            <w:tcW w:w="383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0759A36" w14:textId="77777777" w:rsidR="00476AA3" w:rsidRDefault="00000000">
            <w:r>
              <w:rPr>
                <w:sz w:val="19"/>
                <w:szCs w:val="19"/>
              </w:rPr>
              <w:t>Supervising the agent: chat, approvals, policy configuration, review queues</w:t>
            </w:r>
          </w:p>
        </w:tc>
      </w:tr>
      <w:tr w:rsidR="00476AA3" w14:paraId="52859260"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71FDD761" w14:textId="77777777" w:rsidR="00476AA3" w:rsidRDefault="00000000">
            <w:r>
              <w:rPr>
                <w:sz w:val="19"/>
                <w:szCs w:val="19"/>
              </w:rPr>
              <w:t>UI Framework</w:t>
            </w:r>
          </w:p>
        </w:tc>
        <w:tc>
          <w:tcPr>
            <w:tcW w:w="383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23CA9FD" w14:textId="39FAF70B" w:rsidR="00476AA3" w:rsidRDefault="00000000">
            <w:r>
              <w:rPr>
                <w:sz w:val="19"/>
                <w:szCs w:val="19"/>
              </w:rPr>
              <w:t xml:space="preserve">TailwindCSS + </w:t>
            </w:r>
            <w:r w:rsidR="0087584E">
              <w:rPr>
                <w:sz w:val="19"/>
                <w:szCs w:val="19"/>
              </w:rPr>
              <w:t>React</w:t>
            </w:r>
          </w:p>
        </w:tc>
        <w:tc>
          <w:tcPr>
            <w:tcW w:w="3831"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C520B3A" w14:textId="77777777" w:rsidR="00476AA3" w:rsidRDefault="00000000">
            <w:r>
              <w:rPr>
                <w:sz w:val="19"/>
                <w:szCs w:val="19"/>
              </w:rPr>
              <w:t>Component library and styling for the supervisory console</w:t>
            </w:r>
          </w:p>
        </w:tc>
      </w:tr>
      <w:tr w:rsidR="00476AA3" w14:paraId="3075B59E"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94D52B3" w14:textId="77777777" w:rsidR="00476AA3" w:rsidRDefault="00000000">
            <w:r>
              <w:rPr>
                <w:sz w:val="19"/>
                <w:szCs w:val="19"/>
              </w:rPr>
              <w:t>State Management</w:t>
            </w:r>
          </w:p>
        </w:tc>
        <w:tc>
          <w:tcPr>
            <w:tcW w:w="383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66A9776" w14:textId="77777777" w:rsidR="00476AA3" w:rsidRDefault="00000000">
            <w:r>
              <w:rPr>
                <w:sz w:val="19"/>
                <w:szCs w:val="19"/>
              </w:rPr>
              <w:t>Zustand</w:t>
            </w:r>
          </w:p>
        </w:tc>
        <w:tc>
          <w:tcPr>
            <w:tcW w:w="383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2415C10" w14:textId="77777777" w:rsidR="00476AA3" w:rsidRDefault="00000000">
            <w:r>
              <w:rPr>
                <w:sz w:val="19"/>
                <w:szCs w:val="19"/>
              </w:rPr>
              <w:t>Client-side state</w:t>
            </w:r>
          </w:p>
        </w:tc>
      </w:tr>
      <w:tr w:rsidR="00476AA3" w14:paraId="6A65871D"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EC54624" w14:textId="77777777" w:rsidR="00476AA3" w:rsidRDefault="00000000">
            <w:r>
              <w:rPr>
                <w:sz w:val="19"/>
                <w:szCs w:val="19"/>
              </w:rPr>
              <w:t>Data Fetching</w:t>
            </w:r>
          </w:p>
        </w:tc>
        <w:tc>
          <w:tcPr>
            <w:tcW w:w="383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120A174" w14:textId="77777777" w:rsidR="00476AA3" w:rsidRDefault="00000000">
            <w:r>
              <w:rPr>
                <w:sz w:val="19"/>
                <w:szCs w:val="19"/>
              </w:rPr>
              <w:t>TanStack Query</w:t>
            </w:r>
          </w:p>
        </w:tc>
        <w:tc>
          <w:tcPr>
            <w:tcW w:w="3831"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BDEB8D5" w14:textId="77777777" w:rsidR="00476AA3" w:rsidRDefault="00000000">
            <w:r>
              <w:rPr>
                <w:sz w:val="19"/>
                <w:szCs w:val="19"/>
              </w:rPr>
              <w:t>Server state, caching, real-time updates</w:t>
            </w:r>
          </w:p>
        </w:tc>
      </w:tr>
      <w:tr w:rsidR="00476AA3" w14:paraId="3F330390"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3FD452A" w14:textId="77777777" w:rsidR="00476AA3" w:rsidRDefault="00000000">
            <w:r>
              <w:rPr>
                <w:sz w:val="19"/>
                <w:szCs w:val="19"/>
              </w:rPr>
              <w:t>Charts</w:t>
            </w:r>
          </w:p>
        </w:tc>
        <w:tc>
          <w:tcPr>
            <w:tcW w:w="383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6535019" w14:textId="77777777" w:rsidR="00476AA3" w:rsidRDefault="00000000">
            <w:r>
              <w:rPr>
                <w:sz w:val="19"/>
                <w:szCs w:val="19"/>
              </w:rPr>
              <w:t>Recharts</w:t>
            </w:r>
          </w:p>
        </w:tc>
        <w:tc>
          <w:tcPr>
            <w:tcW w:w="383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534A1E1" w14:textId="77777777" w:rsidR="00476AA3" w:rsidRDefault="00000000">
            <w:r>
              <w:rPr>
                <w:sz w:val="19"/>
                <w:szCs w:val="19"/>
              </w:rPr>
              <w:t>Health-state and forecasting visualizations</w:t>
            </w:r>
          </w:p>
        </w:tc>
      </w:tr>
      <w:tr w:rsidR="00476AA3" w14:paraId="72051648"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31C8873" w14:textId="77777777" w:rsidR="00476AA3" w:rsidRDefault="00000000">
            <w:r>
              <w:rPr>
                <w:sz w:val="19"/>
                <w:szCs w:val="19"/>
              </w:rPr>
              <w:t>Agent orchestration / backend</w:t>
            </w:r>
          </w:p>
        </w:tc>
        <w:tc>
          <w:tcPr>
            <w:tcW w:w="383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8AB7527" w14:textId="77777777" w:rsidR="00476AA3" w:rsidRDefault="00000000">
            <w:r>
              <w:rPr>
                <w:sz w:val="19"/>
                <w:szCs w:val="19"/>
              </w:rPr>
              <w:t>Python + FastAPI</w:t>
            </w:r>
          </w:p>
        </w:tc>
        <w:tc>
          <w:tcPr>
            <w:tcW w:w="3831"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04BA16B0" w14:textId="77777777" w:rsidR="00476AA3" w:rsidRDefault="00000000">
            <w:r>
              <w:rPr>
                <w:sz w:val="19"/>
                <w:szCs w:val="19"/>
              </w:rPr>
              <w:t>REST + WebSocket API; hosts the agent's perceive-reason-act loop and tool router</w:t>
            </w:r>
          </w:p>
        </w:tc>
      </w:tr>
      <w:tr w:rsidR="00476AA3" w14:paraId="2FD6451D"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834B8C6" w14:textId="77777777" w:rsidR="00476AA3" w:rsidRDefault="00000000">
            <w:r>
              <w:rPr>
                <w:sz w:val="19"/>
                <w:szCs w:val="19"/>
              </w:rPr>
              <w:t>ORM</w:t>
            </w:r>
          </w:p>
        </w:tc>
        <w:tc>
          <w:tcPr>
            <w:tcW w:w="383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9A15E12" w14:textId="77777777" w:rsidR="00476AA3" w:rsidRDefault="00000000">
            <w:r>
              <w:rPr>
                <w:sz w:val="19"/>
                <w:szCs w:val="19"/>
              </w:rPr>
              <w:t>SQLAlchemy + Pydantic</w:t>
            </w:r>
          </w:p>
        </w:tc>
        <w:tc>
          <w:tcPr>
            <w:tcW w:w="383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EA29FB9" w14:textId="77777777" w:rsidR="00476AA3" w:rsidRDefault="00000000">
            <w:r>
              <w:rPr>
                <w:sz w:val="19"/>
                <w:szCs w:val="19"/>
              </w:rPr>
              <w:t>Database models and validation</w:t>
            </w:r>
          </w:p>
        </w:tc>
      </w:tr>
      <w:tr w:rsidR="00476AA3" w14:paraId="78714119"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4A263942" w14:textId="77777777" w:rsidR="00476AA3" w:rsidRDefault="00000000">
            <w:r>
              <w:rPr>
                <w:sz w:val="19"/>
                <w:szCs w:val="19"/>
              </w:rPr>
              <w:t>Task Queue</w:t>
            </w:r>
          </w:p>
        </w:tc>
        <w:tc>
          <w:tcPr>
            <w:tcW w:w="383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76F7D02" w14:textId="77777777" w:rsidR="00476AA3" w:rsidRDefault="00000000">
            <w:r>
              <w:rPr>
                <w:sz w:val="19"/>
                <w:szCs w:val="19"/>
              </w:rPr>
              <w:t>Celery + managed Redis (e.g., cloud ElastiCache/Memorystore equivalent)</w:t>
            </w:r>
          </w:p>
        </w:tc>
        <w:tc>
          <w:tcPr>
            <w:tcW w:w="3831"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4B1B7C02" w14:textId="77777777" w:rsidR="00476AA3" w:rsidRDefault="00000000">
            <w:r>
              <w:rPr>
                <w:sz w:val="19"/>
                <w:szCs w:val="19"/>
              </w:rPr>
              <w:t>Async processing and scheduling of agent tool calls</w:t>
            </w:r>
          </w:p>
        </w:tc>
      </w:tr>
      <w:tr w:rsidR="00476AA3" w14:paraId="389A23AA"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BDB5D43" w14:textId="77777777" w:rsidR="00476AA3" w:rsidRDefault="00000000">
            <w:r>
              <w:rPr>
                <w:sz w:val="19"/>
                <w:szCs w:val="19"/>
              </w:rPr>
              <w:t>Primary Database</w:t>
            </w:r>
          </w:p>
        </w:tc>
        <w:tc>
          <w:tcPr>
            <w:tcW w:w="383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9958C83" w14:textId="77777777" w:rsidR="00476AA3" w:rsidRDefault="00000000">
            <w:r>
              <w:rPr>
                <w:sz w:val="19"/>
                <w:szCs w:val="19"/>
              </w:rPr>
              <w:t>Managed cloud PostgreSQL + time-series extension</w:t>
            </w:r>
          </w:p>
        </w:tc>
        <w:tc>
          <w:tcPr>
            <w:tcW w:w="383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93C47C6" w14:textId="77777777" w:rsidR="00476AA3" w:rsidRDefault="00000000">
            <w:r>
              <w:rPr>
                <w:sz w:val="19"/>
                <w:szCs w:val="19"/>
              </w:rPr>
              <w:t>Structured log storage + time-series (was: self-hosted PostgreSQL/TimescaleDB)</w:t>
            </w:r>
          </w:p>
        </w:tc>
      </w:tr>
      <w:tr w:rsidR="00476AA3" w14:paraId="49B50E8B"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0C56F519" w14:textId="77777777" w:rsidR="00476AA3" w:rsidRDefault="00000000">
            <w:r>
              <w:rPr>
                <w:sz w:val="19"/>
                <w:szCs w:val="19"/>
              </w:rPr>
              <w:t>Vector Database</w:t>
            </w:r>
          </w:p>
        </w:tc>
        <w:tc>
          <w:tcPr>
            <w:tcW w:w="383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7F05665E" w14:textId="77777777" w:rsidR="00476AA3" w:rsidRDefault="00000000">
            <w:r>
              <w:rPr>
                <w:sz w:val="19"/>
                <w:szCs w:val="19"/>
              </w:rPr>
              <w:t>Managed cloud vector store</w:t>
            </w:r>
          </w:p>
        </w:tc>
        <w:tc>
          <w:tcPr>
            <w:tcW w:w="3831"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0D351D63" w14:textId="77777777" w:rsidR="00476AA3" w:rsidRDefault="00000000">
            <w:r>
              <w:rPr>
                <w:sz w:val="19"/>
                <w:szCs w:val="19"/>
              </w:rPr>
              <w:t>Semantic search and clustering (was: local FAISS index)</w:t>
            </w:r>
          </w:p>
        </w:tc>
      </w:tr>
      <w:tr w:rsidR="00476AA3" w14:paraId="6D8814C3"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1FBD173" w14:textId="77777777" w:rsidR="00476AA3" w:rsidRDefault="00000000">
            <w:r>
              <w:rPr>
                <w:sz w:val="19"/>
                <w:szCs w:val="19"/>
              </w:rPr>
              <w:t>AI Runtime</w:t>
            </w:r>
          </w:p>
        </w:tc>
        <w:tc>
          <w:tcPr>
            <w:tcW w:w="383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49EF247" w14:textId="77777777" w:rsidR="00476AA3" w:rsidRDefault="00000000">
            <w:r>
              <w:rPr>
                <w:sz w:val="19"/>
                <w:szCs w:val="19"/>
              </w:rPr>
              <w:t>Managed cloud LLM &amp; embedding APIs</w:t>
            </w:r>
          </w:p>
        </w:tc>
        <w:tc>
          <w:tcPr>
            <w:tcW w:w="383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0C19544" w14:textId="77777777" w:rsidR="00476AA3" w:rsidRDefault="00000000">
            <w:r>
              <w:rPr>
                <w:sz w:val="19"/>
                <w:szCs w:val="19"/>
              </w:rPr>
              <w:t>Model inference, OpenAI-compatible (was: LM Studio, local)</w:t>
            </w:r>
          </w:p>
        </w:tc>
      </w:tr>
      <w:tr w:rsidR="00476AA3" w14:paraId="1271DBCA"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8916C7C" w14:textId="77777777" w:rsidR="00476AA3" w:rsidRDefault="00000000">
            <w:r>
              <w:rPr>
                <w:sz w:val="19"/>
                <w:szCs w:val="19"/>
              </w:rPr>
              <w:lastRenderedPageBreak/>
              <w:t>File Storage</w:t>
            </w:r>
          </w:p>
        </w:tc>
        <w:tc>
          <w:tcPr>
            <w:tcW w:w="383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DFB9D67" w14:textId="77777777" w:rsidR="00476AA3" w:rsidRDefault="00000000">
            <w:r>
              <w:rPr>
                <w:sz w:val="19"/>
                <w:szCs w:val="19"/>
              </w:rPr>
              <w:t>Cloud object storage (S3-compatible)</w:t>
            </w:r>
          </w:p>
        </w:tc>
        <w:tc>
          <w:tcPr>
            <w:tcW w:w="3831"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8D22F6A" w14:textId="77777777" w:rsidR="00476AA3" w:rsidRDefault="00000000">
            <w:r>
              <w:rPr>
                <w:sz w:val="19"/>
                <w:szCs w:val="19"/>
              </w:rPr>
              <w:t>Raw log file storage (was: local filesystem)</w:t>
            </w:r>
          </w:p>
        </w:tc>
      </w:tr>
    </w:tbl>
    <w:p w14:paraId="35098589" w14:textId="77777777" w:rsidR="00476AA3" w:rsidRDefault="00000000">
      <w:pPr>
        <w:pStyle w:val="Heading2"/>
        <w:spacing w:before="260" w:after="120"/>
      </w:pPr>
      <w:r>
        <w:rPr>
          <w:b/>
          <w:bCs/>
          <w:color w:val="0F6B5C"/>
          <w:sz w:val="24"/>
          <w:szCs w:val="24"/>
        </w:rPr>
        <w:t>7.2 System Components</w:t>
      </w:r>
    </w:p>
    <w:p w14:paraId="4954B89A" w14:textId="77777777" w:rsidR="00476AA3" w:rsidRDefault="00000000">
      <w:pPr>
        <w:spacing w:before="200" w:after="80"/>
      </w:pPr>
      <w:r>
        <w:rPr>
          <w:b/>
          <w:bCs/>
          <w:sz w:val="22"/>
          <w:szCs w:val="22"/>
        </w:rPr>
        <w:t>Agent API Server (FastAPI)</w:t>
      </w:r>
    </w:p>
    <w:p w14:paraId="523AD1FF" w14:textId="77777777" w:rsidR="00476AA3" w:rsidRDefault="00000000">
      <w:pPr>
        <w:spacing w:after="160" w:line="276" w:lineRule="auto"/>
      </w:pPr>
      <w:r>
        <w:rPr>
          <w:sz w:val="21"/>
          <w:szCs w:val="21"/>
        </w:rPr>
        <w:t>RESTful API with OpenAPI documentation, fronting the agent's tool router. Endpoints for: log upload, search, health-state queries, agent chat, RCA, incident reports, forecasting risk scores, and alert/policy management. WebSocket endpoint for real-time updates and streaming agent responses.</w:t>
      </w:r>
    </w:p>
    <w:p w14:paraId="35970C9D" w14:textId="77777777" w:rsidR="00476AA3" w:rsidRDefault="00000000">
      <w:pPr>
        <w:spacing w:before="200" w:after="80"/>
      </w:pPr>
      <w:r>
        <w:rPr>
          <w:b/>
          <w:bCs/>
          <w:sz w:val="22"/>
          <w:szCs w:val="22"/>
        </w:rPr>
        <w:t>Processing Pipeline (Celery, cloud-hosted)</w:t>
      </w:r>
    </w:p>
    <w:p w14:paraId="7ECBA8DD" w14:textId="77777777" w:rsidR="00476AA3" w:rsidRDefault="00000000">
      <w:pPr>
        <w:spacing w:after="160" w:line="276" w:lineRule="auto"/>
      </w:pPr>
      <w:r>
        <w:rPr>
          <w:sz w:val="21"/>
          <w:szCs w:val="21"/>
        </w:rPr>
        <w:t>Async task workers handle log parsing, PII redaction, embedding generation, cluster assignment, deduplication, and anomaly detection — all triggered on upload. A cloud-hosted scheduler runs the forecasting loop on configurable intervals per service. Managed Redis serves as both the message broker and result backend.</w:t>
      </w:r>
    </w:p>
    <w:p w14:paraId="661A3193" w14:textId="77777777" w:rsidR="00476AA3" w:rsidRDefault="00000000">
      <w:pPr>
        <w:spacing w:before="200" w:after="80"/>
      </w:pPr>
      <w:r>
        <w:rPr>
          <w:b/>
          <w:bCs/>
          <w:sz w:val="22"/>
          <w:szCs w:val="22"/>
        </w:rPr>
        <w:t>Forecasting Subsystem</w:t>
      </w:r>
    </w:p>
    <w:p w14:paraId="15ECC805" w14:textId="77777777" w:rsidR="00476AA3" w:rsidRDefault="00000000">
      <w:pPr>
        <w:spacing w:after="160" w:line="276" w:lineRule="auto"/>
      </w:pPr>
      <w:r>
        <w:rPr>
          <w:sz w:val="21"/>
          <w:szCs w:val="21"/>
        </w:rPr>
        <w:t>Dedicated Celery workers run the forecasting cycle: time-series derivative calculations against the managed time-series store, vector similarity queries against the historical failure embedding index, and a deep reasoning model call for risk explanation. Results are written to PostgreSQL and pushed to connected clients via WebSocket.</w:t>
      </w:r>
    </w:p>
    <w:p w14:paraId="37C225B5" w14:textId="77777777" w:rsidR="00476AA3" w:rsidRDefault="00000000">
      <w:pPr>
        <w:pStyle w:val="Heading2"/>
        <w:spacing w:before="260" w:after="120"/>
      </w:pPr>
      <w:r>
        <w:rPr>
          <w:b/>
          <w:bCs/>
          <w:color w:val="0F6B5C"/>
          <w:sz w:val="24"/>
          <w:szCs w:val="24"/>
        </w:rPr>
        <w:t>7.3 Database Schema Overview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4435"/>
        <w:gridCol w:w="3629"/>
      </w:tblGrid>
      <w:tr w:rsidR="00476AA3" w14:paraId="6EFCB437" w14:textId="77777777">
        <w:tblPrEx>
          <w:tblCellMar>
            <w:top w:w="0" w:type="dxa"/>
            <w:bottom w:w="0" w:type="dxa"/>
          </w:tblCellMar>
        </w:tblPrEx>
        <w:trPr>
          <w:tblHeader/>
        </w:trPr>
        <w:tc>
          <w:tcPr>
            <w:tcW w:w="201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2E2D6BF1" w14:textId="77777777" w:rsidR="00476AA3" w:rsidRDefault="00000000">
            <w:r>
              <w:rPr>
                <w:b/>
                <w:bCs/>
                <w:color w:val="FFFFFF"/>
                <w:sz w:val="19"/>
                <w:szCs w:val="19"/>
              </w:rPr>
              <w:t>Table</w:t>
            </w:r>
          </w:p>
        </w:tc>
        <w:tc>
          <w:tcPr>
            <w:tcW w:w="443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F92D891" w14:textId="77777777" w:rsidR="00476AA3" w:rsidRDefault="00000000">
            <w:r>
              <w:rPr>
                <w:b/>
                <w:bCs/>
                <w:color w:val="FFFFFF"/>
                <w:sz w:val="19"/>
                <w:szCs w:val="19"/>
              </w:rPr>
              <w:t>Key Fields</w:t>
            </w:r>
          </w:p>
        </w:tc>
        <w:tc>
          <w:tcPr>
            <w:tcW w:w="3629"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F8AE83F" w14:textId="77777777" w:rsidR="00476AA3" w:rsidRDefault="00000000">
            <w:r>
              <w:rPr>
                <w:b/>
                <w:bCs/>
                <w:color w:val="FFFFFF"/>
                <w:sz w:val="19"/>
                <w:szCs w:val="19"/>
              </w:rPr>
              <w:t>Purpose</w:t>
            </w:r>
          </w:p>
        </w:tc>
      </w:tr>
      <w:tr w:rsidR="00476AA3" w14:paraId="00F24642"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F9AA16E" w14:textId="77777777" w:rsidR="00476AA3" w:rsidRDefault="00000000">
            <w:r>
              <w:rPr>
                <w:sz w:val="19"/>
                <w:szCs w:val="19"/>
              </w:rPr>
              <w:t>log_records</w:t>
            </w:r>
          </w:p>
        </w:tc>
        <w:tc>
          <w:tcPr>
            <w:tcW w:w="443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A2FF81E" w14:textId="77777777" w:rsidR="00476AA3" w:rsidRDefault="00000000">
            <w:r>
              <w:rPr>
                <w:sz w:val="19"/>
                <w:szCs w:val="19"/>
              </w:rPr>
              <w:t>id, timestamp, service, severity, message, embedding_id, session_id</w:t>
            </w:r>
          </w:p>
        </w:tc>
        <w:tc>
          <w:tcPr>
            <w:tcW w:w="362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D4E53D1" w14:textId="77777777" w:rsidR="00476AA3" w:rsidRDefault="00000000">
            <w:r>
              <w:rPr>
                <w:sz w:val="19"/>
                <w:szCs w:val="19"/>
              </w:rPr>
              <w:t>Primary structured log storage</w:t>
            </w:r>
          </w:p>
        </w:tc>
      </w:tr>
      <w:tr w:rsidR="00476AA3" w14:paraId="2EC20A4E"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97DF078" w14:textId="77777777" w:rsidR="00476AA3" w:rsidRDefault="00000000">
            <w:r>
              <w:rPr>
                <w:sz w:val="19"/>
                <w:szCs w:val="19"/>
              </w:rPr>
              <w:t>log_sessions</w:t>
            </w:r>
          </w:p>
        </w:tc>
        <w:tc>
          <w:tcPr>
            <w:tcW w:w="4435"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F7F2907" w14:textId="77777777" w:rsidR="00476AA3" w:rsidRDefault="00000000">
            <w:r>
              <w:rPr>
                <w:sz w:val="19"/>
                <w:szCs w:val="19"/>
              </w:rPr>
              <w:t>id, filename, upload_time, record_count, status</w:t>
            </w:r>
          </w:p>
        </w:tc>
        <w:tc>
          <w:tcPr>
            <w:tcW w:w="362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C55B307" w14:textId="77777777" w:rsidR="00476AA3" w:rsidRDefault="00000000">
            <w:r>
              <w:rPr>
                <w:sz w:val="19"/>
                <w:szCs w:val="19"/>
              </w:rPr>
              <w:t>Upload tracking</w:t>
            </w:r>
          </w:p>
        </w:tc>
      </w:tr>
      <w:tr w:rsidR="00476AA3" w14:paraId="623A9657"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512286D" w14:textId="77777777" w:rsidR="00476AA3" w:rsidRDefault="00000000">
            <w:r>
              <w:rPr>
                <w:sz w:val="19"/>
                <w:szCs w:val="19"/>
              </w:rPr>
              <w:t>error_clusters</w:t>
            </w:r>
          </w:p>
        </w:tc>
        <w:tc>
          <w:tcPr>
            <w:tcW w:w="443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4A5D27D" w14:textId="77777777" w:rsidR="00476AA3" w:rsidRDefault="00000000">
            <w:r>
              <w:rPr>
                <w:sz w:val="19"/>
                <w:szCs w:val="19"/>
              </w:rPr>
              <w:t>id, label, centroid_embedding, confidence, member_count</w:t>
            </w:r>
          </w:p>
        </w:tc>
        <w:tc>
          <w:tcPr>
            <w:tcW w:w="362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888C6AC" w14:textId="77777777" w:rsidR="00476AA3" w:rsidRDefault="00000000">
            <w:r>
              <w:rPr>
                <w:sz w:val="19"/>
                <w:szCs w:val="19"/>
              </w:rPr>
              <w:t>Clustering results</w:t>
            </w:r>
          </w:p>
        </w:tc>
      </w:tr>
      <w:tr w:rsidR="00476AA3" w14:paraId="627FE9F1"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7CA669FC" w14:textId="77777777" w:rsidR="00476AA3" w:rsidRDefault="00000000">
            <w:r>
              <w:rPr>
                <w:sz w:val="19"/>
                <w:szCs w:val="19"/>
              </w:rPr>
              <w:t>dedup_events</w:t>
            </w:r>
          </w:p>
        </w:tc>
        <w:tc>
          <w:tcPr>
            <w:tcW w:w="4435"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73CD558" w14:textId="77777777" w:rsidR="00476AA3" w:rsidRDefault="00000000">
            <w:r>
              <w:rPr>
                <w:sz w:val="19"/>
                <w:szCs w:val="19"/>
              </w:rPr>
              <w:t>id, canonical_id, occurrence_count, first_seen, last_seen</w:t>
            </w:r>
          </w:p>
        </w:tc>
        <w:tc>
          <w:tcPr>
            <w:tcW w:w="362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3D160EC" w14:textId="77777777" w:rsidR="00476AA3" w:rsidRDefault="00000000">
            <w:r>
              <w:rPr>
                <w:sz w:val="19"/>
                <w:szCs w:val="19"/>
              </w:rPr>
              <w:t>Deduplicated error groups</w:t>
            </w:r>
          </w:p>
        </w:tc>
      </w:tr>
      <w:tr w:rsidR="00476AA3" w14:paraId="53A35AFE"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03EA2D5" w14:textId="77777777" w:rsidR="00476AA3" w:rsidRDefault="00000000">
            <w:r>
              <w:rPr>
                <w:sz w:val="19"/>
                <w:szCs w:val="19"/>
              </w:rPr>
              <w:t>service_baselines</w:t>
            </w:r>
          </w:p>
        </w:tc>
        <w:tc>
          <w:tcPr>
            <w:tcW w:w="443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DF9AEE0" w14:textId="77777777" w:rsidR="00476AA3" w:rsidRDefault="00000000">
            <w:r>
              <w:rPr>
                <w:sz w:val="19"/>
                <w:szCs w:val="19"/>
              </w:rPr>
              <w:t>service_id, window, error_rate_mean, error_rate_std, pattern_hash</w:t>
            </w:r>
          </w:p>
        </w:tc>
        <w:tc>
          <w:tcPr>
            <w:tcW w:w="362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EB6BDFC" w14:textId="77777777" w:rsidR="00476AA3" w:rsidRDefault="00000000">
            <w:r>
              <w:rPr>
                <w:sz w:val="19"/>
                <w:szCs w:val="19"/>
              </w:rPr>
              <w:t>Normal behavior profiles</w:t>
            </w:r>
          </w:p>
        </w:tc>
      </w:tr>
      <w:tr w:rsidR="00476AA3" w14:paraId="7E99F511"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CE69213" w14:textId="77777777" w:rsidR="00476AA3" w:rsidRDefault="00000000">
            <w:r>
              <w:rPr>
                <w:sz w:val="19"/>
                <w:szCs w:val="19"/>
              </w:rPr>
              <w:t>risk_snapshots</w:t>
            </w:r>
          </w:p>
        </w:tc>
        <w:tc>
          <w:tcPr>
            <w:tcW w:w="4435"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747EA789" w14:textId="77777777" w:rsidR="00476AA3" w:rsidRDefault="00000000">
            <w:r>
              <w:rPr>
                <w:sz w:val="19"/>
                <w:szCs w:val="19"/>
              </w:rPr>
              <w:t>id, service_id, timestamp, risk_score, velocity_score, similarity_score, explanation</w:t>
            </w:r>
          </w:p>
        </w:tc>
        <w:tc>
          <w:tcPr>
            <w:tcW w:w="362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9EE1B4C" w14:textId="77777777" w:rsidR="00476AA3" w:rsidRDefault="00000000">
            <w:r>
              <w:rPr>
                <w:sz w:val="19"/>
                <w:szCs w:val="19"/>
              </w:rPr>
              <w:t>Forecasting history</w:t>
            </w:r>
          </w:p>
        </w:tc>
      </w:tr>
      <w:tr w:rsidR="00476AA3" w14:paraId="4F83F61C"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35B91CC" w14:textId="77777777" w:rsidR="00476AA3" w:rsidRDefault="00000000">
            <w:r>
              <w:rPr>
                <w:sz w:val="19"/>
                <w:szCs w:val="19"/>
              </w:rPr>
              <w:t>pre_incident_alerts</w:t>
            </w:r>
          </w:p>
        </w:tc>
        <w:tc>
          <w:tcPr>
            <w:tcW w:w="443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AF52C6F" w14:textId="77777777" w:rsidR="00476AA3" w:rsidRDefault="00000000">
            <w:r>
              <w:rPr>
                <w:sz w:val="19"/>
                <w:szCs w:val="19"/>
              </w:rPr>
              <w:t>id, service_id, risk_score, alert_text, recommended_actions, resolved_at</w:t>
            </w:r>
          </w:p>
        </w:tc>
        <w:tc>
          <w:tcPr>
            <w:tcW w:w="362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AB65266" w14:textId="77777777" w:rsidR="00476AA3" w:rsidRDefault="00000000">
            <w:r>
              <w:rPr>
                <w:sz w:val="19"/>
                <w:szCs w:val="19"/>
              </w:rPr>
              <w:t>Alert records</w:t>
            </w:r>
          </w:p>
        </w:tc>
      </w:tr>
      <w:tr w:rsidR="00476AA3" w14:paraId="55C0530A"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4856EF6" w14:textId="77777777" w:rsidR="00476AA3" w:rsidRDefault="00000000">
            <w:r>
              <w:rPr>
                <w:sz w:val="19"/>
                <w:szCs w:val="19"/>
              </w:rPr>
              <w:t>incident_outcomes</w:t>
            </w:r>
          </w:p>
        </w:tc>
        <w:tc>
          <w:tcPr>
            <w:tcW w:w="4435"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DFE7E3A" w14:textId="77777777" w:rsidR="00476AA3" w:rsidRDefault="00000000">
            <w:r>
              <w:rPr>
                <w:sz w:val="19"/>
                <w:szCs w:val="19"/>
              </w:rPr>
              <w:t>id, alert_id, outcome, time_to_resolve, notes</w:t>
            </w:r>
          </w:p>
        </w:tc>
        <w:tc>
          <w:tcPr>
            <w:tcW w:w="362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073D4D04" w14:textId="77777777" w:rsidR="00476AA3" w:rsidRDefault="00000000">
            <w:r>
              <w:rPr>
                <w:sz w:val="19"/>
                <w:szCs w:val="19"/>
              </w:rPr>
              <w:t>Feedback for agent self-improvement</w:t>
            </w:r>
          </w:p>
        </w:tc>
      </w:tr>
      <w:tr w:rsidR="00476AA3" w14:paraId="0B236195"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E3E9680" w14:textId="77777777" w:rsidR="00476AA3" w:rsidRDefault="00000000">
            <w:r>
              <w:rPr>
                <w:sz w:val="19"/>
                <w:szCs w:val="19"/>
              </w:rPr>
              <w:t>incident_reports</w:t>
            </w:r>
          </w:p>
        </w:tc>
        <w:tc>
          <w:tcPr>
            <w:tcW w:w="443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2208D9B" w14:textId="77777777" w:rsidR="00476AA3" w:rsidRDefault="00000000">
            <w:r>
              <w:rPr>
                <w:sz w:val="19"/>
                <w:szCs w:val="19"/>
              </w:rPr>
              <w:t>id, title, sections_json, export_format, created_at</w:t>
            </w:r>
          </w:p>
        </w:tc>
        <w:tc>
          <w:tcPr>
            <w:tcW w:w="362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5E55CBC" w14:textId="77777777" w:rsidR="00476AA3" w:rsidRDefault="00000000">
            <w:r>
              <w:rPr>
                <w:sz w:val="19"/>
                <w:szCs w:val="19"/>
              </w:rPr>
              <w:t>Generated reports</w:t>
            </w:r>
          </w:p>
        </w:tc>
      </w:tr>
      <w:tr w:rsidR="00476AA3" w14:paraId="6036A5B9"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76336F7" w14:textId="77777777" w:rsidR="00476AA3" w:rsidRDefault="00000000">
            <w:r>
              <w:rPr>
                <w:sz w:val="19"/>
                <w:szCs w:val="19"/>
              </w:rPr>
              <w:t>agent_actions</w:t>
            </w:r>
          </w:p>
        </w:tc>
        <w:tc>
          <w:tcPr>
            <w:tcW w:w="4435"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4409784" w14:textId="77777777" w:rsidR="00476AA3" w:rsidRDefault="00000000">
            <w:r>
              <w:rPr>
                <w:sz w:val="19"/>
                <w:szCs w:val="19"/>
              </w:rPr>
              <w:t>id, tool_name, trigger, autonomy_level, input_ref, output_ref, approved_by, created_at</w:t>
            </w:r>
          </w:p>
        </w:tc>
        <w:tc>
          <w:tcPr>
            <w:tcW w:w="362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D01917A" w14:textId="77777777" w:rsidR="00476AA3" w:rsidRDefault="00000000">
            <w:r>
              <w:rPr>
                <w:sz w:val="19"/>
                <w:szCs w:val="19"/>
              </w:rPr>
              <w:t>New: audit trail of every autonomous or human-approved agent action</w:t>
            </w:r>
          </w:p>
        </w:tc>
      </w:tr>
      <w:tr w:rsidR="00476AA3" w14:paraId="3A9BB331"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B809116" w14:textId="77777777" w:rsidR="00476AA3" w:rsidRDefault="00000000">
            <w:r>
              <w:rPr>
                <w:sz w:val="19"/>
                <w:szCs w:val="19"/>
              </w:rPr>
              <w:t>autonomy_policy</w:t>
            </w:r>
          </w:p>
        </w:tc>
        <w:tc>
          <w:tcPr>
            <w:tcW w:w="443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E4ABB86" w14:textId="77777777" w:rsidR="00476AA3" w:rsidRDefault="00000000">
            <w:r>
              <w:rPr>
                <w:sz w:val="19"/>
                <w:szCs w:val="19"/>
              </w:rPr>
              <w:t>id, tool_name, scope, min_confidence, requires_approval, org_id</w:t>
            </w:r>
          </w:p>
        </w:tc>
        <w:tc>
          <w:tcPr>
            <w:tcW w:w="362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4090F46" w14:textId="77777777" w:rsidR="00476AA3" w:rsidRDefault="00000000">
            <w:r>
              <w:rPr>
                <w:sz w:val="19"/>
                <w:szCs w:val="19"/>
              </w:rPr>
              <w:t>New: per-tool, per-organization autonomy configuration</w:t>
            </w:r>
          </w:p>
        </w:tc>
      </w:tr>
    </w:tbl>
    <w:p w14:paraId="02363293" w14:textId="77777777" w:rsidR="00476AA3" w:rsidRDefault="00000000">
      <w:pPr>
        <w:pStyle w:val="Heading1"/>
        <w:pBdr>
          <w:bottom w:val="single" w:sz="6" w:space="4" w:color="1F3864"/>
        </w:pBdr>
        <w:spacing w:before="360" w:after="160"/>
      </w:pPr>
      <w:r>
        <w:rPr>
          <w:b/>
          <w:bCs/>
          <w:color w:val="1F3864"/>
          <w:sz w:val="28"/>
          <w:szCs w:val="28"/>
        </w:rPr>
        <w:t>8. Agent Orchestration &amp; Autonomy Model</w:t>
      </w:r>
    </w:p>
    <w:p w14:paraId="743EE7B9" w14:textId="77777777" w:rsidR="00476AA3" w:rsidRDefault="00000000">
      <w:pPr>
        <w:spacing w:after="160" w:line="276" w:lineRule="auto"/>
      </w:pPr>
      <w:r>
        <w:rPr>
          <w:sz w:val="21"/>
          <w:szCs w:val="21"/>
        </w:rPr>
        <w:lastRenderedPageBreak/>
        <w:t>This section is new relative to v1.0 and exists specifically because the design unit changed from a product to an agent. It defines how the agent decides what to do, and how much it is allowed to do without a human.</w:t>
      </w:r>
    </w:p>
    <w:p w14:paraId="2C4C9880" w14:textId="77777777" w:rsidR="00476AA3" w:rsidRDefault="00000000">
      <w:pPr>
        <w:pStyle w:val="Heading2"/>
        <w:spacing w:before="260" w:after="120"/>
      </w:pPr>
      <w:r>
        <w:rPr>
          <w:b/>
          <w:bCs/>
          <w:color w:val="0F6B5C"/>
          <w:sz w:val="24"/>
          <w:szCs w:val="24"/>
        </w:rPr>
        <w:t>8.1 The Perceive–Reason–Act Loop</w:t>
      </w:r>
    </w:p>
    <w:p w14:paraId="11832D76" w14:textId="77777777" w:rsidR="00476AA3" w:rsidRDefault="00000000">
      <w:pPr>
        <w:pStyle w:val="ListParagraph"/>
        <w:numPr>
          <w:ilvl w:val="0"/>
          <w:numId w:val="2"/>
        </w:numPr>
        <w:spacing w:after="60"/>
      </w:pPr>
      <w:r>
        <w:rPr>
          <w:sz w:val="21"/>
          <w:szCs w:val="21"/>
        </w:rPr>
        <w:t>Perceive: the agent continuously ingests log streams, deployment events, and human feedback (Sections 5.01, 5.13) as its sensory input.</w:t>
      </w:r>
    </w:p>
    <w:p w14:paraId="7073BBDD" w14:textId="77777777" w:rsidR="00476AA3" w:rsidRDefault="00000000">
      <w:pPr>
        <w:pStyle w:val="ListParagraph"/>
        <w:numPr>
          <w:ilvl w:val="0"/>
          <w:numId w:val="2"/>
        </w:numPr>
        <w:spacing w:after="60"/>
      </w:pPr>
      <w:r>
        <w:rPr>
          <w:sz w:val="21"/>
          <w:szCs w:val="21"/>
        </w:rPr>
        <w:t>Reason: the agent maintains running state per service (health, risk score, open clusters) and calls cloud reasoning models to interpret new signals against that state (Section 4.2).</w:t>
      </w:r>
    </w:p>
    <w:p w14:paraId="22FB0FBD" w14:textId="77777777" w:rsidR="00476AA3" w:rsidRDefault="00000000">
      <w:pPr>
        <w:pStyle w:val="ListParagraph"/>
        <w:numPr>
          <w:ilvl w:val="0"/>
          <w:numId w:val="2"/>
        </w:numPr>
        <w:spacing w:after="60"/>
      </w:pPr>
      <w:r>
        <w:rPr>
          <w:sz w:val="21"/>
          <w:szCs w:val="21"/>
        </w:rPr>
        <w:t>Act: depending on the tool and the organization's autonomy policy, the agent either surfaces information (read-only), proposes an action for approval, or executes an action directly and logs it for audit.</w:t>
      </w:r>
    </w:p>
    <w:p w14:paraId="14978248" w14:textId="77777777" w:rsidR="00476AA3" w:rsidRDefault="00000000">
      <w:pPr>
        <w:pStyle w:val="Heading2"/>
        <w:spacing w:before="260" w:after="120"/>
      </w:pPr>
      <w:r>
        <w:rPr>
          <w:b/>
          <w:bCs/>
          <w:color w:val="0F6B5C"/>
          <w:sz w:val="24"/>
          <w:szCs w:val="24"/>
        </w:rPr>
        <w:t>8.2 Autonomy Tiers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4637"/>
        <w:gridCol w:w="3225"/>
      </w:tblGrid>
      <w:tr w:rsidR="00476AA3" w14:paraId="0841EC71"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36DB59D" w14:textId="77777777" w:rsidR="00476AA3" w:rsidRDefault="00000000">
            <w:r>
              <w:rPr>
                <w:b/>
                <w:bCs/>
                <w:color w:val="FFFFFF"/>
                <w:sz w:val="19"/>
                <w:szCs w:val="19"/>
              </w:rPr>
              <w:t>Tier</w:t>
            </w:r>
          </w:p>
        </w:tc>
        <w:tc>
          <w:tcPr>
            <w:tcW w:w="4637"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2DCF703" w14:textId="77777777" w:rsidR="00476AA3" w:rsidRDefault="00000000">
            <w:r>
              <w:rPr>
                <w:b/>
                <w:bCs/>
                <w:color w:val="FFFFFF"/>
                <w:sz w:val="19"/>
                <w:szCs w:val="19"/>
              </w:rPr>
              <w:t>Definition</w:t>
            </w:r>
          </w:p>
        </w:tc>
        <w:tc>
          <w:tcPr>
            <w:tcW w:w="322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21FD2A06" w14:textId="77777777" w:rsidR="00476AA3" w:rsidRDefault="00000000">
            <w:r>
              <w:rPr>
                <w:b/>
                <w:bCs/>
                <w:color w:val="FFFFFF"/>
                <w:sz w:val="19"/>
                <w:szCs w:val="19"/>
              </w:rPr>
              <w:t>Example Tools</w:t>
            </w:r>
          </w:p>
        </w:tc>
      </w:tr>
      <w:tr w:rsidR="00476AA3" w14:paraId="3335AD83" w14:textId="77777777">
        <w:tblPrEx>
          <w:tblCellMar>
            <w:top w:w="0" w:type="dxa"/>
            <w:bottom w:w="0" w:type="dxa"/>
          </w:tblCellMar>
        </w:tblPrEx>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41870BB" w14:textId="77777777" w:rsidR="00476AA3" w:rsidRDefault="00000000">
            <w:r>
              <w:rPr>
                <w:sz w:val="19"/>
                <w:szCs w:val="19"/>
              </w:rPr>
              <w:t>Read-only</w:t>
            </w:r>
          </w:p>
        </w:tc>
        <w:tc>
          <w:tcPr>
            <w:tcW w:w="463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8A9B34B" w14:textId="77777777" w:rsidR="00476AA3" w:rsidRDefault="00000000">
            <w:r>
              <w:rPr>
                <w:sz w:val="19"/>
                <w:szCs w:val="19"/>
              </w:rPr>
              <w:t>The agent observes and reports; it never writes or notifies without being asked</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14FF34D" w14:textId="77777777" w:rsidR="00476AA3" w:rsidRDefault="00000000">
            <w:r>
              <w:rPr>
                <w:sz w:val="19"/>
                <w:szCs w:val="19"/>
              </w:rPr>
              <w:t>Log Search, Health-State, Chat</w:t>
            </w:r>
          </w:p>
        </w:tc>
      </w:tr>
      <w:tr w:rsidR="00476AA3" w14:paraId="377CBBCC" w14:textId="77777777">
        <w:tblPrEx>
          <w:tblCellMar>
            <w:top w:w="0" w:type="dxa"/>
            <w:bottom w:w="0" w:type="dxa"/>
          </w:tblCellMar>
        </w:tblPrEx>
        <w:tc>
          <w:tcPr>
            <w:tcW w:w="2218"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D4E3A94" w14:textId="77777777" w:rsidR="00476AA3" w:rsidRDefault="00000000">
            <w:r>
              <w:rPr>
                <w:sz w:val="19"/>
                <w:szCs w:val="19"/>
              </w:rPr>
              <w:t>Autonomous, background</w:t>
            </w:r>
          </w:p>
        </w:tc>
        <w:tc>
          <w:tcPr>
            <w:tcW w:w="463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D2A1E40" w14:textId="77777777" w:rsidR="00476AA3" w:rsidRDefault="00000000">
            <w:r>
              <w:rPr>
                <w:sz w:val="19"/>
                <w:szCs w:val="19"/>
              </w:rPr>
              <w:t>The agent performs internal processing continuously; nothing is user-facing until requested</w:t>
            </w:r>
          </w:p>
        </w:tc>
        <w:tc>
          <w:tcPr>
            <w:tcW w:w="3225"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43D758F6" w14:textId="77777777" w:rsidR="00476AA3" w:rsidRDefault="00000000">
            <w:r>
              <w:rPr>
                <w:sz w:val="19"/>
                <w:szCs w:val="19"/>
              </w:rPr>
              <w:t>Parsing, PII Redaction, Deduplication, Clustering, Anomaly Detection</w:t>
            </w:r>
          </w:p>
        </w:tc>
      </w:tr>
      <w:tr w:rsidR="00476AA3" w14:paraId="6A4B01F5" w14:textId="77777777">
        <w:tblPrEx>
          <w:tblCellMar>
            <w:top w:w="0" w:type="dxa"/>
            <w:bottom w:w="0" w:type="dxa"/>
          </w:tblCellMar>
        </w:tblPrEx>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73D4033" w14:textId="77777777" w:rsidR="00476AA3" w:rsidRDefault="00000000">
            <w:r>
              <w:rPr>
                <w:sz w:val="19"/>
                <w:szCs w:val="19"/>
              </w:rPr>
              <w:t>Autonomous, policy-bounded</w:t>
            </w:r>
          </w:p>
        </w:tc>
        <w:tc>
          <w:tcPr>
            <w:tcW w:w="463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3D4BC1F" w14:textId="77777777" w:rsidR="00476AA3" w:rsidRDefault="00000000">
            <w:r>
              <w:rPr>
                <w:sz w:val="19"/>
                <w:szCs w:val="19"/>
              </w:rPr>
              <w:t>The agent notifies or drafts unprompted, gated by organization-set thresholds</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341B1B3" w14:textId="77777777" w:rsidR="00476AA3" w:rsidRDefault="00000000">
            <w:r>
              <w:rPr>
                <w:sz w:val="19"/>
                <w:szCs w:val="19"/>
              </w:rPr>
              <w:t>Pre-Incident Alerts, Proactive Failure Forecasting</w:t>
            </w:r>
          </w:p>
        </w:tc>
      </w:tr>
      <w:tr w:rsidR="00476AA3" w14:paraId="58AD7ACA" w14:textId="77777777">
        <w:tblPrEx>
          <w:tblCellMar>
            <w:top w:w="0" w:type="dxa"/>
            <w:bottom w:w="0" w:type="dxa"/>
          </w:tblCellMar>
        </w:tblPrEx>
        <w:tc>
          <w:tcPr>
            <w:tcW w:w="2218"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A96FD5A" w14:textId="77777777" w:rsidR="00476AA3" w:rsidRDefault="00000000">
            <w:r>
              <w:rPr>
                <w:sz w:val="19"/>
                <w:szCs w:val="19"/>
              </w:rPr>
              <w:t>Propose-only</w:t>
            </w:r>
          </w:p>
        </w:tc>
        <w:tc>
          <w:tcPr>
            <w:tcW w:w="463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D824E5E" w14:textId="77777777" w:rsidR="00476AA3" w:rsidRDefault="00000000">
            <w:r>
              <w:rPr>
                <w:sz w:val="19"/>
                <w:szCs w:val="19"/>
              </w:rPr>
              <w:t>The agent recommends an action but never executes it itself</w:t>
            </w:r>
          </w:p>
        </w:tc>
        <w:tc>
          <w:tcPr>
            <w:tcW w:w="3225"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B0562D6" w14:textId="77777777" w:rsidR="00476AA3" w:rsidRDefault="00000000">
            <w:r>
              <w:rPr>
                <w:sz w:val="19"/>
                <w:szCs w:val="19"/>
              </w:rPr>
              <w:t>Recommended Actions (default)</w:t>
            </w:r>
          </w:p>
        </w:tc>
      </w:tr>
      <w:tr w:rsidR="00476AA3" w14:paraId="11642B36" w14:textId="77777777">
        <w:tblPrEx>
          <w:tblCellMar>
            <w:top w:w="0" w:type="dxa"/>
            <w:bottom w:w="0" w:type="dxa"/>
          </w:tblCellMar>
        </w:tblPrEx>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24C896D" w14:textId="77777777" w:rsidR="00476AA3" w:rsidRDefault="00000000">
            <w:r>
              <w:rPr>
                <w:sz w:val="19"/>
                <w:szCs w:val="19"/>
              </w:rPr>
              <w:t>Autonomous execution (opt-in)</w:t>
            </w:r>
          </w:p>
        </w:tc>
        <w:tc>
          <w:tcPr>
            <w:tcW w:w="463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D40DF9C" w14:textId="77777777" w:rsidR="00476AA3" w:rsidRDefault="00000000">
            <w:r>
              <w:rPr>
                <w:sz w:val="19"/>
                <w:szCs w:val="19"/>
              </w:rPr>
              <w:t>The agent may execute a remediation directly, only where an organization has explicitly granted that scope for that action type</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CCF224F" w14:textId="77777777" w:rsidR="00476AA3" w:rsidRDefault="00000000">
            <w:r>
              <w:rPr>
                <w:sz w:val="19"/>
                <w:szCs w:val="19"/>
              </w:rPr>
              <w:t>Future scope — see Section 14</w:t>
            </w:r>
          </w:p>
        </w:tc>
      </w:tr>
    </w:tbl>
    <w:p w14:paraId="4ADA696B" w14:textId="77777777" w:rsidR="00476AA3" w:rsidRDefault="00000000">
      <w:pPr>
        <w:pStyle w:val="Heading2"/>
        <w:spacing w:before="260" w:after="120"/>
      </w:pPr>
      <w:r>
        <w:rPr>
          <w:b/>
          <w:bCs/>
          <w:color w:val="0F6B5C"/>
          <w:sz w:val="24"/>
          <w:szCs w:val="24"/>
        </w:rPr>
        <w:t>8.3 Guardrails</w:t>
      </w:r>
    </w:p>
    <w:p w14:paraId="380B0D8E" w14:textId="77777777" w:rsidR="00476AA3" w:rsidRDefault="00000000">
      <w:pPr>
        <w:pStyle w:val="ListParagraph"/>
        <w:numPr>
          <w:ilvl w:val="0"/>
          <w:numId w:val="2"/>
        </w:numPr>
        <w:spacing w:after="60"/>
      </w:pPr>
      <w:r>
        <w:rPr>
          <w:sz w:val="21"/>
          <w:szCs w:val="21"/>
        </w:rPr>
        <w:t>PII redaction (Section 5.03) runs before any data crosses the boundary to an external cloud AI provider — non-negotiable, not policy-configurable.</w:t>
      </w:r>
    </w:p>
    <w:p w14:paraId="1B13D8B4" w14:textId="77777777" w:rsidR="00476AA3" w:rsidRDefault="00000000">
      <w:pPr>
        <w:pStyle w:val="ListParagraph"/>
        <w:numPr>
          <w:ilvl w:val="0"/>
          <w:numId w:val="2"/>
        </w:numPr>
        <w:spacing w:after="60"/>
      </w:pPr>
      <w:r>
        <w:rPr>
          <w:sz w:val="21"/>
          <w:szCs w:val="21"/>
        </w:rPr>
        <w:t>Every autonomous or approved action is written to the agent_actions audit table with the tool, trigger, confidence, and approver.</w:t>
      </w:r>
    </w:p>
    <w:p w14:paraId="636D3C3E" w14:textId="77777777" w:rsidR="00476AA3" w:rsidRDefault="00000000">
      <w:pPr>
        <w:pStyle w:val="ListParagraph"/>
        <w:numPr>
          <w:ilvl w:val="0"/>
          <w:numId w:val="2"/>
        </w:numPr>
        <w:spacing w:after="60"/>
      </w:pPr>
      <w:r>
        <w:rPr>
          <w:sz w:val="21"/>
          <w:szCs w:val="21"/>
        </w:rPr>
        <w:t>The autonomy_policy table lets an organization dial each tool's autonomy tier up or down, per environment (e.g., stricter in production, looser in staging).</w:t>
      </w:r>
    </w:p>
    <w:p w14:paraId="70AD01F8" w14:textId="77777777" w:rsidR="00476AA3" w:rsidRDefault="00000000">
      <w:pPr>
        <w:pStyle w:val="ListParagraph"/>
        <w:numPr>
          <w:ilvl w:val="0"/>
          <w:numId w:val="2"/>
        </w:numPr>
        <w:spacing w:after="60"/>
      </w:pPr>
      <w:r>
        <w:rPr>
          <w:sz w:val="21"/>
          <w:szCs w:val="21"/>
        </w:rPr>
        <w:t>Any action outside an organization's granted autonomy tier is automatically downgraded to “propose-only” and routed to a human queue rather than blocked outright.</w:t>
      </w:r>
    </w:p>
    <w:p w14:paraId="38317311" w14:textId="77777777" w:rsidR="00476AA3" w:rsidRDefault="00000000">
      <w:pPr>
        <w:pStyle w:val="ListParagraph"/>
        <w:numPr>
          <w:ilvl w:val="0"/>
          <w:numId w:val="2"/>
        </w:numPr>
        <w:spacing w:after="60"/>
      </w:pPr>
      <w:r>
        <w:rPr>
          <w:sz w:val="21"/>
          <w:szCs w:val="21"/>
        </w:rPr>
        <w:t>The agent degrades gracefully: if cloud AI inference is unavailable, forecasting falls back to threshold-based alerting rather than going silent.</w:t>
      </w:r>
    </w:p>
    <w:p w14:paraId="5C182346" w14:textId="77777777" w:rsidR="00476AA3" w:rsidRDefault="00000000">
      <w:pPr>
        <w:pStyle w:val="Heading1"/>
        <w:pBdr>
          <w:bottom w:val="single" w:sz="6" w:space="4" w:color="1F3864"/>
        </w:pBdr>
        <w:spacing w:before="360" w:after="160"/>
      </w:pPr>
      <w:r>
        <w:rPr>
          <w:b/>
          <w:bCs/>
          <w:color w:val="1F3864"/>
          <w:sz w:val="28"/>
          <w:szCs w:val="28"/>
        </w:rPr>
        <w:t>9. Frontend Plan</w:t>
      </w:r>
    </w:p>
    <w:p w14:paraId="250E14F0" w14:textId="77777777" w:rsidR="00476AA3" w:rsidRDefault="00000000">
      <w:pPr>
        <w:spacing w:after="160" w:line="276" w:lineRule="auto"/>
      </w:pPr>
      <w:r>
        <w:rPr>
          <w:sz w:val="21"/>
          <w:szCs w:val="21"/>
        </w:rPr>
        <w:t>This section is new relative to v1.0. The frontend is the surface through which every persona in Section 3 — from a Junior Engineer opening LogPilot for the first time to an SRE tuning autonomy policy — supervises the agent. It is built as a thin, agent-first console, not a traditional multi-module dashboard: most screens are views into agent state (what it's watching, what it's found, what it's proposing) rather than tools the person operates end-to-end themselves.</w:t>
      </w:r>
    </w:p>
    <w:p w14:paraId="2846133B" w14:textId="77777777" w:rsidR="00476AA3" w:rsidRDefault="00000000">
      <w:pPr>
        <w:pStyle w:val="Heading2"/>
        <w:spacing w:before="260" w:after="120"/>
      </w:pPr>
      <w:r>
        <w:rPr>
          <w:b/>
          <w:bCs/>
          <w:color w:val="0F6B5C"/>
          <w:sz w:val="24"/>
          <w:szCs w:val="24"/>
        </w:rPr>
        <w:t>9.1 Design Principle: Agent-First, Not Dashboard-First</w:t>
      </w:r>
    </w:p>
    <w:p w14:paraId="235C8252" w14:textId="77777777" w:rsidR="00476AA3" w:rsidRDefault="00000000">
      <w:pPr>
        <w:spacing w:after="160" w:line="276" w:lineRule="auto"/>
      </w:pPr>
      <w:r>
        <w:rPr>
          <w:sz w:val="21"/>
          <w:szCs w:val="21"/>
        </w:rPr>
        <w:lastRenderedPageBreak/>
        <w:t>The primary surface is conversational. A person should be able to get a useful answer by asking the agent a question in plain language before they need to learn a query syntax or a filter panel. Every supporting screen (Risk Board, Alerts, Search, Reports) is reachable from — and cites back to — that same conversational thread, so the agent's reasoning is always one click from the number or chart that prompted it.</w:t>
      </w:r>
    </w:p>
    <w:p w14:paraId="2F004CFF" w14:textId="77777777" w:rsidR="00476AA3" w:rsidRDefault="00000000">
      <w:pPr>
        <w:pStyle w:val="ListParagraph"/>
        <w:numPr>
          <w:ilvl w:val="0"/>
          <w:numId w:val="2"/>
        </w:numPr>
        <w:spacing w:after="60"/>
      </w:pPr>
      <w:r>
        <w:rPr>
          <w:sz w:val="21"/>
          <w:szCs w:val="21"/>
        </w:rPr>
        <w:t>Chat is the default landing surface, not a secondary tab bolted onto a dashboard.</w:t>
      </w:r>
    </w:p>
    <w:p w14:paraId="399697DF" w14:textId="77777777" w:rsidR="00476AA3" w:rsidRDefault="00000000">
      <w:pPr>
        <w:pStyle w:val="ListParagraph"/>
        <w:numPr>
          <w:ilvl w:val="0"/>
          <w:numId w:val="2"/>
        </w:numPr>
        <w:spacing w:after="60"/>
      </w:pPr>
      <w:r>
        <w:rPr>
          <w:sz w:val="21"/>
          <w:szCs w:val="21"/>
        </w:rPr>
        <w:t>Every chart, table, and alert is clickable into a chat turn that explains it (“why is this red?” is always answerable in place).</w:t>
      </w:r>
    </w:p>
    <w:p w14:paraId="614D198E" w14:textId="77777777" w:rsidR="00476AA3" w:rsidRDefault="00000000">
      <w:pPr>
        <w:pStyle w:val="ListParagraph"/>
        <w:numPr>
          <w:ilvl w:val="0"/>
          <w:numId w:val="2"/>
        </w:numPr>
        <w:spacing w:after="60"/>
      </w:pPr>
      <w:r>
        <w:rPr>
          <w:sz w:val="21"/>
          <w:szCs w:val="21"/>
        </w:rPr>
        <w:t>Nothing the agent can say autonomously is hidden behind a screen the person has to think to open — proactive alerts and pre-mortems interrupt the console, not just log to a page no one is on.</w:t>
      </w:r>
    </w:p>
    <w:p w14:paraId="65DA4ABB" w14:textId="77777777" w:rsidR="00476AA3" w:rsidRDefault="00000000">
      <w:pPr>
        <w:pStyle w:val="Heading2"/>
        <w:spacing w:before="260" w:after="120"/>
      </w:pPr>
      <w:r>
        <w:rPr>
          <w:b/>
          <w:bCs/>
          <w:color w:val="0F6B5C"/>
          <w:sz w:val="24"/>
          <w:szCs w:val="24"/>
        </w:rPr>
        <w:t>9.2 Core Screens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9"/>
        <w:gridCol w:w="5040"/>
        <w:gridCol w:w="2621"/>
      </w:tblGrid>
      <w:tr w:rsidR="00476AA3" w14:paraId="53C4ACB0" w14:textId="77777777">
        <w:tblPrEx>
          <w:tblCellMar>
            <w:top w:w="0" w:type="dxa"/>
            <w:bottom w:w="0" w:type="dxa"/>
          </w:tblCellMar>
        </w:tblPrEx>
        <w:trPr>
          <w:tblHeader/>
        </w:trPr>
        <w:tc>
          <w:tcPr>
            <w:tcW w:w="2419"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271C23A" w14:textId="77777777" w:rsidR="00476AA3" w:rsidRDefault="00000000">
            <w:r>
              <w:rPr>
                <w:b/>
                <w:bCs/>
                <w:color w:val="FFFFFF"/>
                <w:sz w:val="19"/>
                <w:szCs w:val="19"/>
              </w:rPr>
              <w:t>Screen</w:t>
            </w:r>
          </w:p>
        </w:tc>
        <w:tc>
          <w:tcPr>
            <w:tcW w:w="50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134D9D3" w14:textId="77777777" w:rsidR="00476AA3" w:rsidRDefault="00000000">
            <w:r>
              <w:rPr>
                <w:b/>
                <w:bCs/>
                <w:color w:val="FFFFFF"/>
                <w:sz w:val="19"/>
                <w:szCs w:val="19"/>
              </w:rPr>
              <w:t>Purpose</w:t>
            </w:r>
          </w:p>
        </w:tc>
        <w:tc>
          <w:tcPr>
            <w:tcW w:w="262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3955AAE" w14:textId="77777777" w:rsidR="00476AA3" w:rsidRDefault="00000000">
            <w:r>
              <w:rPr>
                <w:b/>
                <w:bCs/>
                <w:color w:val="FFFFFF"/>
                <w:sz w:val="19"/>
                <w:szCs w:val="19"/>
              </w:rPr>
              <w:t>Primary Persona</w:t>
            </w:r>
          </w:p>
        </w:tc>
      </w:tr>
      <w:tr w:rsidR="00476AA3" w14:paraId="76518077"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B21AFDC" w14:textId="77777777" w:rsidR="00476AA3" w:rsidRDefault="00000000">
            <w:r>
              <w:rPr>
                <w:sz w:val="19"/>
                <w:szCs w:val="19"/>
              </w:rPr>
              <w:t>Agent Feed (Home)</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6644F2F" w14:textId="77777777" w:rsidR="00476AA3" w:rsidRDefault="00000000">
            <w:r>
              <w:rPr>
                <w:sz w:val="19"/>
                <w:szCs w:val="19"/>
              </w:rPr>
              <w:t>Chronological stream of everything the agent has noticed, said, or drafted — alerts, completed reports, anomalies, answered questions. The default landing screen.</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13E83C2" w14:textId="77777777" w:rsidR="00476AA3" w:rsidRDefault="00000000">
            <w:r>
              <w:rPr>
                <w:sz w:val="19"/>
                <w:szCs w:val="19"/>
              </w:rPr>
              <w:t>All personas</w:t>
            </w:r>
          </w:p>
        </w:tc>
      </w:tr>
      <w:tr w:rsidR="00476AA3" w14:paraId="337622CE"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FBA5103" w14:textId="77777777" w:rsidR="00476AA3" w:rsidRDefault="00000000">
            <w:r>
              <w:rPr>
                <w:sz w:val="19"/>
                <w:szCs w:val="19"/>
              </w:rPr>
              <w:t>Chat</w:t>
            </w:r>
          </w:p>
        </w:tc>
        <w:tc>
          <w:tcPr>
            <w:tcW w:w="504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9C2BCA1" w14:textId="77777777" w:rsidR="00476AA3" w:rsidRDefault="00000000">
            <w:r>
              <w:rPr>
                <w:sz w:val="19"/>
                <w:szCs w:val="19"/>
              </w:rPr>
              <w:t>Conversational interface to every agent tool in Section 5; the primary way to ask a question or request an action.</w:t>
            </w:r>
          </w:p>
        </w:tc>
        <w:tc>
          <w:tcPr>
            <w:tcW w:w="2621"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ECB2C7A" w14:textId="77777777" w:rsidR="00476AA3" w:rsidRDefault="00000000">
            <w:r>
              <w:rPr>
                <w:sz w:val="19"/>
                <w:szCs w:val="19"/>
              </w:rPr>
              <w:t>All personas, esp. Junior Engineer, Software Engineer</w:t>
            </w:r>
          </w:p>
        </w:tc>
      </w:tr>
      <w:tr w:rsidR="00476AA3" w14:paraId="76799632"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622148C" w14:textId="77777777" w:rsidR="00476AA3" w:rsidRDefault="00000000">
            <w:r>
              <w:rPr>
                <w:sz w:val="19"/>
                <w:szCs w:val="19"/>
              </w:rPr>
              <w:t>Failure Risk Board</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47B2549" w14:textId="77777777" w:rsidR="00476AA3" w:rsidRDefault="00000000">
            <w:r>
              <w:rPr>
                <w:sz w:val="19"/>
                <w:szCs w:val="19"/>
              </w:rPr>
              <w:t>Live risk score per monitored service, trend direction, and estimated time-to-incident — the queryable state behind Section 4.3's Failure Risk View.</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35246F9" w14:textId="77777777" w:rsidR="00476AA3" w:rsidRDefault="00000000">
            <w:r>
              <w:rPr>
                <w:sz w:val="19"/>
                <w:szCs w:val="19"/>
              </w:rPr>
              <w:t>SRE, DevOps</w:t>
            </w:r>
          </w:p>
        </w:tc>
      </w:tr>
      <w:tr w:rsidR="00476AA3" w14:paraId="38557E32"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183F0E7" w14:textId="77777777" w:rsidR="00476AA3" w:rsidRDefault="00000000">
            <w:r>
              <w:rPr>
                <w:sz w:val="19"/>
                <w:szCs w:val="19"/>
              </w:rPr>
              <w:t>Alerts &amp; Approvals Queue</w:t>
            </w:r>
          </w:p>
        </w:tc>
        <w:tc>
          <w:tcPr>
            <w:tcW w:w="504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DBDA7C2" w14:textId="77777777" w:rsidR="00476AA3" w:rsidRDefault="00000000">
            <w:r>
              <w:rPr>
                <w:sz w:val="19"/>
                <w:szCs w:val="19"/>
              </w:rPr>
              <w:t>Pre-incident alerts and propose-only recommended actions awaiting a human decision (Section 8.2); one-tap approve, edit, or dismiss with reasoning required on dismiss.</w:t>
            </w:r>
          </w:p>
        </w:tc>
        <w:tc>
          <w:tcPr>
            <w:tcW w:w="2621"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FD98F26" w14:textId="77777777" w:rsidR="00476AA3" w:rsidRDefault="00000000">
            <w:r>
              <w:rPr>
                <w:sz w:val="19"/>
                <w:szCs w:val="19"/>
              </w:rPr>
              <w:t>SRE, Developer, Admin</w:t>
            </w:r>
          </w:p>
        </w:tc>
      </w:tr>
      <w:tr w:rsidR="00476AA3" w14:paraId="7B700A30"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2D71264" w14:textId="77777777" w:rsidR="00476AA3" w:rsidRDefault="00000000">
            <w:r>
              <w:rPr>
                <w:sz w:val="19"/>
                <w:szCs w:val="19"/>
              </w:rPr>
              <w:t>Search</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FE95214" w14:textId="77777777" w:rsidR="00476AA3" w:rsidRDefault="00000000">
            <w:r>
              <w:rPr>
                <w:sz w:val="19"/>
                <w:szCs w:val="19"/>
              </w:rPr>
              <w:t>Fallback keyword/semantic search (Section 5.05) for when a person wants to look themselves rather than ask.</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4FEBB9B" w14:textId="77777777" w:rsidR="00476AA3" w:rsidRDefault="00000000">
            <w:r>
              <w:rPr>
                <w:sz w:val="19"/>
                <w:szCs w:val="19"/>
              </w:rPr>
              <w:t>Software Engineer, DevOps</w:t>
            </w:r>
          </w:p>
        </w:tc>
      </w:tr>
      <w:tr w:rsidR="00476AA3" w14:paraId="6EDA3F68"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443CE53" w14:textId="77777777" w:rsidR="00476AA3" w:rsidRDefault="00000000">
            <w:r>
              <w:rPr>
                <w:sz w:val="19"/>
                <w:szCs w:val="19"/>
              </w:rPr>
              <w:t>Incident &amp; Pre-Mortem Reports</w:t>
            </w:r>
          </w:p>
        </w:tc>
        <w:tc>
          <w:tcPr>
            <w:tcW w:w="504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084EF570" w14:textId="77777777" w:rsidR="00476AA3" w:rsidRDefault="00000000">
            <w:r>
              <w:rPr>
                <w:sz w:val="19"/>
                <w:szCs w:val="19"/>
              </w:rPr>
              <w:t>Draft, edit, and export agent-authored reports (Sections 5.11, 4.3).</w:t>
            </w:r>
          </w:p>
        </w:tc>
        <w:tc>
          <w:tcPr>
            <w:tcW w:w="2621"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82A6E67" w14:textId="77777777" w:rsidR="00476AA3" w:rsidRDefault="00000000">
            <w:r>
              <w:rPr>
                <w:sz w:val="19"/>
                <w:szCs w:val="19"/>
              </w:rPr>
              <w:t>Engineering Manager, SRE</w:t>
            </w:r>
          </w:p>
        </w:tc>
      </w:tr>
      <w:tr w:rsidR="00476AA3" w14:paraId="36773052"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5BF5864" w14:textId="77777777" w:rsidR="00476AA3" w:rsidRDefault="00000000">
            <w:r>
              <w:rPr>
                <w:sz w:val="19"/>
                <w:szCs w:val="19"/>
              </w:rPr>
              <w:t>Deployment Comparison</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8AEC579" w14:textId="77777777" w:rsidR="00476AA3" w:rsidRDefault="00000000">
            <w:r>
              <w:rPr>
                <w:sz w:val="19"/>
                <w:szCs w:val="19"/>
              </w:rPr>
              <w:t>Side-by-side regression view between two deployment versions (Section 5.12).</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3DAA84B" w14:textId="77777777" w:rsidR="00476AA3" w:rsidRDefault="00000000">
            <w:r>
              <w:rPr>
                <w:sz w:val="19"/>
                <w:szCs w:val="19"/>
              </w:rPr>
              <w:t>DevOps, Software Engineer</w:t>
            </w:r>
          </w:p>
        </w:tc>
      </w:tr>
      <w:tr w:rsidR="00476AA3" w14:paraId="77580886"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58582EC" w14:textId="77777777" w:rsidR="00476AA3" w:rsidRDefault="00000000">
            <w:r>
              <w:rPr>
                <w:sz w:val="19"/>
                <w:szCs w:val="19"/>
              </w:rPr>
              <w:t>Settings — Autonomy &amp; Policy</w:t>
            </w:r>
          </w:p>
        </w:tc>
        <w:tc>
          <w:tcPr>
            <w:tcW w:w="504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DFC5600" w14:textId="77777777" w:rsidR="00476AA3" w:rsidRDefault="00000000">
            <w:r>
              <w:rPr>
                <w:sz w:val="19"/>
                <w:szCs w:val="19"/>
              </w:rPr>
              <w:t>Per-tool autonomy tier configuration (Section 8.2), alert thresholds, model/provider settings.</w:t>
            </w:r>
          </w:p>
        </w:tc>
        <w:tc>
          <w:tcPr>
            <w:tcW w:w="2621"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47C15AB" w14:textId="77777777" w:rsidR="00476AA3" w:rsidRDefault="00000000">
            <w:r>
              <w:rPr>
                <w:sz w:val="19"/>
                <w:szCs w:val="19"/>
              </w:rPr>
              <w:t>Admin, SRE</w:t>
            </w:r>
          </w:p>
        </w:tc>
      </w:tr>
      <w:tr w:rsidR="00476AA3" w14:paraId="0D4C56C4"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74C00DB" w14:textId="77777777" w:rsidR="00476AA3" w:rsidRDefault="00000000">
            <w:r>
              <w:rPr>
                <w:sz w:val="19"/>
                <w:szCs w:val="19"/>
              </w:rPr>
              <w:t>Settings — Roles &amp; Onboarding</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9C994EC" w14:textId="77777777" w:rsidR="00476AA3" w:rsidRDefault="00000000">
            <w:r>
              <w:rPr>
                <w:sz w:val="19"/>
                <w:szCs w:val="19"/>
              </w:rPr>
              <w:t>User role assignment (Section 10), including promoting a Junior Engineer account out of guided mode.</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562E087" w14:textId="77777777" w:rsidR="00476AA3" w:rsidRDefault="00000000">
            <w:r>
              <w:rPr>
                <w:sz w:val="19"/>
                <w:szCs w:val="19"/>
              </w:rPr>
              <w:t>Admin</w:t>
            </w:r>
          </w:p>
        </w:tc>
      </w:tr>
    </w:tbl>
    <w:p w14:paraId="44A947C3" w14:textId="77777777" w:rsidR="00476AA3" w:rsidRDefault="00000000">
      <w:pPr>
        <w:pStyle w:val="Heading2"/>
        <w:spacing w:before="260" w:after="120"/>
      </w:pPr>
      <w:r>
        <w:rPr>
          <w:b/>
          <w:bCs/>
          <w:color w:val="0F6B5C"/>
          <w:sz w:val="24"/>
          <w:szCs w:val="24"/>
        </w:rPr>
        <w:t>9.3 Guided Mode — Designing for the Junior Engineer Persona</w:t>
      </w:r>
    </w:p>
    <w:p w14:paraId="2D32E446" w14:textId="77777777" w:rsidR="00476AA3" w:rsidRDefault="00000000">
      <w:pPr>
        <w:spacing w:after="160" w:line="276" w:lineRule="auto"/>
      </w:pPr>
      <w:r>
        <w:rPr>
          <w:sz w:val="21"/>
          <w:szCs w:val="21"/>
        </w:rPr>
        <w:t>A first-time log reader and a five-year SRE are looking at the same failure risk score with very different context. Rather than building two products, the frontend ships one console with a guided mode that any account can toggle, defaulted on for the Junior Engineer role (Section 10) and off for Developer/SRE/Admin:</w:t>
      </w:r>
    </w:p>
    <w:p w14:paraId="146C2281" w14:textId="77777777" w:rsidR="00476AA3" w:rsidRDefault="00000000">
      <w:pPr>
        <w:pStyle w:val="ListParagraph"/>
        <w:numPr>
          <w:ilvl w:val="0"/>
          <w:numId w:val="2"/>
        </w:numPr>
        <w:spacing w:after="60"/>
      </w:pPr>
      <w:r>
        <w:rPr>
          <w:sz w:val="21"/>
          <w:szCs w:val="21"/>
        </w:rPr>
        <w:t>Plain-language mode: every severity label, metric, and agent explanation is paired with a one-line definition on first encounter (“p99 latency — the response time 99% of requests are faster than”), collapsible once dismissed.</w:t>
      </w:r>
    </w:p>
    <w:p w14:paraId="137476DF" w14:textId="77777777" w:rsidR="00476AA3" w:rsidRDefault="00000000">
      <w:pPr>
        <w:pStyle w:val="ListParagraph"/>
        <w:numPr>
          <w:ilvl w:val="0"/>
          <w:numId w:val="2"/>
        </w:numPr>
        <w:spacing w:after="60"/>
      </w:pPr>
      <w:r>
        <w:rPr>
          <w:sz w:val="21"/>
          <w:szCs w:val="21"/>
        </w:rPr>
        <w:t>Suggested prompts: the Chat screen opens with 4–6 example questions relevant to what the agent is currently seeing (“Why is payment-service flagged?”) instead of a blank input box, so a new engineer doesn't need to already know what to ask.</w:t>
      </w:r>
    </w:p>
    <w:p w14:paraId="760111D7" w14:textId="77777777" w:rsidR="00476AA3" w:rsidRDefault="00000000">
      <w:pPr>
        <w:pStyle w:val="ListParagraph"/>
        <w:numPr>
          <w:ilvl w:val="0"/>
          <w:numId w:val="2"/>
        </w:numPr>
        <w:spacing w:after="60"/>
      </w:pPr>
      <w:r>
        <w:rPr>
          <w:sz w:val="21"/>
          <w:szCs w:val="21"/>
        </w:rPr>
        <w:lastRenderedPageBreak/>
        <w:t>Reasoning-first alerts: in guided mode, an alert expands by default to show the agent's evidence chain (Section 4.3's example alert format) rather than just the headline risk score, so the reader learns the system's vocabulary from real examples.</w:t>
      </w:r>
    </w:p>
    <w:p w14:paraId="2216543A" w14:textId="77777777" w:rsidR="00476AA3" w:rsidRDefault="00000000">
      <w:pPr>
        <w:pStyle w:val="ListParagraph"/>
        <w:numPr>
          <w:ilvl w:val="0"/>
          <w:numId w:val="2"/>
        </w:numPr>
        <w:spacing w:after="60"/>
      </w:pPr>
      <w:r>
        <w:rPr>
          <w:sz w:val="21"/>
          <w:szCs w:val="21"/>
        </w:rPr>
        <w:t>Soft guardrails: guided-mode accounts can view and discuss any Recommended Action but cannot approve or dismiss high-risk propose-only actions (Section 8.2) — those route to a Developer/SRE/Admin, keeping a first-time user from being the last line of defense on a production call.</w:t>
      </w:r>
    </w:p>
    <w:p w14:paraId="4DA9F6EF" w14:textId="77777777" w:rsidR="00476AA3" w:rsidRDefault="00000000">
      <w:pPr>
        <w:pStyle w:val="ListParagraph"/>
        <w:numPr>
          <w:ilvl w:val="0"/>
          <w:numId w:val="2"/>
        </w:numPr>
        <w:spacing w:after="60"/>
      </w:pPr>
      <w:r>
        <w:rPr>
          <w:sz w:val="21"/>
          <w:szCs w:val="21"/>
        </w:rPr>
        <w:t>Glossary panel: a persistent, searchable glossary of log and reliability terms used anywhere in the console, seeded from terms the agent itself uses in its explanations.</w:t>
      </w:r>
    </w:p>
    <w:p w14:paraId="0C72FBB4" w14:textId="77777777" w:rsidR="00476AA3" w:rsidRDefault="00000000">
      <w:pPr>
        <w:pStyle w:val="Heading2"/>
        <w:spacing w:before="260" w:after="120"/>
      </w:pPr>
      <w:r>
        <w:rPr>
          <w:b/>
          <w:bCs/>
          <w:color w:val="0F6B5C"/>
          <w:sz w:val="24"/>
          <w:szCs w:val="24"/>
        </w:rPr>
        <w:t>9.4 Frontend Stack</w:t>
      </w:r>
    </w:p>
    <w:p w14:paraId="322EE9CE" w14:textId="77777777" w:rsidR="00476AA3" w:rsidRDefault="00000000">
      <w:pPr>
        <w:spacing w:after="160" w:line="276" w:lineRule="auto"/>
      </w:pPr>
      <w:r>
        <w:rPr>
          <w:sz w:val="21"/>
          <w:szCs w:val="21"/>
        </w:rPr>
        <w:t>Carried over from Section 7.1, restated here as the frontend-specific build plan: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9"/>
        <w:gridCol w:w="3024"/>
        <w:gridCol w:w="4637"/>
      </w:tblGrid>
      <w:tr w:rsidR="00476AA3" w14:paraId="7EA89B92" w14:textId="77777777">
        <w:tblPrEx>
          <w:tblCellMar>
            <w:top w:w="0" w:type="dxa"/>
            <w:bottom w:w="0" w:type="dxa"/>
          </w:tblCellMar>
        </w:tblPrEx>
        <w:trPr>
          <w:tblHeader/>
        </w:trPr>
        <w:tc>
          <w:tcPr>
            <w:tcW w:w="2419"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CCC4D44" w14:textId="77777777" w:rsidR="00476AA3" w:rsidRDefault="00000000">
            <w:r>
              <w:rPr>
                <w:b/>
                <w:bCs/>
                <w:color w:val="FFFFFF"/>
                <w:sz w:val="19"/>
                <w:szCs w:val="19"/>
              </w:rPr>
              <w:t>Concern</w:t>
            </w:r>
          </w:p>
        </w:tc>
        <w:tc>
          <w:tcPr>
            <w:tcW w:w="302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4BD03D7" w14:textId="77777777" w:rsidR="00476AA3" w:rsidRDefault="00000000">
            <w:r>
              <w:rPr>
                <w:b/>
                <w:bCs/>
                <w:color w:val="FFFFFF"/>
                <w:sz w:val="19"/>
                <w:szCs w:val="19"/>
              </w:rPr>
              <w:t>Choice</w:t>
            </w:r>
          </w:p>
        </w:tc>
        <w:tc>
          <w:tcPr>
            <w:tcW w:w="4637"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2493CA6" w14:textId="77777777" w:rsidR="00476AA3" w:rsidRDefault="00000000">
            <w:r>
              <w:rPr>
                <w:b/>
                <w:bCs/>
                <w:color w:val="FFFFFF"/>
                <w:sz w:val="19"/>
                <w:szCs w:val="19"/>
              </w:rPr>
              <w:t>Notes</w:t>
            </w:r>
          </w:p>
        </w:tc>
      </w:tr>
      <w:tr w:rsidR="00476AA3" w14:paraId="7E460B87"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5652634" w14:textId="77777777" w:rsidR="00476AA3" w:rsidRDefault="00000000">
            <w:r>
              <w:rPr>
                <w:sz w:val="19"/>
                <w:szCs w:val="19"/>
              </w:rPr>
              <w:t>Framework</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4775D9A" w14:textId="77777777" w:rsidR="00476AA3" w:rsidRDefault="00000000">
            <w:r>
              <w:rPr>
                <w:sz w:val="19"/>
                <w:szCs w:val="19"/>
              </w:rPr>
              <w:t>React + TypeScript</w:t>
            </w:r>
          </w:p>
        </w:tc>
        <w:tc>
          <w:tcPr>
            <w:tcW w:w="463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24EA613" w14:textId="77777777" w:rsidR="00476AA3" w:rsidRDefault="00000000">
            <w:r>
              <w:rPr>
                <w:sz w:val="19"/>
                <w:szCs w:val="19"/>
              </w:rPr>
              <w:t>Component-driven SPA</w:t>
            </w:r>
          </w:p>
        </w:tc>
      </w:tr>
      <w:tr w:rsidR="00476AA3" w14:paraId="3F8D54E2"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0353812" w14:textId="77777777" w:rsidR="00476AA3" w:rsidRDefault="00000000">
            <w:r>
              <w:rPr>
                <w:sz w:val="19"/>
                <w:szCs w:val="19"/>
              </w:rPr>
              <w:t>UI components</w:t>
            </w:r>
          </w:p>
        </w:tc>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74B4F875" w14:textId="77777777" w:rsidR="00476AA3" w:rsidRDefault="00000000">
            <w:r>
              <w:rPr>
                <w:sz w:val="19"/>
                <w:szCs w:val="19"/>
              </w:rPr>
              <w:t>TailwindCSS + ShadCN</w:t>
            </w:r>
          </w:p>
        </w:tc>
        <w:tc>
          <w:tcPr>
            <w:tcW w:w="463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DAC8C40" w14:textId="77777777" w:rsidR="00476AA3" w:rsidRDefault="00000000">
            <w:r>
              <w:rPr>
                <w:sz w:val="19"/>
                <w:szCs w:val="19"/>
              </w:rPr>
              <w:t>Consistent design system across guided and standard mode</w:t>
            </w:r>
          </w:p>
        </w:tc>
      </w:tr>
      <w:tr w:rsidR="00476AA3" w14:paraId="646BFDD9"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BFE2F94" w14:textId="77777777" w:rsidR="00476AA3" w:rsidRDefault="00000000">
            <w:r>
              <w:rPr>
                <w:sz w:val="19"/>
                <w:szCs w:val="19"/>
              </w:rPr>
              <w:t>Client state</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1741390" w14:textId="77777777" w:rsidR="00476AA3" w:rsidRDefault="00000000">
            <w:r>
              <w:rPr>
                <w:sz w:val="19"/>
                <w:szCs w:val="19"/>
              </w:rPr>
              <w:t>Zustand</w:t>
            </w:r>
          </w:p>
        </w:tc>
        <w:tc>
          <w:tcPr>
            <w:tcW w:w="463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D1F4A22" w14:textId="77777777" w:rsidR="00476AA3" w:rsidRDefault="00000000">
            <w:r>
              <w:rPr>
                <w:sz w:val="19"/>
                <w:szCs w:val="19"/>
              </w:rPr>
              <w:t>Session state: current mode (guided/standard), active project, open threads</w:t>
            </w:r>
          </w:p>
        </w:tc>
      </w:tr>
      <w:tr w:rsidR="00476AA3" w14:paraId="1DFC5312"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DF665A5" w14:textId="77777777" w:rsidR="00476AA3" w:rsidRDefault="00000000">
            <w:r>
              <w:rPr>
                <w:sz w:val="19"/>
                <w:szCs w:val="19"/>
              </w:rPr>
              <w:t>Server state / data fetching</w:t>
            </w:r>
          </w:p>
        </w:tc>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0A62F6E" w14:textId="77777777" w:rsidR="00476AA3" w:rsidRDefault="00000000">
            <w:r>
              <w:rPr>
                <w:sz w:val="19"/>
                <w:szCs w:val="19"/>
              </w:rPr>
              <w:t>TanStack Query</w:t>
            </w:r>
          </w:p>
        </w:tc>
        <w:tc>
          <w:tcPr>
            <w:tcW w:w="463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276432F" w14:textId="77777777" w:rsidR="00476AA3" w:rsidRDefault="00000000">
            <w:r>
              <w:rPr>
                <w:sz w:val="19"/>
                <w:szCs w:val="19"/>
              </w:rPr>
              <w:t>Caching and polling for non-real-time views (Search, Reports, Settings)</w:t>
            </w:r>
          </w:p>
        </w:tc>
      </w:tr>
      <w:tr w:rsidR="00476AA3" w14:paraId="79C61392"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40B89B7" w14:textId="77777777" w:rsidR="00476AA3" w:rsidRDefault="00000000">
            <w:r>
              <w:rPr>
                <w:sz w:val="19"/>
                <w:szCs w:val="19"/>
              </w:rPr>
              <w:t>Real-time updates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9AF29D0" w14:textId="77777777" w:rsidR="00476AA3" w:rsidRDefault="00000000">
            <w:r>
              <w:rPr>
                <w:sz w:val="19"/>
                <w:szCs w:val="19"/>
              </w:rPr>
              <w:t>WebSocket client (native, wrapped)</w:t>
            </w:r>
          </w:p>
        </w:tc>
        <w:tc>
          <w:tcPr>
            <w:tcW w:w="463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FE405F9" w14:textId="77777777" w:rsidR="00476AA3" w:rsidRDefault="00000000">
            <w:r>
              <w:rPr>
                <w:sz w:val="19"/>
                <w:szCs w:val="19"/>
              </w:rPr>
              <w:t>Agent Feed, Failure Risk Board, and Alerts queue update live as the agent acts</w:t>
            </w:r>
          </w:p>
        </w:tc>
      </w:tr>
      <w:tr w:rsidR="00476AA3" w14:paraId="22AF7315"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EE9BA61" w14:textId="77777777" w:rsidR="00476AA3" w:rsidRDefault="00000000">
            <w:r>
              <w:rPr>
                <w:sz w:val="19"/>
                <w:szCs w:val="19"/>
              </w:rPr>
              <w:t>Charts</w:t>
            </w:r>
          </w:p>
        </w:tc>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79FFC46" w14:textId="77777777" w:rsidR="00476AA3" w:rsidRDefault="00000000">
            <w:r>
              <w:rPr>
                <w:sz w:val="19"/>
                <w:szCs w:val="19"/>
              </w:rPr>
              <w:t>Recharts</w:t>
            </w:r>
          </w:p>
        </w:tc>
        <w:tc>
          <w:tcPr>
            <w:tcW w:w="463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F9DC586" w14:textId="77777777" w:rsidR="00476AA3" w:rsidRDefault="00000000">
            <w:r>
              <w:rPr>
                <w:sz w:val="19"/>
                <w:szCs w:val="19"/>
              </w:rPr>
              <w:t>Risk Board trend lines, error-rate timelines, deployment comparison deltas</w:t>
            </w:r>
          </w:p>
        </w:tc>
      </w:tr>
      <w:tr w:rsidR="00476AA3" w14:paraId="6CBE4606"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FDEB875" w14:textId="77777777" w:rsidR="00476AA3" w:rsidRDefault="00000000">
            <w:r>
              <w:rPr>
                <w:sz w:val="19"/>
                <w:szCs w:val="19"/>
              </w:rPr>
              <w:t>Hosting</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E573373" w14:textId="77777777" w:rsidR="00476AA3" w:rsidRDefault="00000000">
            <w:r>
              <w:rPr>
                <w:sz w:val="19"/>
                <w:szCs w:val="19"/>
              </w:rPr>
              <w:t>Static build + managed cloud CDN</w:t>
            </w:r>
          </w:p>
        </w:tc>
        <w:tc>
          <w:tcPr>
            <w:tcW w:w="463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25D9F8A" w14:textId="77777777" w:rsidR="00476AA3" w:rsidRDefault="00000000">
            <w:r>
              <w:rPr>
                <w:sz w:val="19"/>
                <w:szCs w:val="19"/>
              </w:rPr>
              <w:t>Matches Section 12.2's cloud deployment model; no server-rendering requirement</w:t>
            </w:r>
          </w:p>
        </w:tc>
      </w:tr>
      <w:tr w:rsidR="00476AA3" w14:paraId="76022CA0" w14:textId="77777777">
        <w:tblPrEx>
          <w:tblCellMar>
            <w:top w:w="0" w:type="dxa"/>
            <w:bottom w:w="0" w:type="dxa"/>
          </w:tblCellMar>
        </w:tblPrEx>
        <w:tc>
          <w:tcPr>
            <w:tcW w:w="2419"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A914CAA" w14:textId="77777777" w:rsidR="00476AA3" w:rsidRDefault="00000000">
            <w:r>
              <w:rPr>
                <w:sz w:val="19"/>
                <w:szCs w:val="19"/>
              </w:rPr>
              <w:t>Accessibility &amp; responsiveness</w:t>
            </w:r>
          </w:p>
        </w:tc>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336F299" w14:textId="77777777" w:rsidR="00476AA3" w:rsidRDefault="00000000">
            <w:r>
              <w:rPr>
                <w:sz w:val="19"/>
                <w:szCs w:val="19"/>
              </w:rPr>
              <w:t>WCAG 2.1 AA target; responsive down to tablet width</w:t>
            </w:r>
          </w:p>
        </w:tc>
        <w:tc>
          <w:tcPr>
            <w:tcW w:w="463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E058D15" w14:textId="77777777" w:rsidR="00476AA3" w:rsidRDefault="00000000">
            <w:r>
              <w:rPr>
                <w:sz w:val="19"/>
                <w:szCs w:val="19"/>
              </w:rPr>
              <w:t>On-call engineers frequently triage from a phone or tablet during an incident</w:t>
            </w:r>
          </w:p>
        </w:tc>
      </w:tr>
    </w:tbl>
    <w:p w14:paraId="4C76F9B3" w14:textId="77777777" w:rsidR="00476AA3" w:rsidRDefault="00000000">
      <w:pPr>
        <w:pStyle w:val="Heading2"/>
        <w:spacing w:before="260" w:after="120"/>
      </w:pPr>
      <w:r>
        <w:rPr>
          <w:b/>
          <w:bCs/>
          <w:color w:val="0F6B5C"/>
          <w:sz w:val="24"/>
          <w:szCs w:val="24"/>
        </w:rPr>
        <w:t>9.5 Delivery Phases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4032"/>
        <w:gridCol w:w="3830"/>
      </w:tblGrid>
      <w:tr w:rsidR="00476AA3" w14:paraId="695510E2" w14:textId="77777777">
        <w:tblPrEx>
          <w:tblCellMar>
            <w:top w:w="0" w:type="dxa"/>
            <w:bottom w:w="0" w:type="dxa"/>
          </w:tblCellMar>
        </w:tblPrEx>
        <w:trPr>
          <w:tblHeader/>
        </w:trPr>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B56205F" w14:textId="77777777" w:rsidR="00476AA3" w:rsidRDefault="00000000">
            <w:r>
              <w:rPr>
                <w:b/>
                <w:bCs/>
                <w:color w:val="FFFFFF"/>
                <w:sz w:val="19"/>
                <w:szCs w:val="19"/>
              </w:rPr>
              <w:t>Phase</w:t>
            </w:r>
          </w:p>
        </w:tc>
        <w:tc>
          <w:tcPr>
            <w:tcW w:w="4032"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22495E9" w14:textId="77777777" w:rsidR="00476AA3" w:rsidRDefault="00000000">
            <w:r>
              <w:rPr>
                <w:b/>
                <w:bCs/>
                <w:color w:val="FFFFFF"/>
                <w:sz w:val="19"/>
                <w:szCs w:val="19"/>
              </w:rPr>
              <w:t>Scope</w:t>
            </w:r>
          </w:p>
        </w:tc>
        <w:tc>
          <w:tcPr>
            <w:tcW w:w="383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097C45D" w14:textId="77777777" w:rsidR="00476AA3" w:rsidRDefault="00000000">
            <w:r>
              <w:rPr>
                <w:b/>
                <w:bCs/>
                <w:color w:val="FFFFFF"/>
                <w:sz w:val="19"/>
                <w:szCs w:val="19"/>
              </w:rPr>
              <w:t>Exit Criteria</w:t>
            </w:r>
          </w:p>
        </w:tc>
      </w:tr>
      <w:tr w:rsidR="00476AA3" w14:paraId="70C20246" w14:textId="77777777">
        <w:tblPrEx>
          <w:tblCellMar>
            <w:top w:w="0" w:type="dxa"/>
            <w:bottom w:w="0" w:type="dxa"/>
          </w:tblCellMar>
        </w:tblPrEx>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F758A8F" w14:textId="77777777" w:rsidR="00476AA3" w:rsidRDefault="00000000">
            <w:r>
              <w:rPr>
                <w:sz w:val="19"/>
                <w:szCs w:val="19"/>
              </w:rPr>
              <w:t>Phase 1 — Core Loop</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B5195B2" w14:textId="77777777" w:rsidR="00476AA3" w:rsidRDefault="00000000">
            <w:r>
              <w:rPr>
                <w:sz w:val="19"/>
                <w:szCs w:val="19"/>
              </w:rPr>
              <w:t>Agent Feed, Chat, Failure Risk Board (read-only), standard mode only</w:t>
            </w:r>
          </w:p>
        </w:tc>
        <w:tc>
          <w:tcPr>
            <w:tcW w:w="383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3E8B058" w14:textId="77777777" w:rsidR="00476AA3" w:rsidRDefault="00000000">
            <w:r>
              <w:rPr>
                <w:sz w:val="19"/>
                <w:szCs w:val="19"/>
              </w:rPr>
              <w:t>A Developer can ask a question and see current risk state without leaving the console</w:t>
            </w:r>
          </w:p>
        </w:tc>
      </w:tr>
      <w:tr w:rsidR="00476AA3" w14:paraId="1ED90449" w14:textId="77777777">
        <w:tblPrEx>
          <w:tblCellMar>
            <w:top w:w="0" w:type="dxa"/>
            <w:bottom w:w="0" w:type="dxa"/>
          </w:tblCellMar>
        </w:tblPrEx>
        <w:tc>
          <w:tcPr>
            <w:tcW w:w="2218"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DDE1D41" w14:textId="77777777" w:rsidR="00476AA3" w:rsidRDefault="00000000">
            <w:r>
              <w:rPr>
                <w:sz w:val="19"/>
                <w:szCs w:val="19"/>
              </w:rPr>
              <w:t>Phase 2 — Human-in-the-Loop</w:t>
            </w:r>
          </w:p>
        </w:tc>
        <w:tc>
          <w:tcPr>
            <w:tcW w:w="4032"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D15411F" w14:textId="77777777" w:rsidR="00476AA3" w:rsidRDefault="00000000">
            <w:r>
              <w:rPr>
                <w:sz w:val="19"/>
                <w:szCs w:val="19"/>
              </w:rPr>
              <w:t>Alerts &amp; Approvals Queue, Search, autonomy-aware UI states from Section 8.2</w:t>
            </w:r>
          </w:p>
        </w:tc>
        <w:tc>
          <w:tcPr>
            <w:tcW w:w="383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3701B6E" w14:textId="77777777" w:rsidR="00476AA3" w:rsidRDefault="00000000">
            <w:r>
              <w:rPr>
                <w:sz w:val="19"/>
                <w:szCs w:val="19"/>
              </w:rPr>
              <w:t>An SRE can approve, edit, or dismiss a propose-only action end-to-end</w:t>
            </w:r>
          </w:p>
        </w:tc>
      </w:tr>
      <w:tr w:rsidR="00476AA3" w14:paraId="28DCB6EB" w14:textId="77777777">
        <w:tblPrEx>
          <w:tblCellMar>
            <w:top w:w="0" w:type="dxa"/>
            <w:bottom w:w="0" w:type="dxa"/>
          </w:tblCellMar>
        </w:tblPrEx>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6861647" w14:textId="77777777" w:rsidR="00476AA3" w:rsidRDefault="00000000">
            <w:r>
              <w:rPr>
                <w:sz w:val="19"/>
                <w:szCs w:val="19"/>
              </w:rPr>
              <w:t>Phase 3 — Reporting</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1114648" w14:textId="77777777" w:rsidR="00476AA3" w:rsidRDefault="00000000">
            <w:r>
              <w:rPr>
                <w:sz w:val="19"/>
                <w:szCs w:val="19"/>
              </w:rPr>
              <w:t>Incident &amp; Pre-Mortem Reports, Deployment Comparison</w:t>
            </w:r>
          </w:p>
        </w:tc>
        <w:tc>
          <w:tcPr>
            <w:tcW w:w="383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EC2239A" w14:textId="77777777" w:rsidR="00476AA3" w:rsidRDefault="00000000">
            <w:r>
              <w:rPr>
                <w:sz w:val="19"/>
                <w:szCs w:val="19"/>
              </w:rPr>
              <w:t>An Engineering Manager can export a report the agent drafted without manual formatting</w:t>
            </w:r>
          </w:p>
        </w:tc>
      </w:tr>
      <w:tr w:rsidR="00476AA3" w14:paraId="5FBB9D5E" w14:textId="77777777">
        <w:tblPrEx>
          <w:tblCellMar>
            <w:top w:w="0" w:type="dxa"/>
            <w:bottom w:w="0" w:type="dxa"/>
          </w:tblCellMar>
        </w:tblPrEx>
        <w:tc>
          <w:tcPr>
            <w:tcW w:w="2218"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6622578" w14:textId="77777777" w:rsidR="00476AA3" w:rsidRDefault="00000000">
            <w:r>
              <w:rPr>
                <w:sz w:val="19"/>
                <w:szCs w:val="19"/>
              </w:rPr>
              <w:t>Phase 4 — Guided Mode &amp; Admin</w:t>
            </w:r>
          </w:p>
        </w:tc>
        <w:tc>
          <w:tcPr>
            <w:tcW w:w="4032"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E444D19" w14:textId="77777777" w:rsidR="00476AA3" w:rsidRDefault="00000000">
            <w:r>
              <w:rPr>
                <w:sz w:val="19"/>
                <w:szCs w:val="19"/>
              </w:rPr>
              <w:t>Guided mode (Section 9.3), Settings screens, role management including Junior Engineer promotion</w:t>
            </w:r>
          </w:p>
        </w:tc>
        <w:tc>
          <w:tcPr>
            <w:tcW w:w="3830"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4D4EB67C" w14:textId="77777777" w:rsidR="00476AA3" w:rsidRDefault="00000000">
            <w:r>
              <w:rPr>
                <w:sz w:val="19"/>
                <w:szCs w:val="19"/>
              </w:rPr>
              <w:t>A first-time user can complete onboarding and ask a useful question with zero prior training</w:t>
            </w:r>
          </w:p>
        </w:tc>
      </w:tr>
    </w:tbl>
    <w:p w14:paraId="3B9115B0" w14:textId="77777777" w:rsidR="00476AA3" w:rsidRDefault="00000000">
      <w:pPr>
        <w:pStyle w:val="Heading1"/>
        <w:pBdr>
          <w:bottom w:val="single" w:sz="6" w:space="4" w:color="1F3864"/>
        </w:pBdr>
        <w:spacing w:before="360" w:after="160"/>
      </w:pPr>
      <w:r>
        <w:rPr>
          <w:b/>
          <w:bCs/>
          <w:color w:val="1F3864"/>
          <w:sz w:val="28"/>
          <w:szCs w:val="28"/>
        </w:rPr>
        <w:t>10. User Roles &amp; Permissions</w:t>
      </w:r>
    </w:p>
    <w:p w14:paraId="47F9C20D" w14:textId="77777777" w:rsidR="00476AA3" w:rsidRDefault="00000000">
      <w:pPr>
        <w:spacing w:after="160" w:line="276" w:lineRule="auto"/>
      </w:pPr>
      <w:r>
        <w:rPr>
          <w:sz w:val="21"/>
          <w:szCs w:val="21"/>
        </w:rPr>
        <w:t>Roles are unchanged in name and scope from v1.0; each role now additionally governs how much of the agent's autonomy that person can configure or approve.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2218"/>
        <w:gridCol w:w="6048"/>
      </w:tblGrid>
      <w:tr w:rsidR="00476AA3" w14:paraId="43605C65" w14:textId="77777777">
        <w:tblPrEx>
          <w:tblCellMar>
            <w:top w:w="0" w:type="dxa"/>
            <w:bottom w:w="0" w:type="dxa"/>
          </w:tblCellMar>
        </w:tblPrEx>
        <w:trPr>
          <w:tblHeader/>
        </w:trPr>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39640A4" w14:textId="77777777" w:rsidR="00476AA3" w:rsidRDefault="00000000">
            <w:r>
              <w:rPr>
                <w:b/>
                <w:bCs/>
                <w:color w:val="FFFFFF"/>
                <w:sz w:val="19"/>
                <w:szCs w:val="19"/>
              </w:rPr>
              <w:lastRenderedPageBreak/>
              <w:t>Role</w:t>
            </w:r>
          </w:p>
        </w:tc>
        <w:tc>
          <w:tcPr>
            <w:tcW w:w="2218"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63ABE33" w14:textId="77777777" w:rsidR="00476AA3" w:rsidRDefault="00000000">
            <w:r>
              <w:rPr>
                <w:b/>
                <w:bCs/>
                <w:color w:val="FFFFFF"/>
                <w:sz w:val="19"/>
                <w:szCs w:val="19"/>
              </w:rPr>
              <w:t>Access Level</w:t>
            </w:r>
          </w:p>
        </w:tc>
        <w:tc>
          <w:tcPr>
            <w:tcW w:w="6048"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69F9693" w14:textId="77777777" w:rsidR="00476AA3" w:rsidRDefault="00000000">
            <w:r>
              <w:rPr>
                <w:b/>
                <w:bCs/>
                <w:color w:val="FFFFFF"/>
                <w:sz w:val="19"/>
                <w:szCs w:val="19"/>
              </w:rPr>
              <w:t>Capabilities</w:t>
            </w:r>
          </w:p>
        </w:tc>
      </w:tr>
      <w:tr w:rsidR="00476AA3" w14:paraId="43340A4B" w14:textId="77777777">
        <w:tblPrEx>
          <w:tblCellMar>
            <w:top w:w="0" w:type="dxa"/>
            <w:bottom w:w="0" w:type="dxa"/>
          </w:tblCellMar>
        </w:tblPrEx>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2C5641C" w14:textId="77777777" w:rsidR="00476AA3" w:rsidRDefault="00000000">
            <w:r>
              <w:rPr>
                <w:sz w:val="19"/>
                <w:szCs w:val="19"/>
              </w:rPr>
              <w:t>Admin</w:t>
            </w:r>
          </w:p>
        </w:tc>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99E62B5" w14:textId="77777777" w:rsidR="00476AA3" w:rsidRDefault="00000000">
            <w:r>
              <w:rPr>
                <w:sz w:val="19"/>
                <w:szCs w:val="19"/>
              </w:rPr>
              <w:t>Full system access</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C3DA01B" w14:textId="77777777" w:rsidR="00476AA3" w:rsidRDefault="00000000">
            <w:r>
              <w:rPr>
                <w:sz w:val="19"/>
                <w:szCs w:val="19"/>
              </w:rPr>
              <w:t>All agent tools, user management, system configuration, model/provider settings, autonomy policy for all tools, alert thresholds, forecasting parameters</w:t>
            </w:r>
          </w:p>
        </w:tc>
      </w:tr>
      <w:tr w:rsidR="00476AA3" w14:paraId="1EC6DE1A" w14:textId="77777777">
        <w:tblPrEx>
          <w:tblCellMar>
            <w:top w:w="0" w:type="dxa"/>
            <w:bottom w:w="0" w:type="dxa"/>
          </w:tblCellMar>
        </w:tblPrEx>
        <w:tc>
          <w:tcPr>
            <w:tcW w:w="181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E7BBAF5" w14:textId="77777777" w:rsidR="00476AA3" w:rsidRDefault="00000000">
            <w:r>
              <w:rPr>
                <w:sz w:val="19"/>
                <w:szCs w:val="19"/>
              </w:rPr>
              <w:t>Developer</w:t>
            </w:r>
          </w:p>
        </w:tc>
        <w:tc>
          <w:tcPr>
            <w:tcW w:w="2218"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BC02F6F" w14:textId="77777777" w:rsidR="00476AA3" w:rsidRDefault="00000000">
            <w:r>
              <w:rPr>
                <w:sz w:val="19"/>
                <w:szCs w:val="19"/>
              </w:rPr>
              <w:t>Project-level access</w:t>
            </w:r>
          </w:p>
        </w:tc>
        <w:tc>
          <w:tcPr>
            <w:tcW w:w="6048"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06E8746B" w14:textId="77777777" w:rsidR="00476AA3" w:rsidRDefault="00000000">
            <w:r>
              <w:rPr>
                <w:sz w:val="19"/>
                <w:szCs w:val="19"/>
              </w:rPr>
              <w:t>Upload logs, search, agent chat, RCA, view health-state, view alerts, view reports, approve propose-only actions — for assigned projects</w:t>
            </w:r>
          </w:p>
        </w:tc>
      </w:tr>
      <w:tr w:rsidR="00476AA3" w14:paraId="0DBC094B" w14:textId="77777777">
        <w:tblPrEx>
          <w:tblCellMar>
            <w:top w:w="0" w:type="dxa"/>
            <w:bottom w:w="0" w:type="dxa"/>
          </w:tblCellMar>
        </w:tblPrEx>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E434BE2" w14:textId="77777777" w:rsidR="00476AA3" w:rsidRDefault="00000000">
            <w:r>
              <w:rPr>
                <w:sz w:val="19"/>
                <w:szCs w:val="19"/>
              </w:rPr>
              <w:t>Junior Engineer / Trainee</w:t>
            </w:r>
          </w:p>
        </w:tc>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6C2FF09" w14:textId="77777777" w:rsidR="00476AA3" w:rsidRDefault="00000000">
            <w:r>
              <w:rPr>
                <w:sz w:val="19"/>
                <w:szCs w:val="19"/>
              </w:rPr>
              <w:t>Project-level access, guided</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1BEBF42" w14:textId="77777777" w:rsidR="00476AA3" w:rsidRDefault="00000000">
            <w:r>
              <w:rPr>
                <w:sz w:val="19"/>
                <w:szCs w:val="19"/>
              </w:rPr>
              <w:t>Same access as Developer (agent chat, search, view reports and alerts), but the frontend defaults to guided mode (Section 9.3): plain-language explanations on, glossary and suggested prompts surfaced, and approval of propose-only actions withheld until an Admin/SRE promotes the account</w:t>
            </w:r>
          </w:p>
        </w:tc>
      </w:tr>
      <w:tr w:rsidR="00476AA3" w14:paraId="3FE819E6" w14:textId="77777777">
        <w:tblPrEx>
          <w:tblCellMar>
            <w:top w:w="0" w:type="dxa"/>
            <w:bottom w:w="0" w:type="dxa"/>
          </w:tblCellMar>
        </w:tblPrEx>
        <w:tc>
          <w:tcPr>
            <w:tcW w:w="181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01BD2C36" w14:textId="77777777" w:rsidR="00476AA3" w:rsidRDefault="00000000">
            <w:r>
              <w:rPr>
                <w:sz w:val="19"/>
                <w:szCs w:val="19"/>
              </w:rPr>
              <w:t>SRE</w:t>
            </w:r>
          </w:p>
        </w:tc>
        <w:tc>
          <w:tcPr>
            <w:tcW w:w="2218"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155D34E" w14:textId="77777777" w:rsidR="00476AA3" w:rsidRDefault="00000000">
            <w:r>
              <w:rPr>
                <w:sz w:val="19"/>
                <w:szCs w:val="19"/>
              </w:rPr>
              <w:t>Cross-project access</w:t>
            </w:r>
          </w:p>
        </w:tc>
        <w:tc>
          <w:tcPr>
            <w:tcW w:w="6048"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4984050" w14:textId="77777777" w:rsidR="00476AA3" w:rsidRDefault="00000000">
            <w:r>
              <w:rPr>
                <w:sz w:val="19"/>
                <w:szCs w:val="19"/>
              </w:rPr>
              <w:t>All Developer capabilities across all projects plus alert configuration and forecasting autonomy-tier management</w:t>
            </w:r>
          </w:p>
        </w:tc>
      </w:tr>
      <w:tr w:rsidR="00476AA3" w14:paraId="2F87990C" w14:textId="77777777">
        <w:tblPrEx>
          <w:tblCellMar>
            <w:top w:w="0" w:type="dxa"/>
            <w:bottom w:w="0" w:type="dxa"/>
          </w:tblCellMar>
        </w:tblPrEx>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636686B" w14:textId="77777777" w:rsidR="00476AA3" w:rsidRDefault="00000000">
            <w:r>
              <w:rPr>
                <w:sz w:val="19"/>
                <w:szCs w:val="19"/>
              </w:rPr>
              <w:t>Viewer</w:t>
            </w:r>
          </w:p>
        </w:tc>
        <w:tc>
          <w:tcPr>
            <w:tcW w:w="2218"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0509EDF" w14:textId="77777777" w:rsidR="00476AA3" w:rsidRDefault="00000000">
            <w:r>
              <w:rPr>
                <w:sz w:val="19"/>
                <w:szCs w:val="19"/>
              </w:rPr>
              <w:t>Read-only access</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FEBAE3A" w14:textId="77777777" w:rsidR="00476AA3" w:rsidRDefault="00000000">
            <w:r>
              <w:rPr>
                <w:sz w:val="19"/>
                <w:szCs w:val="19"/>
              </w:rPr>
              <w:t>View health-state, search results, reports, and alerts — no upload, no approvals, no configuration</w:t>
            </w:r>
          </w:p>
        </w:tc>
      </w:tr>
    </w:tbl>
    <w:p w14:paraId="0007411F" w14:textId="77777777" w:rsidR="00476AA3" w:rsidRDefault="00000000">
      <w:pPr>
        <w:pStyle w:val="Heading1"/>
        <w:pBdr>
          <w:bottom w:val="single" w:sz="6" w:space="4" w:color="1F3864"/>
        </w:pBdr>
        <w:spacing w:before="360" w:after="160"/>
      </w:pPr>
      <w:r>
        <w:rPr>
          <w:b/>
          <w:bCs/>
          <w:color w:val="1F3864"/>
          <w:sz w:val="28"/>
          <w:szCs w:val="28"/>
        </w:rPr>
        <w:t>11. Non-Functional Requirements</w:t>
      </w:r>
    </w:p>
    <w:p w14:paraId="3159FAFC" w14:textId="77777777" w:rsidR="00476AA3" w:rsidRDefault="00000000">
      <w:pPr>
        <w:pStyle w:val="Heading2"/>
        <w:spacing w:before="260" w:after="120"/>
      </w:pPr>
      <w:r>
        <w:rPr>
          <w:b/>
          <w:bCs/>
          <w:color w:val="0F6B5C"/>
          <w:sz w:val="24"/>
          <w:szCs w:val="24"/>
        </w:rPr>
        <w:t>10.1 Performance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4"/>
        <w:gridCol w:w="3226"/>
      </w:tblGrid>
      <w:tr w:rsidR="00476AA3" w14:paraId="649AC6F2" w14:textId="77777777">
        <w:tblPrEx>
          <w:tblCellMar>
            <w:top w:w="0" w:type="dxa"/>
            <w:bottom w:w="0" w:type="dxa"/>
          </w:tblCellMar>
        </w:tblPrEx>
        <w:trPr>
          <w:tblHeader/>
        </w:trPr>
        <w:tc>
          <w:tcPr>
            <w:tcW w:w="685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3FE5C47" w14:textId="77777777" w:rsidR="00476AA3" w:rsidRDefault="00000000">
            <w:r>
              <w:rPr>
                <w:b/>
                <w:bCs/>
                <w:color w:val="FFFFFF"/>
                <w:sz w:val="19"/>
                <w:szCs w:val="19"/>
              </w:rPr>
              <w:t>Operation</w:t>
            </w:r>
          </w:p>
        </w:tc>
        <w:tc>
          <w:tcPr>
            <w:tcW w:w="32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0270941" w14:textId="77777777" w:rsidR="00476AA3" w:rsidRDefault="00000000">
            <w:r>
              <w:rPr>
                <w:b/>
                <w:bCs/>
                <w:color w:val="FFFFFF"/>
                <w:sz w:val="19"/>
                <w:szCs w:val="19"/>
              </w:rPr>
              <w:t>Target</w:t>
            </w:r>
          </w:p>
        </w:tc>
      </w:tr>
      <w:tr w:rsidR="00476AA3" w14:paraId="3A7C3FAC" w14:textId="77777777">
        <w:tblPrEx>
          <w:tblCellMar>
            <w:top w:w="0" w:type="dxa"/>
            <w:bottom w:w="0" w:type="dxa"/>
          </w:tblCellMar>
        </w:tblPrEx>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0CF24EE" w14:textId="77777777" w:rsidR="00476AA3" w:rsidRDefault="00000000">
            <w:r>
              <w:rPr>
                <w:sz w:val="19"/>
                <w:szCs w:val="19"/>
              </w:rPr>
              <w:t>Health-state load time</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5C89155" w14:textId="77777777" w:rsidR="00476AA3" w:rsidRDefault="00000000">
            <w:r>
              <w:rPr>
                <w:sz w:val="19"/>
                <w:szCs w:val="19"/>
              </w:rPr>
              <w:t>&lt; 3 seconds</w:t>
            </w:r>
          </w:p>
        </w:tc>
      </w:tr>
      <w:tr w:rsidR="00476AA3" w14:paraId="4E11633E" w14:textId="77777777">
        <w:tblPrEx>
          <w:tblCellMar>
            <w:top w:w="0" w:type="dxa"/>
            <w:bottom w:w="0" w:type="dxa"/>
          </w:tblCellMar>
        </w:tblPrEx>
        <w:tc>
          <w:tcPr>
            <w:tcW w:w="685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4BA38280" w14:textId="77777777" w:rsidR="00476AA3" w:rsidRDefault="00000000">
            <w:r>
              <w:rPr>
                <w:sz w:val="19"/>
                <w:szCs w:val="19"/>
              </w:rPr>
              <w:t>Log search (keyword)</w:t>
            </w:r>
          </w:p>
        </w:tc>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AD23A3F" w14:textId="77777777" w:rsidR="00476AA3" w:rsidRDefault="00000000">
            <w:r>
              <w:rPr>
                <w:sz w:val="19"/>
                <w:szCs w:val="19"/>
              </w:rPr>
              <w:t>&lt; 500ms</w:t>
            </w:r>
          </w:p>
        </w:tc>
      </w:tr>
      <w:tr w:rsidR="00476AA3" w14:paraId="31329CE0" w14:textId="77777777">
        <w:tblPrEx>
          <w:tblCellMar>
            <w:top w:w="0" w:type="dxa"/>
            <w:bottom w:w="0" w:type="dxa"/>
          </w:tblCellMar>
        </w:tblPrEx>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C1931FF" w14:textId="77777777" w:rsidR="00476AA3" w:rsidRDefault="00000000">
            <w:r>
              <w:rPr>
                <w:sz w:val="19"/>
                <w:szCs w:val="19"/>
              </w:rPr>
              <w:t>Log search (semantic)</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D9FA967" w14:textId="77777777" w:rsidR="00476AA3" w:rsidRDefault="00000000">
            <w:r>
              <w:rPr>
                <w:sz w:val="19"/>
                <w:szCs w:val="19"/>
              </w:rPr>
              <w:t>&lt; 1 second</w:t>
            </w:r>
          </w:p>
        </w:tc>
      </w:tr>
      <w:tr w:rsidR="00476AA3" w14:paraId="1F8B83ED" w14:textId="77777777">
        <w:tblPrEx>
          <w:tblCellMar>
            <w:top w:w="0" w:type="dxa"/>
            <w:bottom w:w="0" w:type="dxa"/>
          </w:tblCellMar>
        </w:tblPrEx>
        <w:tc>
          <w:tcPr>
            <w:tcW w:w="685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7DB909A6" w14:textId="77777777" w:rsidR="00476AA3" w:rsidRDefault="00000000">
            <w:r>
              <w:rPr>
                <w:sz w:val="19"/>
                <w:szCs w:val="19"/>
              </w:rPr>
              <w:t>Log upload processing start</w:t>
            </w:r>
          </w:p>
        </w:tc>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EB42210" w14:textId="77777777" w:rsidR="00476AA3" w:rsidRDefault="00000000">
            <w:r>
              <w:rPr>
                <w:sz w:val="19"/>
                <w:szCs w:val="19"/>
              </w:rPr>
              <w:t>&lt; 5 seconds after upload</w:t>
            </w:r>
          </w:p>
        </w:tc>
      </w:tr>
      <w:tr w:rsidR="00476AA3" w14:paraId="4023D90F" w14:textId="77777777">
        <w:tblPrEx>
          <w:tblCellMar>
            <w:top w:w="0" w:type="dxa"/>
            <w:bottom w:w="0" w:type="dxa"/>
          </w:tblCellMar>
        </w:tblPrEx>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650D2D8" w14:textId="77777777" w:rsidR="00476AA3" w:rsidRDefault="00000000">
            <w:r>
              <w:rPr>
                <w:sz w:val="19"/>
                <w:szCs w:val="19"/>
              </w:rPr>
              <w:t>Agent chat response</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5B587B4" w14:textId="77777777" w:rsidR="00476AA3" w:rsidRDefault="00000000">
            <w:r>
              <w:rPr>
                <w:sz w:val="19"/>
                <w:szCs w:val="19"/>
              </w:rPr>
              <w:t>&lt; 8 seconds</w:t>
            </w:r>
          </w:p>
        </w:tc>
      </w:tr>
      <w:tr w:rsidR="00476AA3" w14:paraId="278E0CC3" w14:textId="77777777">
        <w:tblPrEx>
          <w:tblCellMar>
            <w:top w:w="0" w:type="dxa"/>
            <w:bottom w:w="0" w:type="dxa"/>
          </w:tblCellMar>
        </w:tblPrEx>
        <w:tc>
          <w:tcPr>
            <w:tcW w:w="685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A4AF808" w14:textId="77777777" w:rsidR="00476AA3" w:rsidRDefault="00000000">
            <w:r>
              <w:rPr>
                <w:sz w:val="19"/>
                <w:szCs w:val="19"/>
              </w:rPr>
              <w:t>Root cause analysis</w:t>
            </w:r>
          </w:p>
        </w:tc>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91A0DBD" w14:textId="77777777" w:rsidR="00476AA3" w:rsidRDefault="00000000">
            <w:r>
              <w:rPr>
                <w:sz w:val="19"/>
                <w:szCs w:val="19"/>
              </w:rPr>
              <w:t>&lt; 15 seconds</w:t>
            </w:r>
          </w:p>
        </w:tc>
      </w:tr>
      <w:tr w:rsidR="00476AA3" w14:paraId="5FF2E159" w14:textId="77777777">
        <w:tblPrEx>
          <w:tblCellMar>
            <w:top w:w="0" w:type="dxa"/>
            <w:bottom w:w="0" w:type="dxa"/>
          </w:tblCellMar>
        </w:tblPrEx>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F8C6D69" w14:textId="77777777" w:rsidR="00476AA3" w:rsidRDefault="00000000">
            <w:r>
              <w:rPr>
                <w:sz w:val="19"/>
                <w:szCs w:val="19"/>
              </w:rPr>
              <w:t>Incident report generation</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94DFD16" w14:textId="77777777" w:rsidR="00476AA3" w:rsidRDefault="00000000">
            <w:r>
              <w:rPr>
                <w:sz w:val="19"/>
                <w:szCs w:val="19"/>
              </w:rPr>
              <w:t>&lt; 90 seconds</w:t>
            </w:r>
          </w:p>
        </w:tc>
      </w:tr>
      <w:tr w:rsidR="00476AA3" w14:paraId="7D1FC2AD" w14:textId="77777777">
        <w:tblPrEx>
          <w:tblCellMar>
            <w:top w:w="0" w:type="dxa"/>
            <w:bottom w:w="0" w:type="dxa"/>
          </w:tblCellMar>
        </w:tblPrEx>
        <w:tc>
          <w:tcPr>
            <w:tcW w:w="685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03BC018E" w14:textId="77777777" w:rsidR="00476AA3" w:rsidRDefault="00000000">
            <w:r>
              <w:rPr>
                <w:sz w:val="19"/>
                <w:szCs w:val="19"/>
              </w:rPr>
              <w:t>Forecasting cycle per service</w:t>
            </w:r>
          </w:p>
        </w:tc>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E945F7A" w14:textId="77777777" w:rsidR="00476AA3" w:rsidRDefault="00000000">
            <w:r>
              <w:rPr>
                <w:sz w:val="19"/>
                <w:szCs w:val="19"/>
              </w:rPr>
              <w:t>&lt; 60 seconds</w:t>
            </w:r>
          </w:p>
        </w:tc>
      </w:tr>
      <w:tr w:rsidR="00476AA3" w14:paraId="2111ED4B" w14:textId="77777777">
        <w:tblPrEx>
          <w:tblCellMar>
            <w:top w:w="0" w:type="dxa"/>
            <w:bottom w:w="0" w:type="dxa"/>
          </w:tblCellMar>
        </w:tblPrEx>
        <w:tc>
          <w:tcPr>
            <w:tcW w:w="685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67C749D" w14:textId="77777777" w:rsidR="00476AA3" w:rsidRDefault="00000000">
            <w:r>
              <w:rPr>
                <w:sz w:val="19"/>
                <w:szCs w:val="19"/>
              </w:rPr>
              <w:t>Pre-mortem report generation</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F9277FD" w14:textId="77777777" w:rsidR="00476AA3" w:rsidRDefault="00000000">
            <w:r>
              <w:rPr>
                <w:sz w:val="19"/>
                <w:szCs w:val="19"/>
              </w:rPr>
              <w:t>&lt; 45 seconds</w:t>
            </w:r>
          </w:p>
        </w:tc>
      </w:tr>
    </w:tbl>
    <w:p w14:paraId="47C91B8E" w14:textId="77777777" w:rsidR="00476AA3" w:rsidRDefault="00000000">
      <w:pPr>
        <w:pStyle w:val="Heading2"/>
        <w:spacing w:before="260" w:after="120"/>
      </w:pPr>
      <w:r>
        <w:rPr>
          <w:b/>
          <w:bCs/>
          <w:color w:val="0F6B5C"/>
          <w:sz w:val="24"/>
          <w:szCs w:val="24"/>
        </w:rPr>
        <w:t>10.2 Scale</w:t>
      </w:r>
    </w:p>
    <w:p w14:paraId="0932F11A" w14:textId="77777777" w:rsidR="00476AA3" w:rsidRDefault="00000000">
      <w:pPr>
        <w:pStyle w:val="ListParagraph"/>
        <w:numPr>
          <w:ilvl w:val="0"/>
          <w:numId w:val="2"/>
        </w:numPr>
        <w:spacing w:after="60"/>
      </w:pPr>
      <w:r>
        <w:rPr>
          <w:sz w:val="21"/>
          <w:szCs w:val="21"/>
        </w:rPr>
        <w:t>Minimum 1,000,000 log records per deployment without performance degradation</w:t>
      </w:r>
    </w:p>
    <w:p w14:paraId="0258361C" w14:textId="77777777" w:rsidR="00476AA3" w:rsidRDefault="00000000">
      <w:pPr>
        <w:pStyle w:val="ListParagraph"/>
        <w:numPr>
          <w:ilvl w:val="0"/>
          <w:numId w:val="2"/>
        </w:numPr>
        <w:spacing w:after="60"/>
      </w:pPr>
      <w:r>
        <w:rPr>
          <w:sz w:val="21"/>
          <w:szCs w:val="21"/>
        </w:rPr>
        <w:t>Elastic autoscaling of processing workers and inference concurrency with log volume (cloud-native; no fixed hardware ceiling)</w:t>
      </w:r>
    </w:p>
    <w:p w14:paraId="0D20847A" w14:textId="77777777" w:rsidR="00476AA3" w:rsidRDefault="00000000">
      <w:pPr>
        <w:pStyle w:val="ListParagraph"/>
        <w:numPr>
          <w:ilvl w:val="0"/>
          <w:numId w:val="2"/>
        </w:numPr>
        <w:spacing w:after="60"/>
      </w:pPr>
      <w:r>
        <w:rPr>
          <w:sz w:val="21"/>
          <w:szCs w:val="21"/>
        </w:rPr>
        <w:t>Support for 50+ simultaneous users</w:t>
      </w:r>
    </w:p>
    <w:p w14:paraId="3386E78F" w14:textId="77777777" w:rsidR="00476AA3" w:rsidRDefault="00000000">
      <w:pPr>
        <w:pStyle w:val="ListParagraph"/>
        <w:numPr>
          <w:ilvl w:val="0"/>
          <w:numId w:val="2"/>
        </w:numPr>
        <w:spacing w:after="60"/>
      </w:pPr>
      <w:r>
        <w:rPr>
          <w:sz w:val="21"/>
          <w:szCs w:val="21"/>
        </w:rPr>
        <w:t>Process log files up to 500MB per upload</w:t>
      </w:r>
    </w:p>
    <w:p w14:paraId="596E1C00" w14:textId="77777777" w:rsidR="00476AA3" w:rsidRDefault="00000000">
      <w:pPr>
        <w:pStyle w:val="ListParagraph"/>
        <w:numPr>
          <w:ilvl w:val="0"/>
          <w:numId w:val="2"/>
        </w:numPr>
        <w:spacing w:after="60"/>
      </w:pPr>
      <w:r>
        <w:rPr>
          <w:sz w:val="21"/>
          <w:szCs w:val="21"/>
        </w:rPr>
        <w:t>Managed vector store supporting 10M+ embedding vectors</w:t>
      </w:r>
    </w:p>
    <w:p w14:paraId="70350C65" w14:textId="77777777" w:rsidR="00476AA3" w:rsidRDefault="00000000">
      <w:pPr>
        <w:pStyle w:val="ListParagraph"/>
        <w:numPr>
          <w:ilvl w:val="0"/>
          <w:numId w:val="2"/>
        </w:numPr>
        <w:spacing w:after="60"/>
      </w:pPr>
      <w:r>
        <w:rPr>
          <w:sz w:val="21"/>
          <w:szCs w:val="21"/>
        </w:rPr>
        <w:t>Forecasting loop supporting 100+ monitored services concurrently</w:t>
      </w:r>
    </w:p>
    <w:p w14:paraId="3E295F80" w14:textId="77777777" w:rsidR="00476AA3" w:rsidRDefault="00000000">
      <w:pPr>
        <w:pStyle w:val="Heading2"/>
        <w:spacing w:before="260" w:after="120"/>
      </w:pPr>
      <w:r>
        <w:rPr>
          <w:b/>
          <w:bCs/>
          <w:color w:val="0F6B5C"/>
          <w:sz w:val="24"/>
          <w:szCs w:val="24"/>
        </w:rPr>
        <w:t>10.3 Security (Cloud Model)</w:t>
      </w:r>
    </w:p>
    <w:p w14:paraId="54417F0D" w14:textId="77777777" w:rsidR="00476AA3" w:rsidRDefault="00000000">
      <w:pPr>
        <w:spacing w:after="160" w:line="276" w:lineRule="auto"/>
      </w:pPr>
      <w:r>
        <w:rPr>
          <w:sz w:val="21"/>
          <w:szCs w:val="21"/>
        </w:rPr>
        <w:t>v1.0's security posture was built around an air-gapped, no-outbound-calls deployment. A cloud-first agent necessarily makes outbound calls to AI providers, so the security model shifts from “no egress” to “tightly governed egress”:</w:t>
      </w:r>
    </w:p>
    <w:p w14:paraId="6FB3EF7C" w14:textId="77777777" w:rsidR="00476AA3" w:rsidRDefault="00000000">
      <w:pPr>
        <w:pStyle w:val="ListParagraph"/>
        <w:numPr>
          <w:ilvl w:val="0"/>
          <w:numId w:val="2"/>
        </w:numPr>
        <w:spacing w:after="60"/>
      </w:pPr>
      <w:r>
        <w:rPr>
          <w:sz w:val="21"/>
          <w:szCs w:val="21"/>
        </w:rPr>
        <w:lastRenderedPageBreak/>
        <w:t>Role-based access control (RBAC) on all agent API endpoints</w:t>
      </w:r>
    </w:p>
    <w:p w14:paraId="64F7591D" w14:textId="77777777" w:rsidR="00476AA3" w:rsidRDefault="00000000">
      <w:pPr>
        <w:pStyle w:val="ListParagraph"/>
        <w:numPr>
          <w:ilvl w:val="0"/>
          <w:numId w:val="2"/>
        </w:numPr>
        <w:spacing w:after="60"/>
      </w:pPr>
      <w:r>
        <w:rPr>
          <w:sz w:val="21"/>
          <w:szCs w:val="21"/>
        </w:rPr>
        <w:t>Encrypted storage for all log data at rest (AES-256, via cloud provider KMS)</w:t>
      </w:r>
    </w:p>
    <w:p w14:paraId="00228B20" w14:textId="77777777" w:rsidR="00476AA3" w:rsidRDefault="00000000">
      <w:pPr>
        <w:pStyle w:val="ListParagraph"/>
        <w:numPr>
          <w:ilvl w:val="0"/>
          <w:numId w:val="2"/>
        </w:numPr>
        <w:spacing w:after="60"/>
      </w:pPr>
      <w:r>
        <w:rPr>
          <w:sz w:val="21"/>
          <w:szCs w:val="21"/>
        </w:rPr>
        <w:t>TLS encryption in transit for all traffic, including agent-to-model-provider calls</w:t>
      </w:r>
    </w:p>
    <w:p w14:paraId="483FF915" w14:textId="77777777" w:rsidR="00476AA3" w:rsidRDefault="00000000">
      <w:pPr>
        <w:pStyle w:val="ListParagraph"/>
        <w:numPr>
          <w:ilvl w:val="0"/>
          <w:numId w:val="2"/>
        </w:numPr>
        <w:spacing w:after="60"/>
      </w:pPr>
      <w:r>
        <w:rPr>
          <w:sz w:val="21"/>
          <w:szCs w:val="21"/>
        </w:rPr>
        <w:t>PII redaction (Section 5.03) before any data reaches an AI model or is stored in searchable form — enforced before the egress boundary, not after</w:t>
      </w:r>
    </w:p>
    <w:p w14:paraId="594365C8" w14:textId="77777777" w:rsidR="00476AA3" w:rsidRDefault="00000000">
      <w:pPr>
        <w:pStyle w:val="ListParagraph"/>
        <w:numPr>
          <w:ilvl w:val="0"/>
          <w:numId w:val="2"/>
        </w:numPr>
        <w:spacing w:after="60"/>
      </w:pPr>
      <w:r>
        <w:rPr>
          <w:sz w:val="21"/>
          <w:szCs w:val="21"/>
        </w:rPr>
        <w:t>Outbound network calls restricted to an explicit allowlist of approved AI provider endpoints; no other egress permitted</w:t>
      </w:r>
    </w:p>
    <w:p w14:paraId="09A49901" w14:textId="77777777" w:rsidR="00476AA3" w:rsidRDefault="00000000">
      <w:pPr>
        <w:pStyle w:val="ListParagraph"/>
        <w:numPr>
          <w:ilvl w:val="0"/>
          <w:numId w:val="2"/>
        </w:numPr>
        <w:spacing w:after="60"/>
      </w:pPr>
      <w:r>
        <w:rPr>
          <w:sz w:val="21"/>
          <w:szCs w:val="21"/>
        </w:rPr>
        <w:t>JWT-based authentication with configurable expiry</w:t>
      </w:r>
    </w:p>
    <w:p w14:paraId="0A8E6BB2" w14:textId="77777777" w:rsidR="00476AA3" w:rsidRDefault="00000000">
      <w:pPr>
        <w:pStyle w:val="ListParagraph"/>
        <w:numPr>
          <w:ilvl w:val="0"/>
          <w:numId w:val="2"/>
        </w:numPr>
        <w:spacing w:after="60"/>
      </w:pPr>
      <w:r>
        <w:rPr>
          <w:sz w:val="21"/>
          <w:szCs w:val="21"/>
        </w:rPr>
        <w:t>Audit log for all user actions and all agent actions (upload, search, export, configuration changes, autonomous actions)</w:t>
      </w:r>
    </w:p>
    <w:p w14:paraId="14C64536" w14:textId="77777777" w:rsidR="00476AA3" w:rsidRDefault="00000000">
      <w:pPr>
        <w:pStyle w:val="ListParagraph"/>
        <w:numPr>
          <w:ilvl w:val="0"/>
          <w:numId w:val="2"/>
        </w:numPr>
        <w:spacing w:after="60"/>
      </w:pPr>
      <w:r>
        <w:rPr>
          <w:sz w:val="21"/>
          <w:szCs w:val="21"/>
        </w:rPr>
        <w:t>Network isolation via cloud VPC/private networking; least-privilege IAM for every service component</w:t>
      </w:r>
    </w:p>
    <w:p w14:paraId="1559EF47" w14:textId="77777777" w:rsidR="00476AA3" w:rsidRDefault="00000000">
      <w:pPr>
        <w:pStyle w:val="Heading2"/>
        <w:spacing w:before="260" w:after="120"/>
      </w:pPr>
      <w:r>
        <w:rPr>
          <w:b/>
          <w:bCs/>
          <w:color w:val="0F6B5C"/>
          <w:sz w:val="24"/>
          <w:szCs w:val="24"/>
        </w:rPr>
        <w:t>10.4 Reliability</w:t>
      </w:r>
    </w:p>
    <w:p w14:paraId="363D3549" w14:textId="77777777" w:rsidR="00476AA3" w:rsidRDefault="00000000">
      <w:pPr>
        <w:pStyle w:val="ListParagraph"/>
        <w:numPr>
          <w:ilvl w:val="0"/>
          <w:numId w:val="2"/>
        </w:numPr>
        <w:spacing w:after="60"/>
      </w:pPr>
      <w:r>
        <w:rPr>
          <w:sz w:val="21"/>
          <w:szCs w:val="21"/>
        </w:rPr>
        <w:t>99% uptime target for the agent API and supervisory console</w:t>
      </w:r>
    </w:p>
    <w:p w14:paraId="6531F7BA" w14:textId="77777777" w:rsidR="00476AA3" w:rsidRDefault="00000000">
      <w:pPr>
        <w:pStyle w:val="ListParagraph"/>
        <w:numPr>
          <w:ilvl w:val="0"/>
          <w:numId w:val="2"/>
        </w:numPr>
        <w:spacing w:after="60"/>
      </w:pPr>
      <w:r>
        <w:rPr>
          <w:sz w:val="21"/>
          <w:szCs w:val="21"/>
        </w:rPr>
        <w:t>Celery task retry with exponential backoff for failed processing jobs</w:t>
      </w:r>
    </w:p>
    <w:p w14:paraId="48F97BFA" w14:textId="77777777" w:rsidR="00476AA3" w:rsidRDefault="00000000">
      <w:pPr>
        <w:pStyle w:val="ListParagraph"/>
        <w:numPr>
          <w:ilvl w:val="0"/>
          <w:numId w:val="2"/>
        </w:numPr>
        <w:spacing w:after="60"/>
      </w:pPr>
      <w:r>
        <w:rPr>
          <w:sz w:val="21"/>
          <w:szCs w:val="21"/>
        </w:rPr>
        <w:t>Forecasting loop graceful degradation — alerts fall back to threshold-based if cloud AI inference is unavailable</w:t>
      </w:r>
    </w:p>
    <w:p w14:paraId="261604C2" w14:textId="77777777" w:rsidR="00476AA3" w:rsidRDefault="00000000">
      <w:pPr>
        <w:pStyle w:val="ListParagraph"/>
        <w:numPr>
          <w:ilvl w:val="0"/>
          <w:numId w:val="2"/>
        </w:numPr>
        <w:spacing w:after="60"/>
      </w:pPr>
      <w:r>
        <w:rPr>
          <w:sz w:val="21"/>
          <w:szCs w:val="21"/>
        </w:rPr>
        <w:t>Automated, managed database backups (cloud provider snapshotting)</w:t>
      </w:r>
    </w:p>
    <w:p w14:paraId="35C13F46" w14:textId="77777777" w:rsidR="00476AA3" w:rsidRDefault="00000000">
      <w:pPr>
        <w:pStyle w:val="ListParagraph"/>
        <w:numPr>
          <w:ilvl w:val="0"/>
          <w:numId w:val="2"/>
        </w:numPr>
        <w:spacing w:after="60"/>
      </w:pPr>
      <w:r>
        <w:rPr>
          <w:sz w:val="21"/>
          <w:szCs w:val="21"/>
        </w:rPr>
        <w:t>Health check endpoints for all services, with multi-AZ failover</w:t>
      </w:r>
    </w:p>
    <w:p w14:paraId="51A52E21" w14:textId="77777777" w:rsidR="00476AA3" w:rsidRDefault="00000000">
      <w:pPr>
        <w:pStyle w:val="Heading1"/>
        <w:pBdr>
          <w:bottom w:val="single" w:sz="6" w:space="4" w:color="1F3864"/>
        </w:pBdr>
        <w:spacing w:before="360" w:after="160"/>
      </w:pPr>
      <w:r>
        <w:rPr>
          <w:b/>
          <w:bCs/>
          <w:color w:val="1F3864"/>
          <w:sz w:val="28"/>
          <w:szCs w:val="28"/>
        </w:rPr>
        <w:t>12. Success Metrics</w:t>
      </w:r>
    </w:p>
    <w:p w14:paraId="48E78FB0" w14:textId="77777777" w:rsidR="00476AA3" w:rsidRDefault="00000000">
      <w:pPr>
        <w:pStyle w:val="Heading2"/>
        <w:spacing w:before="260" w:after="120"/>
      </w:pPr>
      <w:r>
        <w:rPr>
          <w:b/>
          <w:bCs/>
          <w:color w:val="0F6B5C"/>
          <w:sz w:val="24"/>
          <w:szCs w:val="24"/>
        </w:rPr>
        <w:t>11.1 User-Facing Metrics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2621"/>
        <w:gridCol w:w="4435"/>
      </w:tblGrid>
      <w:tr w:rsidR="00476AA3" w14:paraId="1952FBC9" w14:textId="77777777">
        <w:tblPrEx>
          <w:tblCellMar>
            <w:top w:w="0" w:type="dxa"/>
            <w:bottom w:w="0" w:type="dxa"/>
          </w:tblCellMar>
        </w:tblPrEx>
        <w:trPr>
          <w:tblHeader/>
        </w:trPr>
        <w:tc>
          <w:tcPr>
            <w:tcW w:w="302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6803BC2" w14:textId="77777777" w:rsidR="00476AA3" w:rsidRDefault="00000000">
            <w:r>
              <w:rPr>
                <w:b/>
                <w:bCs/>
                <w:color w:val="FFFFFF"/>
                <w:sz w:val="19"/>
                <w:szCs w:val="19"/>
              </w:rPr>
              <w:t>Metric</w:t>
            </w:r>
          </w:p>
        </w:tc>
        <w:tc>
          <w:tcPr>
            <w:tcW w:w="262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081861A" w14:textId="77777777" w:rsidR="00476AA3" w:rsidRDefault="00000000">
            <w:r>
              <w:rPr>
                <w:b/>
                <w:bCs/>
                <w:color w:val="FFFFFF"/>
                <w:sz w:val="19"/>
                <w:szCs w:val="19"/>
              </w:rPr>
              <w:t>Target</w:t>
            </w:r>
          </w:p>
        </w:tc>
        <w:tc>
          <w:tcPr>
            <w:tcW w:w="443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4025A66" w14:textId="77777777" w:rsidR="00476AA3" w:rsidRDefault="00000000">
            <w:r>
              <w:rPr>
                <w:b/>
                <w:bCs/>
                <w:color w:val="FFFFFF"/>
                <w:sz w:val="19"/>
                <w:szCs w:val="19"/>
              </w:rPr>
              <w:t>Measurement Method</w:t>
            </w:r>
          </w:p>
        </w:tc>
      </w:tr>
      <w:tr w:rsidR="00476AA3" w14:paraId="1E698192" w14:textId="77777777">
        <w:tblPrEx>
          <w:tblCellMar>
            <w:top w:w="0" w:type="dxa"/>
            <w:bottom w:w="0" w:type="dxa"/>
          </w:tblCellMar>
        </w:tblPrEx>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F9203E5" w14:textId="77777777" w:rsidR="00476AA3" w:rsidRDefault="00000000">
            <w:r>
              <w:rPr>
                <w:sz w:val="19"/>
                <w:szCs w:val="19"/>
              </w:rPr>
              <w:t>Time to identify root cause</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FAC32AC" w14:textId="77777777" w:rsidR="00476AA3" w:rsidRDefault="00000000">
            <w:r>
              <w:rPr>
                <w:sz w:val="19"/>
                <w:szCs w:val="19"/>
              </w:rPr>
              <w:t>&lt; 5 minutes</w:t>
            </w:r>
          </w:p>
        </w:tc>
        <w:tc>
          <w:tcPr>
            <w:tcW w:w="443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C20B917" w14:textId="77777777" w:rsidR="00476AA3" w:rsidRDefault="00000000">
            <w:r>
              <w:rPr>
                <w:sz w:val="19"/>
                <w:szCs w:val="19"/>
              </w:rPr>
              <w:t>In-app session timing from upload to RCA view</w:t>
            </w:r>
          </w:p>
        </w:tc>
      </w:tr>
      <w:tr w:rsidR="00476AA3" w14:paraId="77D61B5C" w14:textId="77777777">
        <w:tblPrEx>
          <w:tblCellMar>
            <w:top w:w="0" w:type="dxa"/>
            <w:bottom w:w="0" w:type="dxa"/>
          </w:tblCellMar>
        </w:tblPrEx>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09C8C30" w14:textId="77777777" w:rsidR="00476AA3" w:rsidRDefault="00000000">
            <w:r>
              <w:rPr>
                <w:sz w:val="19"/>
                <w:szCs w:val="19"/>
              </w:rPr>
              <w:t>Incident report generation time</w:t>
            </w:r>
          </w:p>
        </w:tc>
        <w:tc>
          <w:tcPr>
            <w:tcW w:w="2621"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0BAF896" w14:textId="77777777" w:rsidR="00476AA3" w:rsidRDefault="00000000">
            <w:r>
              <w:rPr>
                <w:sz w:val="19"/>
                <w:szCs w:val="19"/>
              </w:rPr>
              <w:t>&lt; 2 minutes</w:t>
            </w:r>
          </w:p>
        </w:tc>
        <w:tc>
          <w:tcPr>
            <w:tcW w:w="4435"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FDF6297" w14:textId="77777777" w:rsidR="00476AA3" w:rsidRDefault="00000000">
            <w:r>
              <w:rPr>
                <w:sz w:val="19"/>
                <w:szCs w:val="19"/>
              </w:rPr>
              <w:t>Report generation latency logging</w:t>
            </w:r>
          </w:p>
        </w:tc>
      </w:tr>
      <w:tr w:rsidR="00476AA3" w14:paraId="73E2FB9E" w14:textId="77777777">
        <w:tblPrEx>
          <w:tblCellMar>
            <w:top w:w="0" w:type="dxa"/>
            <w:bottom w:w="0" w:type="dxa"/>
          </w:tblCellMar>
        </w:tblPrEx>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BE496D3" w14:textId="77777777" w:rsidR="00476AA3" w:rsidRDefault="00000000">
            <w:r>
              <w:rPr>
                <w:sz w:val="19"/>
                <w:szCs w:val="19"/>
              </w:rPr>
              <w:t>Forecasting alert accuracy</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B7B06FA" w14:textId="77777777" w:rsidR="00476AA3" w:rsidRDefault="00000000">
            <w:r>
              <w:rPr>
                <w:sz w:val="19"/>
                <w:szCs w:val="19"/>
              </w:rPr>
              <w:t>&gt; 70% true positive rate</w:t>
            </w:r>
          </w:p>
        </w:tc>
        <w:tc>
          <w:tcPr>
            <w:tcW w:w="443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9C77511" w14:textId="77777777" w:rsidR="00476AA3" w:rsidRDefault="00000000">
            <w:r>
              <w:rPr>
                <w:sz w:val="19"/>
                <w:szCs w:val="19"/>
              </w:rPr>
              <w:t>Outcome feedback table vs. alert records</w:t>
            </w:r>
          </w:p>
        </w:tc>
      </w:tr>
      <w:tr w:rsidR="00476AA3" w14:paraId="5DABE9BB" w14:textId="77777777">
        <w:tblPrEx>
          <w:tblCellMar>
            <w:top w:w="0" w:type="dxa"/>
            <w:bottom w:w="0" w:type="dxa"/>
          </w:tblCellMar>
        </w:tblPrEx>
        <w:tc>
          <w:tcPr>
            <w:tcW w:w="3024"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5DBD2B5" w14:textId="77777777" w:rsidR="00476AA3" w:rsidRDefault="00000000">
            <w:r>
              <w:rPr>
                <w:sz w:val="19"/>
                <w:szCs w:val="19"/>
              </w:rPr>
              <w:t>Incident prevention rate</w:t>
            </w:r>
          </w:p>
        </w:tc>
        <w:tc>
          <w:tcPr>
            <w:tcW w:w="2621"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D2F62C3" w14:textId="77777777" w:rsidR="00476AA3" w:rsidRDefault="00000000">
            <w:r>
              <w:rPr>
                <w:sz w:val="19"/>
                <w:szCs w:val="19"/>
              </w:rPr>
              <w:t>&gt; 30% of alerted incidents prevented</w:t>
            </w:r>
          </w:p>
        </w:tc>
        <w:tc>
          <w:tcPr>
            <w:tcW w:w="4435"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DECBA17" w14:textId="77777777" w:rsidR="00476AA3" w:rsidRDefault="00000000">
            <w:r>
              <w:rPr>
                <w:sz w:val="19"/>
                <w:szCs w:val="19"/>
              </w:rPr>
              <w:t>Outcome feedback: “prevented” vs. “occurred”</w:t>
            </w:r>
          </w:p>
        </w:tc>
      </w:tr>
      <w:tr w:rsidR="00476AA3" w14:paraId="4C0C6258" w14:textId="77777777">
        <w:tblPrEx>
          <w:tblCellMar>
            <w:top w:w="0" w:type="dxa"/>
            <w:bottom w:w="0" w:type="dxa"/>
          </w:tblCellMar>
        </w:tblPrEx>
        <w:tc>
          <w:tcPr>
            <w:tcW w:w="302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732A1EC" w14:textId="77777777" w:rsidR="00476AA3" w:rsidRDefault="00000000">
            <w:r>
              <w:rPr>
                <w:sz w:val="19"/>
                <w:szCs w:val="19"/>
              </w:rPr>
              <w:t>AI chat satisfaction</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C7A9F4B" w14:textId="77777777" w:rsidR="00476AA3" w:rsidRDefault="00000000">
            <w:r>
              <w:rPr>
                <w:sz w:val="19"/>
                <w:szCs w:val="19"/>
              </w:rPr>
              <w:t>&gt; 80% helpful ratings</w:t>
            </w:r>
          </w:p>
        </w:tc>
        <w:tc>
          <w:tcPr>
            <w:tcW w:w="443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673DE1CD" w14:textId="77777777" w:rsidR="00476AA3" w:rsidRDefault="00000000">
            <w:r>
              <w:rPr>
                <w:sz w:val="19"/>
                <w:szCs w:val="19"/>
              </w:rPr>
              <w:t>In-app thumbs rating on chat responses</w:t>
            </w:r>
          </w:p>
        </w:tc>
      </w:tr>
    </w:tbl>
    <w:p w14:paraId="1225A0E4" w14:textId="77777777" w:rsidR="00476AA3" w:rsidRDefault="00000000">
      <w:pPr>
        <w:pStyle w:val="Heading2"/>
        <w:spacing w:before="260" w:after="120"/>
      </w:pPr>
      <w:r>
        <w:rPr>
          <w:b/>
          <w:bCs/>
          <w:color w:val="0F6B5C"/>
          <w:sz w:val="24"/>
          <w:szCs w:val="24"/>
        </w:rPr>
        <w:t>11.2 Technical Metrics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53"/>
        <w:gridCol w:w="3427"/>
      </w:tblGrid>
      <w:tr w:rsidR="00476AA3" w14:paraId="4FDFEEBC" w14:textId="77777777">
        <w:tblPrEx>
          <w:tblCellMar>
            <w:top w:w="0" w:type="dxa"/>
            <w:bottom w:w="0" w:type="dxa"/>
          </w:tblCellMar>
        </w:tblPrEx>
        <w:trPr>
          <w:tblHeader/>
        </w:trPr>
        <w:tc>
          <w:tcPr>
            <w:tcW w:w="6653"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899F2EA" w14:textId="77777777" w:rsidR="00476AA3" w:rsidRDefault="00000000">
            <w:r>
              <w:rPr>
                <w:b/>
                <w:bCs/>
                <w:color w:val="FFFFFF"/>
                <w:sz w:val="19"/>
                <w:szCs w:val="19"/>
              </w:rPr>
              <w:t>Metric</w:t>
            </w:r>
          </w:p>
        </w:tc>
        <w:tc>
          <w:tcPr>
            <w:tcW w:w="3427"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508DBAA" w14:textId="77777777" w:rsidR="00476AA3" w:rsidRDefault="00000000">
            <w:r>
              <w:rPr>
                <w:b/>
                <w:bCs/>
                <w:color w:val="FFFFFF"/>
                <w:sz w:val="19"/>
                <w:szCs w:val="19"/>
              </w:rPr>
              <w:t>Target</w:t>
            </w:r>
          </w:p>
        </w:tc>
      </w:tr>
      <w:tr w:rsidR="00476AA3" w14:paraId="54F9F170" w14:textId="77777777">
        <w:tblPrEx>
          <w:tblCellMar>
            <w:top w:w="0" w:type="dxa"/>
            <w:bottom w:w="0" w:type="dxa"/>
          </w:tblCellMar>
        </w:tblPrEx>
        <w:tc>
          <w:tcPr>
            <w:tcW w:w="665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CD6844D" w14:textId="77777777" w:rsidR="00476AA3" w:rsidRDefault="00000000">
            <w:r>
              <w:rPr>
                <w:sz w:val="19"/>
                <w:szCs w:val="19"/>
              </w:rPr>
              <w:t>Log processing throughput</w:t>
            </w:r>
          </w:p>
        </w:tc>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C9E6E4B" w14:textId="77777777" w:rsidR="00476AA3" w:rsidRDefault="00000000">
            <w:r>
              <w:rPr>
                <w:sz w:val="19"/>
                <w:szCs w:val="19"/>
              </w:rPr>
              <w:t>&gt; 10,000 records/minute</w:t>
            </w:r>
          </w:p>
        </w:tc>
      </w:tr>
      <w:tr w:rsidR="00476AA3" w14:paraId="696B1235" w14:textId="77777777">
        <w:tblPrEx>
          <w:tblCellMar>
            <w:top w:w="0" w:type="dxa"/>
            <w:bottom w:w="0" w:type="dxa"/>
          </w:tblCellMar>
        </w:tblPrEx>
        <w:tc>
          <w:tcPr>
            <w:tcW w:w="6653"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3B02663" w14:textId="77777777" w:rsidR="00476AA3" w:rsidRDefault="00000000">
            <w:r>
              <w:rPr>
                <w:sz w:val="19"/>
                <w:szCs w:val="19"/>
              </w:rPr>
              <w:t>Semantic search latency (p99)</w:t>
            </w:r>
          </w:p>
        </w:tc>
        <w:tc>
          <w:tcPr>
            <w:tcW w:w="342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7BD6F7E" w14:textId="77777777" w:rsidR="00476AA3" w:rsidRDefault="00000000">
            <w:r>
              <w:rPr>
                <w:sz w:val="19"/>
                <w:szCs w:val="19"/>
              </w:rPr>
              <w:t>&lt; 1.5 seconds</w:t>
            </w:r>
          </w:p>
        </w:tc>
      </w:tr>
      <w:tr w:rsidR="00476AA3" w14:paraId="0E653667" w14:textId="77777777">
        <w:tblPrEx>
          <w:tblCellMar>
            <w:top w:w="0" w:type="dxa"/>
            <w:bottom w:w="0" w:type="dxa"/>
          </w:tblCellMar>
        </w:tblPrEx>
        <w:tc>
          <w:tcPr>
            <w:tcW w:w="665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BA66880" w14:textId="77777777" w:rsidR="00476AA3" w:rsidRDefault="00000000">
            <w:r>
              <w:rPr>
                <w:sz w:val="19"/>
                <w:szCs w:val="19"/>
              </w:rPr>
              <w:t>Clustering accuracy (silhouette score)</w:t>
            </w:r>
          </w:p>
        </w:tc>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A03C9E5" w14:textId="77777777" w:rsidR="00476AA3" w:rsidRDefault="00000000">
            <w:r>
              <w:rPr>
                <w:sz w:val="19"/>
                <w:szCs w:val="19"/>
              </w:rPr>
              <w:t>&gt; 0.65</w:t>
            </w:r>
          </w:p>
        </w:tc>
      </w:tr>
      <w:tr w:rsidR="00476AA3" w14:paraId="3A9C0CFE" w14:textId="77777777">
        <w:tblPrEx>
          <w:tblCellMar>
            <w:top w:w="0" w:type="dxa"/>
            <w:bottom w:w="0" w:type="dxa"/>
          </w:tblCellMar>
        </w:tblPrEx>
        <w:tc>
          <w:tcPr>
            <w:tcW w:w="6653"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5BE4C996" w14:textId="77777777" w:rsidR="00476AA3" w:rsidRDefault="00000000">
            <w:r>
              <w:rPr>
                <w:sz w:val="19"/>
                <w:szCs w:val="19"/>
              </w:rPr>
              <w:t>PII detection rate</w:t>
            </w:r>
          </w:p>
        </w:tc>
        <w:tc>
          <w:tcPr>
            <w:tcW w:w="342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731653DC" w14:textId="77777777" w:rsidR="00476AA3" w:rsidRDefault="00000000">
            <w:r>
              <w:rPr>
                <w:sz w:val="19"/>
                <w:szCs w:val="19"/>
              </w:rPr>
              <w:t>&gt; 95%</w:t>
            </w:r>
          </w:p>
        </w:tc>
      </w:tr>
      <w:tr w:rsidR="00476AA3" w14:paraId="6B0D700B" w14:textId="77777777">
        <w:tblPrEx>
          <w:tblCellMar>
            <w:top w:w="0" w:type="dxa"/>
            <w:bottom w:w="0" w:type="dxa"/>
          </w:tblCellMar>
        </w:tblPrEx>
        <w:tc>
          <w:tcPr>
            <w:tcW w:w="665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FAB3FAC" w14:textId="77777777" w:rsidR="00476AA3" w:rsidRDefault="00000000">
            <w:r>
              <w:rPr>
                <w:sz w:val="19"/>
                <w:szCs w:val="19"/>
              </w:rPr>
              <w:t>Forecasting cycle completion rate</w:t>
            </w:r>
          </w:p>
        </w:tc>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7B66354" w14:textId="77777777" w:rsidR="00476AA3" w:rsidRDefault="00000000">
            <w:r>
              <w:rPr>
                <w:sz w:val="19"/>
                <w:szCs w:val="19"/>
              </w:rPr>
              <w:t>&gt; 99% (within 60s window)</w:t>
            </w:r>
          </w:p>
        </w:tc>
      </w:tr>
      <w:tr w:rsidR="00476AA3" w14:paraId="58CA6FB7" w14:textId="77777777">
        <w:tblPrEx>
          <w:tblCellMar>
            <w:top w:w="0" w:type="dxa"/>
            <w:bottom w:w="0" w:type="dxa"/>
          </w:tblCellMar>
        </w:tblPrEx>
        <w:tc>
          <w:tcPr>
            <w:tcW w:w="6653"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7D9050BA" w14:textId="77777777" w:rsidR="00476AA3" w:rsidRDefault="00000000">
            <w:r>
              <w:rPr>
                <w:sz w:val="19"/>
                <w:szCs w:val="19"/>
              </w:rPr>
              <w:t>AI response time (p95)</w:t>
            </w:r>
          </w:p>
        </w:tc>
        <w:tc>
          <w:tcPr>
            <w:tcW w:w="342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475DDCB" w14:textId="77777777" w:rsidR="00476AA3" w:rsidRDefault="00000000">
            <w:r>
              <w:rPr>
                <w:sz w:val="19"/>
                <w:szCs w:val="19"/>
              </w:rPr>
              <w:t>&lt; 12 seconds for chat, &lt; 20s for RCA</w:t>
            </w:r>
          </w:p>
        </w:tc>
      </w:tr>
    </w:tbl>
    <w:p w14:paraId="692C9772" w14:textId="77777777" w:rsidR="00476AA3" w:rsidRDefault="00000000">
      <w:pPr>
        <w:pStyle w:val="Heading2"/>
        <w:spacing w:before="260" w:after="120"/>
      </w:pPr>
      <w:r>
        <w:rPr>
          <w:b/>
          <w:bCs/>
          <w:color w:val="0F6B5C"/>
          <w:sz w:val="24"/>
          <w:szCs w:val="24"/>
        </w:rPr>
        <w:t>11.3 Cloud Cost Metric (New)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53"/>
        <w:gridCol w:w="3427"/>
      </w:tblGrid>
      <w:tr w:rsidR="00476AA3" w14:paraId="1FF67523" w14:textId="77777777">
        <w:tblPrEx>
          <w:tblCellMar>
            <w:top w:w="0" w:type="dxa"/>
            <w:bottom w:w="0" w:type="dxa"/>
          </w:tblCellMar>
        </w:tblPrEx>
        <w:trPr>
          <w:tblHeader/>
        </w:trPr>
        <w:tc>
          <w:tcPr>
            <w:tcW w:w="6653"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EBAD3B1" w14:textId="77777777" w:rsidR="00476AA3" w:rsidRDefault="00000000">
            <w:r>
              <w:rPr>
                <w:b/>
                <w:bCs/>
                <w:color w:val="FFFFFF"/>
                <w:sz w:val="19"/>
                <w:szCs w:val="19"/>
              </w:rPr>
              <w:lastRenderedPageBreak/>
              <w:t>Metric</w:t>
            </w:r>
          </w:p>
        </w:tc>
        <w:tc>
          <w:tcPr>
            <w:tcW w:w="3427"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05820FE" w14:textId="77777777" w:rsidR="00476AA3" w:rsidRDefault="00000000">
            <w:r>
              <w:rPr>
                <w:b/>
                <w:bCs/>
                <w:color w:val="FFFFFF"/>
                <w:sz w:val="19"/>
                <w:szCs w:val="19"/>
              </w:rPr>
              <w:t>Target</w:t>
            </w:r>
          </w:p>
        </w:tc>
      </w:tr>
      <w:tr w:rsidR="00476AA3" w14:paraId="2853DD65" w14:textId="77777777">
        <w:tblPrEx>
          <w:tblCellMar>
            <w:top w:w="0" w:type="dxa"/>
            <w:bottom w:w="0" w:type="dxa"/>
          </w:tblCellMar>
        </w:tblPrEx>
        <w:tc>
          <w:tcPr>
            <w:tcW w:w="665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CF8706B" w14:textId="77777777" w:rsidR="00476AA3" w:rsidRDefault="00000000">
            <w:r>
              <w:rPr>
                <w:sz w:val="19"/>
                <w:szCs w:val="19"/>
              </w:rPr>
              <w:t>AI API cost per 1,000 monitored log events</w:t>
            </w:r>
          </w:p>
        </w:tc>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1FD9541" w14:textId="77777777" w:rsidR="00476AA3" w:rsidRDefault="00000000">
            <w:r>
              <w:rPr>
                <w:sz w:val="19"/>
                <w:szCs w:val="19"/>
              </w:rPr>
              <w:t>Flat or declining as volume scales (usage-based pricing, no fixed GPU cost)</w:t>
            </w:r>
          </w:p>
        </w:tc>
      </w:tr>
    </w:tbl>
    <w:p w14:paraId="34612C0E" w14:textId="77777777" w:rsidR="00476AA3" w:rsidRDefault="00000000">
      <w:pPr>
        <w:pStyle w:val="Heading1"/>
        <w:pBdr>
          <w:bottom w:val="single" w:sz="6" w:space="4" w:color="1F3864"/>
        </w:pBdr>
        <w:spacing w:before="360" w:after="160"/>
      </w:pPr>
      <w:r>
        <w:rPr>
          <w:b/>
          <w:bCs/>
          <w:color w:val="1F3864"/>
          <w:sz w:val="28"/>
          <w:szCs w:val="28"/>
        </w:rPr>
        <w:t>13. Cloud Deployment Architecture</w:t>
      </w:r>
    </w:p>
    <w:p w14:paraId="0EE3F00D" w14:textId="77777777" w:rsidR="00476AA3" w:rsidRDefault="00000000">
      <w:pPr>
        <w:pStyle w:val="Heading2"/>
        <w:spacing w:before="260" w:after="120"/>
      </w:pPr>
      <w:r>
        <w:rPr>
          <w:b/>
          <w:bCs/>
          <w:color w:val="0F6B5C"/>
          <w:sz w:val="24"/>
          <w:szCs w:val="24"/>
        </w:rPr>
        <w:t>12.1 Managed Cloud Deployment</w:t>
      </w:r>
    </w:p>
    <w:p w14:paraId="597CE9D4" w14:textId="77777777" w:rsidR="00476AA3" w:rsidRDefault="00000000">
      <w:pPr>
        <w:spacing w:after="160" w:line="276" w:lineRule="auto"/>
      </w:pPr>
      <w:r>
        <w:rPr>
          <w:sz w:val="21"/>
          <w:szCs w:val="21"/>
        </w:rPr>
        <w:t>LogPilot AI is designed for deployment on a managed cloud platform (AWS, GCP, or Azure — provider-agnostic by design). All components ship as containers orchestrated on a managed Kubernetes service (e.g., EKS/GKE/AKS) or a managed serverless container runtime (e.g., Fargate/Cloud Run), with infrastructure defined as code (e.g., Terraform) for repeatable, multi-environment deployment. This replaces v1.0's Docker Compose / on-prem Kubernetes self-hosting model.</w:t>
      </w:r>
    </w:p>
    <w:p w14:paraId="28235251" w14:textId="77777777" w:rsidR="00476AA3" w:rsidRDefault="00000000">
      <w:pPr>
        <w:pStyle w:val="Heading2"/>
        <w:spacing w:before="260" w:after="120"/>
      </w:pPr>
      <w:r>
        <w:rPr>
          <w:b/>
          <w:bCs/>
          <w:color w:val="0F6B5C"/>
          <w:sz w:val="24"/>
          <w:szCs w:val="24"/>
        </w:rPr>
        <w:t>12.2 Service Components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3427"/>
        <w:gridCol w:w="4637"/>
      </w:tblGrid>
      <w:tr w:rsidR="00476AA3" w14:paraId="0593EF87" w14:textId="77777777">
        <w:tblPrEx>
          <w:tblCellMar>
            <w:top w:w="0" w:type="dxa"/>
            <w:bottom w:w="0" w:type="dxa"/>
          </w:tblCellMar>
        </w:tblPrEx>
        <w:trPr>
          <w:tblHeader/>
        </w:trPr>
        <w:tc>
          <w:tcPr>
            <w:tcW w:w="201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E19C145" w14:textId="77777777" w:rsidR="00476AA3" w:rsidRDefault="00000000">
            <w:r>
              <w:rPr>
                <w:b/>
                <w:bCs/>
                <w:color w:val="FFFFFF"/>
                <w:sz w:val="19"/>
                <w:szCs w:val="19"/>
              </w:rPr>
              <w:t>Component</w:t>
            </w:r>
          </w:p>
        </w:tc>
        <w:tc>
          <w:tcPr>
            <w:tcW w:w="3427"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D1857B8" w14:textId="77777777" w:rsidR="00476AA3" w:rsidRDefault="00000000">
            <w:r>
              <w:rPr>
                <w:b/>
                <w:bCs/>
                <w:color w:val="FFFFFF"/>
                <w:sz w:val="19"/>
                <w:szCs w:val="19"/>
              </w:rPr>
              <w:t>Deployment Form</w:t>
            </w:r>
          </w:p>
        </w:tc>
        <w:tc>
          <w:tcPr>
            <w:tcW w:w="4637"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9EA1E29" w14:textId="77777777" w:rsidR="00476AA3" w:rsidRDefault="00000000">
            <w:r>
              <w:rPr>
                <w:b/>
                <w:bCs/>
                <w:color w:val="FFFFFF"/>
                <w:sz w:val="19"/>
                <w:szCs w:val="19"/>
              </w:rPr>
              <w:t>Purpose</w:t>
            </w:r>
          </w:p>
        </w:tc>
      </w:tr>
      <w:tr w:rsidR="00476AA3" w14:paraId="7F12D550"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758BF59" w14:textId="77777777" w:rsidR="00476AA3" w:rsidRDefault="00000000">
            <w:r>
              <w:rPr>
                <w:sz w:val="19"/>
                <w:szCs w:val="19"/>
              </w:rPr>
              <w:t>logpilot-api</w:t>
            </w:r>
          </w:p>
        </w:tc>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2B180BD" w14:textId="77777777" w:rsidR="00476AA3" w:rsidRDefault="00000000">
            <w:r>
              <w:rPr>
                <w:sz w:val="19"/>
                <w:szCs w:val="19"/>
              </w:rPr>
              <w:t>Managed container (autoscaling)</w:t>
            </w:r>
          </w:p>
        </w:tc>
        <w:tc>
          <w:tcPr>
            <w:tcW w:w="463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EA4B079" w14:textId="77777777" w:rsidR="00476AA3" w:rsidRDefault="00000000">
            <w:r>
              <w:rPr>
                <w:sz w:val="19"/>
                <w:szCs w:val="19"/>
              </w:rPr>
              <w:t>Agent API + WebSocket server</w:t>
            </w:r>
          </w:p>
        </w:tc>
      </w:tr>
      <w:tr w:rsidR="00476AA3" w14:paraId="13365555"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08E6995" w14:textId="77777777" w:rsidR="00476AA3" w:rsidRDefault="00000000">
            <w:r>
              <w:rPr>
                <w:sz w:val="19"/>
                <w:szCs w:val="19"/>
              </w:rPr>
              <w:t>logpilot-worker</w:t>
            </w:r>
          </w:p>
        </w:tc>
        <w:tc>
          <w:tcPr>
            <w:tcW w:w="342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427534FF" w14:textId="77777777" w:rsidR="00476AA3" w:rsidRDefault="00000000">
            <w:r>
              <w:rPr>
                <w:sz w:val="19"/>
                <w:szCs w:val="19"/>
              </w:rPr>
              <w:t>Managed container (autoscaling)</w:t>
            </w:r>
          </w:p>
        </w:tc>
        <w:tc>
          <w:tcPr>
            <w:tcW w:w="463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57EF97F" w14:textId="77777777" w:rsidR="00476AA3" w:rsidRDefault="00000000">
            <w:r>
              <w:rPr>
                <w:sz w:val="19"/>
                <w:szCs w:val="19"/>
              </w:rPr>
              <w:t>Celery task workers (log processing, tool execution)</w:t>
            </w:r>
          </w:p>
        </w:tc>
      </w:tr>
      <w:tr w:rsidR="00476AA3" w14:paraId="671D64AE"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6744957" w14:textId="77777777" w:rsidR="00476AA3" w:rsidRDefault="00000000">
            <w:r>
              <w:rPr>
                <w:sz w:val="19"/>
                <w:szCs w:val="19"/>
              </w:rPr>
              <w:t>logpilot-scheduler</w:t>
            </w:r>
          </w:p>
        </w:tc>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62E4F91" w14:textId="77777777" w:rsidR="00476AA3" w:rsidRDefault="00000000">
            <w:r>
              <w:rPr>
                <w:sz w:val="19"/>
                <w:szCs w:val="19"/>
              </w:rPr>
              <w:t>Managed container / cloud scheduler</w:t>
            </w:r>
          </w:p>
        </w:tc>
        <w:tc>
          <w:tcPr>
            <w:tcW w:w="463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9AF5A06" w14:textId="77777777" w:rsidR="00476AA3" w:rsidRDefault="00000000">
            <w:r>
              <w:rPr>
                <w:sz w:val="19"/>
                <w:szCs w:val="19"/>
              </w:rPr>
              <w:t>Forecasting loop scheduler (was: Celery beat, local)</w:t>
            </w:r>
          </w:p>
        </w:tc>
      </w:tr>
      <w:tr w:rsidR="00476AA3" w14:paraId="478B87F8"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DAC5281" w14:textId="77777777" w:rsidR="00476AA3" w:rsidRDefault="00000000">
            <w:r>
              <w:rPr>
                <w:sz w:val="19"/>
                <w:szCs w:val="19"/>
              </w:rPr>
              <w:t>logpilot-console</w:t>
            </w:r>
          </w:p>
        </w:tc>
        <w:tc>
          <w:tcPr>
            <w:tcW w:w="342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06E62344" w14:textId="77777777" w:rsidR="00476AA3" w:rsidRDefault="00000000">
            <w:r>
              <w:rPr>
                <w:sz w:val="19"/>
                <w:szCs w:val="19"/>
              </w:rPr>
              <w:t>Static hosting + CDN</w:t>
            </w:r>
          </w:p>
        </w:tc>
        <w:tc>
          <w:tcPr>
            <w:tcW w:w="463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45E399AE" w14:textId="77777777" w:rsidR="00476AA3" w:rsidRDefault="00000000">
            <w:r>
              <w:rPr>
                <w:sz w:val="19"/>
                <w:szCs w:val="19"/>
              </w:rPr>
              <w:t>React supervisory console served via managed CDN (was: self-hosted Nginx)</w:t>
            </w:r>
          </w:p>
        </w:tc>
      </w:tr>
      <w:tr w:rsidR="00476AA3" w14:paraId="364F2C76"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4EEC142D" w14:textId="77777777" w:rsidR="00476AA3" w:rsidRDefault="00000000">
            <w:r>
              <w:rPr>
                <w:sz w:val="19"/>
                <w:szCs w:val="19"/>
              </w:rPr>
              <w:t>Managed database</w:t>
            </w:r>
          </w:p>
        </w:tc>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1CEEF71" w14:textId="77777777" w:rsidR="00476AA3" w:rsidRDefault="00000000">
            <w:r>
              <w:rPr>
                <w:sz w:val="19"/>
                <w:szCs w:val="19"/>
              </w:rPr>
              <w:t>Cloud-managed PostgreSQL + time-series extension</w:t>
            </w:r>
          </w:p>
        </w:tc>
        <w:tc>
          <w:tcPr>
            <w:tcW w:w="463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AC4ADE0" w14:textId="77777777" w:rsidR="00476AA3" w:rsidRDefault="00000000">
            <w:r>
              <w:rPr>
                <w:sz w:val="19"/>
                <w:szCs w:val="19"/>
              </w:rPr>
              <w:t>Structured + time-series log storage (was: self-hosted container)</w:t>
            </w:r>
          </w:p>
        </w:tc>
      </w:tr>
      <w:tr w:rsidR="00476AA3" w14:paraId="70B270A0"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6698CA7" w14:textId="77777777" w:rsidR="00476AA3" w:rsidRDefault="00000000">
            <w:r>
              <w:rPr>
                <w:sz w:val="19"/>
                <w:szCs w:val="19"/>
              </w:rPr>
              <w:t>Managed cache/queue</w:t>
            </w:r>
          </w:p>
        </w:tc>
        <w:tc>
          <w:tcPr>
            <w:tcW w:w="342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A4597B7" w14:textId="77777777" w:rsidR="00476AA3" w:rsidRDefault="00000000">
            <w:r>
              <w:rPr>
                <w:sz w:val="19"/>
                <w:szCs w:val="19"/>
              </w:rPr>
              <w:t>Cloud-managed Redis</w:t>
            </w:r>
          </w:p>
        </w:tc>
        <w:tc>
          <w:tcPr>
            <w:tcW w:w="463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0ADA3867" w14:textId="77777777" w:rsidR="00476AA3" w:rsidRDefault="00000000">
            <w:r>
              <w:rPr>
                <w:sz w:val="19"/>
                <w:szCs w:val="19"/>
              </w:rPr>
              <w:t>Message broker + result backend (was: self-hosted container)</w:t>
            </w:r>
          </w:p>
        </w:tc>
      </w:tr>
      <w:tr w:rsidR="00476AA3" w14:paraId="1ACFEEFF"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0897A696" w14:textId="77777777" w:rsidR="00476AA3" w:rsidRDefault="00000000">
            <w:r>
              <w:rPr>
                <w:sz w:val="19"/>
                <w:szCs w:val="19"/>
              </w:rPr>
              <w:t>Managed vector store</w:t>
            </w:r>
          </w:p>
        </w:tc>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CDE70BB" w14:textId="77777777" w:rsidR="00476AA3" w:rsidRDefault="00000000">
            <w:r>
              <w:rPr>
                <w:sz w:val="19"/>
                <w:szCs w:val="19"/>
              </w:rPr>
              <w:t>Cloud vector database service</w:t>
            </w:r>
          </w:p>
        </w:tc>
        <w:tc>
          <w:tcPr>
            <w:tcW w:w="463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C977E2A" w14:textId="77777777" w:rsidR="00476AA3" w:rsidRDefault="00000000">
            <w:r>
              <w:rPr>
                <w:sz w:val="19"/>
                <w:szCs w:val="19"/>
              </w:rPr>
              <w:t>Semantic search index (was: local FAISS container)</w:t>
            </w:r>
          </w:p>
        </w:tc>
      </w:tr>
      <w:tr w:rsidR="00476AA3" w14:paraId="4BF60C4C" w14:textId="77777777">
        <w:tblPrEx>
          <w:tblCellMar>
            <w:top w:w="0" w:type="dxa"/>
            <w:bottom w:w="0" w:type="dxa"/>
          </w:tblCellMar>
        </w:tblPrEx>
        <w:tc>
          <w:tcPr>
            <w:tcW w:w="201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6106908" w14:textId="77777777" w:rsidR="00476AA3" w:rsidRDefault="00000000">
            <w:r>
              <w:rPr>
                <w:sz w:val="19"/>
                <w:szCs w:val="19"/>
              </w:rPr>
              <w:t>AI provider endpoint</w:t>
            </w:r>
          </w:p>
        </w:tc>
        <w:tc>
          <w:tcPr>
            <w:tcW w:w="342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2E9A1AD2" w14:textId="77777777" w:rsidR="00476AA3" w:rsidRDefault="00000000">
            <w:r>
              <w:rPr>
                <w:sz w:val="19"/>
                <w:szCs w:val="19"/>
              </w:rPr>
              <w:t>External managed API</w:t>
            </w:r>
          </w:p>
        </w:tc>
        <w:tc>
          <w:tcPr>
            <w:tcW w:w="463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903A5A1" w14:textId="77777777" w:rsidR="00476AA3" w:rsidRDefault="00000000">
            <w:r>
              <w:rPr>
                <w:sz w:val="19"/>
                <w:szCs w:val="19"/>
              </w:rPr>
              <w:t>Cloud LLM + embedding inference (was: local LM Studio process)</w:t>
            </w:r>
          </w:p>
        </w:tc>
      </w:tr>
    </w:tbl>
    <w:p w14:paraId="39428E49" w14:textId="77777777" w:rsidR="00476AA3" w:rsidRDefault="00000000">
      <w:pPr>
        <w:pStyle w:val="Heading2"/>
        <w:spacing w:before="260" w:after="120"/>
      </w:pPr>
      <w:r>
        <w:rPr>
          <w:b/>
          <w:bCs/>
          <w:color w:val="0F6B5C"/>
          <w:sz w:val="24"/>
          <w:szCs w:val="24"/>
        </w:rPr>
        <w:t>12.3 Capacity Tiers (replaces v1.0 Hardware Requirements)</w:t>
      </w:r>
    </w:p>
    <w:p w14:paraId="495955B8" w14:textId="77777777" w:rsidR="00476AA3" w:rsidRDefault="00000000">
      <w:pPr>
        <w:spacing w:after="160" w:line="276" w:lineRule="auto"/>
      </w:pPr>
      <w:r>
        <w:rPr>
          <w:sz w:val="21"/>
          <w:szCs w:val="21"/>
        </w:rPr>
        <w:t>Because inference and storage are now managed cloud services rather than provisioned hardware, capacity is expressed as elastic tiers rather than a GPU/RAM shopping list: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1"/>
        <w:gridCol w:w="2016"/>
        <w:gridCol w:w="3226"/>
        <w:gridCol w:w="3427"/>
      </w:tblGrid>
      <w:tr w:rsidR="00476AA3" w14:paraId="1D21F5B5" w14:textId="77777777">
        <w:tblPrEx>
          <w:tblCellMar>
            <w:top w:w="0" w:type="dxa"/>
            <w:bottom w:w="0" w:type="dxa"/>
          </w:tblCellMar>
        </w:tblPrEx>
        <w:trPr>
          <w:tblHeader/>
        </w:trPr>
        <w:tc>
          <w:tcPr>
            <w:tcW w:w="1411"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33A4D76" w14:textId="77777777" w:rsidR="00476AA3" w:rsidRDefault="00000000">
            <w:r>
              <w:rPr>
                <w:b/>
                <w:bCs/>
                <w:color w:val="FFFFFF"/>
                <w:sz w:val="19"/>
                <w:szCs w:val="19"/>
              </w:rPr>
              <w:t>Tier</w:t>
            </w:r>
          </w:p>
        </w:tc>
        <w:tc>
          <w:tcPr>
            <w:tcW w:w="201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EBA64A2" w14:textId="77777777" w:rsidR="00476AA3" w:rsidRDefault="00000000">
            <w:r>
              <w:rPr>
                <w:b/>
                <w:bCs/>
                <w:color w:val="FFFFFF"/>
                <w:sz w:val="19"/>
                <w:szCs w:val="19"/>
              </w:rPr>
              <w:t>Monitored Services</w:t>
            </w:r>
          </w:p>
        </w:tc>
        <w:tc>
          <w:tcPr>
            <w:tcW w:w="32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FB3809A" w14:textId="77777777" w:rsidR="00476AA3" w:rsidRDefault="00000000">
            <w:r>
              <w:rPr>
                <w:b/>
                <w:bCs/>
                <w:color w:val="FFFFFF"/>
                <w:sz w:val="19"/>
                <w:szCs w:val="19"/>
              </w:rPr>
              <w:t>Scaling Behavior</w:t>
            </w:r>
          </w:p>
        </w:tc>
        <w:tc>
          <w:tcPr>
            <w:tcW w:w="3427"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24599E7D" w14:textId="77777777" w:rsidR="00476AA3" w:rsidRDefault="00000000">
            <w:r>
              <w:rPr>
                <w:b/>
                <w:bCs/>
                <w:color w:val="FFFFFF"/>
                <w:sz w:val="19"/>
                <w:szCs w:val="19"/>
              </w:rPr>
              <w:t>Notes</w:t>
            </w:r>
          </w:p>
        </w:tc>
      </w:tr>
      <w:tr w:rsidR="00476AA3" w14:paraId="6245382D" w14:textId="77777777">
        <w:tblPrEx>
          <w:tblCellMar>
            <w:top w:w="0" w:type="dxa"/>
            <w:bottom w:w="0" w:type="dxa"/>
          </w:tblCellMar>
        </w:tblPrEx>
        <w:tc>
          <w:tcPr>
            <w:tcW w:w="141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ADBE17E" w14:textId="77777777" w:rsidR="00476AA3" w:rsidRDefault="00000000">
            <w:r>
              <w:rPr>
                <w:sz w:val="19"/>
                <w:szCs w:val="19"/>
              </w:rPr>
              <w:t>Starter</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20667638" w14:textId="77777777" w:rsidR="00476AA3" w:rsidRDefault="00000000">
            <w:r>
              <w:rPr>
                <w:sz w:val="19"/>
                <w:szCs w:val="19"/>
              </w:rPr>
              <w:t>Up to 10 services</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15D1F4D9" w14:textId="77777777" w:rsidR="00476AA3" w:rsidRDefault="00000000">
            <w:r>
              <w:rPr>
                <w:sz w:val="19"/>
                <w:szCs w:val="19"/>
              </w:rPr>
              <w:t>Fixed minimum autoscaling floor</w:t>
            </w:r>
          </w:p>
        </w:tc>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2AAECA5" w14:textId="77777777" w:rsidR="00476AA3" w:rsidRDefault="00000000">
            <w:r>
              <w:rPr>
                <w:sz w:val="19"/>
                <w:szCs w:val="19"/>
              </w:rPr>
              <w:t>Suitable for pilot deployments; forecasting cadence may be relaxed to control AI spend</w:t>
            </w:r>
          </w:p>
        </w:tc>
      </w:tr>
      <w:tr w:rsidR="00476AA3" w14:paraId="2A395DA2" w14:textId="77777777">
        <w:tblPrEx>
          <w:tblCellMar>
            <w:top w:w="0" w:type="dxa"/>
            <w:bottom w:w="0" w:type="dxa"/>
          </w:tblCellMar>
        </w:tblPrEx>
        <w:tc>
          <w:tcPr>
            <w:tcW w:w="1411"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14890612" w14:textId="77777777" w:rsidR="00476AA3" w:rsidRDefault="00000000">
            <w:r>
              <w:rPr>
                <w:sz w:val="19"/>
                <w:szCs w:val="19"/>
              </w:rPr>
              <w:t>Growth</w:t>
            </w:r>
          </w:p>
        </w:tc>
        <w:tc>
          <w:tcPr>
            <w:tcW w:w="201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67BA8D58" w14:textId="77777777" w:rsidR="00476AA3" w:rsidRDefault="00000000">
            <w:r>
              <w:rPr>
                <w:sz w:val="19"/>
                <w:szCs w:val="19"/>
              </w:rPr>
              <w:t>Up to 100 services</w:t>
            </w:r>
          </w:p>
        </w:tc>
        <w:tc>
          <w:tcPr>
            <w:tcW w:w="3226"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7ACD5AA2" w14:textId="77777777" w:rsidR="00476AA3" w:rsidRDefault="00000000">
            <w:r>
              <w:rPr>
                <w:sz w:val="19"/>
                <w:szCs w:val="19"/>
              </w:rPr>
              <w:t>Autoscaling workers + managed DB compute tier upgrade</w:t>
            </w:r>
          </w:p>
        </w:tc>
        <w:tc>
          <w:tcPr>
            <w:tcW w:w="3427" w:type="dxa"/>
            <w:tcBorders>
              <w:top w:val="single" w:sz="4" w:space="0" w:color="CCCCCC"/>
              <w:left w:val="single" w:sz="4" w:space="0" w:color="CCCCCC"/>
              <w:bottom w:val="single" w:sz="4" w:space="0" w:color="CCCCCC"/>
              <w:right w:val="single" w:sz="4" w:space="0" w:color="CCCCCC"/>
            </w:tcBorders>
            <w:shd w:val="clear" w:color="auto" w:fill="F2F7F4"/>
            <w:tcMar>
              <w:top w:w="90" w:type="dxa"/>
              <w:left w:w="120" w:type="dxa"/>
              <w:bottom w:w="90" w:type="dxa"/>
              <w:right w:w="120" w:type="dxa"/>
            </w:tcMar>
            <w:vAlign w:val="center"/>
          </w:tcPr>
          <w:p w14:paraId="331AE7BF" w14:textId="77777777" w:rsidR="00476AA3" w:rsidRDefault="00000000">
            <w:r>
              <w:rPr>
                <w:sz w:val="19"/>
                <w:szCs w:val="19"/>
              </w:rPr>
              <w:t>Default target tier for the 1M+ log record scale requirement</w:t>
            </w:r>
          </w:p>
        </w:tc>
      </w:tr>
      <w:tr w:rsidR="00476AA3" w14:paraId="7EA3C0D2" w14:textId="77777777">
        <w:tblPrEx>
          <w:tblCellMar>
            <w:top w:w="0" w:type="dxa"/>
            <w:bottom w:w="0" w:type="dxa"/>
          </w:tblCellMar>
        </w:tblPrEx>
        <w:tc>
          <w:tcPr>
            <w:tcW w:w="141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5C9E21F" w14:textId="77777777" w:rsidR="00476AA3" w:rsidRDefault="00000000">
            <w:r>
              <w:rPr>
                <w:sz w:val="19"/>
                <w:szCs w:val="19"/>
              </w:rPr>
              <w:t>Enterprise</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5CF4AA08" w14:textId="77777777" w:rsidR="00476AA3" w:rsidRDefault="00000000">
            <w:r>
              <w:rPr>
                <w:sz w:val="19"/>
                <w:szCs w:val="19"/>
              </w:rPr>
              <w:t>100+ services</w:t>
            </w:r>
          </w:p>
        </w:tc>
        <w:tc>
          <w:tcPr>
            <w:tcW w:w="3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312BEEF7" w14:textId="77777777" w:rsidR="00476AA3" w:rsidRDefault="00000000">
            <w:r>
              <w:rPr>
                <w:sz w:val="19"/>
                <w:szCs w:val="19"/>
              </w:rPr>
              <w:t>Multi-AZ, horizontally scaled workers, dedicated vector store capacity</w:t>
            </w:r>
          </w:p>
        </w:tc>
        <w:tc>
          <w:tcPr>
            <w:tcW w:w="3427"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vAlign w:val="center"/>
          </w:tcPr>
          <w:p w14:paraId="7D7B4F72" w14:textId="77777777" w:rsidR="00476AA3" w:rsidRDefault="00000000">
            <w:r>
              <w:rPr>
                <w:sz w:val="19"/>
                <w:szCs w:val="19"/>
              </w:rPr>
              <w:t>Matches v1.0's “100+ monitored services concurrently” requirement with no hardware ceiling</w:t>
            </w:r>
          </w:p>
        </w:tc>
      </w:tr>
      <w:tr w:rsidR="00476AA3" w14:paraId="26D3923F" w14:textId="77777777">
        <w:tblPrEx>
          <w:tblCellMar>
            <w:top w:w="0" w:type="dxa"/>
            <w:bottom w:w="0" w:type="dxa"/>
          </w:tblCellMar>
        </w:tblPrEx>
        <w:tc>
          <w:tcPr>
            <w:tcW w:w="10080" w:type="dxa"/>
            <w:gridSpan w:val="4"/>
            <w:tcBorders>
              <w:top w:val="single" w:sz="4" w:space="0" w:color="1F3864"/>
              <w:left w:val="single" w:sz="4" w:space="0" w:color="1F3864"/>
              <w:bottom w:val="single" w:sz="4" w:space="0" w:color="1F3864"/>
              <w:right w:val="single" w:sz="4" w:space="0" w:color="1F3864"/>
            </w:tcBorders>
            <w:shd w:val="clear" w:color="auto" w:fill="EAF1F8"/>
            <w:tcMar>
              <w:top w:w="160" w:type="dxa"/>
              <w:left w:w="200" w:type="dxa"/>
              <w:bottom w:w="160" w:type="dxa"/>
              <w:right w:w="200" w:type="dxa"/>
            </w:tcMar>
          </w:tcPr>
          <w:p w14:paraId="6B293498" w14:textId="77777777" w:rsidR="00476AA3" w:rsidRDefault="00000000">
            <w:r>
              <w:rPr>
                <w:b/>
                <w:bCs/>
                <w:color w:val="1F3864"/>
                <w:sz w:val="21"/>
                <w:szCs w:val="21"/>
              </w:rPr>
              <w:lastRenderedPageBreak/>
              <w:t xml:space="preserve">Cloud AI Note: </w:t>
            </w:r>
            <w:r>
              <w:rPr>
                <w:sz w:val="21"/>
                <w:szCs w:val="21"/>
              </w:rPr>
              <w:t>Managed cloud LLMs remove the CPU/GPU trade-off v1.0 had to document for LM Studio. Latency and cost instead scale with call volume and model tier chosen per tool (Section 6.1) — a configuration decision, not a hardware purchase.</w:t>
            </w:r>
          </w:p>
        </w:tc>
      </w:tr>
    </w:tbl>
    <w:p w14:paraId="1D9E4B70" w14:textId="77777777" w:rsidR="00476AA3" w:rsidRDefault="00000000">
      <w:pPr>
        <w:pStyle w:val="Heading1"/>
        <w:pBdr>
          <w:bottom w:val="single" w:sz="6" w:space="4" w:color="1F3864"/>
        </w:pBdr>
        <w:spacing w:before="360" w:after="160"/>
      </w:pPr>
      <w:r>
        <w:rPr>
          <w:b/>
          <w:bCs/>
          <w:color w:val="1F3864"/>
          <w:sz w:val="28"/>
          <w:szCs w:val="28"/>
        </w:rPr>
        <w:t>14. Long-Term Vision &amp; Future Scope</w:t>
      </w:r>
    </w:p>
    <w:p w14:paraId="5CC0C547" w14:textId="77777777" w:rsidR="00476AA3" w:rsidRDefault="00000000">
      <w:pPr>
        <w:spacing w:after="160" w:line="276" w:lineRule="auto"/>
      </w:pPr>
      <w:r>
        <w:rPr>
          <w:sz w:val="21"/>
          <w:szCs w:val="21"/>
        </w:rPr>
        <w:t>The following capabilities remain explicitly out of scope for this release but represent the natural evolution of the agent:</w:t>
      </w:r>
    </w:p>
    <w:p w14:paraId="6A5D1A78" w14:textId="77777777" w:rsidR="00476AA3" w:rsidRDefault="00000000">
      <w:pPr>
        <w:spacing w:before="200" w:after="80"/>
      </w:pPr>
      <w:r>
        <w:rPr>
          <w:b/>
          <w:bCs/>
          <w:sz w:val="22"/>
          <w:szCs w:val="22"/>
        </w:rPr>
        <w:t>Integrations</w:t>
      </w:r>
    </w:p>
    <w:p w14:paraId="10CD5A18" w14:textId="77777777" w:rsidR="00476AA3" w:rsidRDefault="00000000">
      <w:pPr>
        <w:pStyle w:val="ListParagraph"/>
        <w:numPr>
          <w:ilvl w:val="0"/>
          <w:numId w:val="2"/>
        </w:numPr>
        <w:spacing w:after="60"/>
      </w:pPr>
      <w:r>
        <w:rPr>
          <w:sz w:val="21"/>
          <w:szCs w:val="21"/>
        </w:rPr>
        <w:t>Kubernetes log streaming (direct pod log ingestion)</w:t>
      </w:r>
    </w:p>
    <w:p w14:paraId="3105FECC" w14:textId="77777777" w:rsidR="00476AA3" w:rsidRDefault="00000000">
      <w:pPr>
        <w:pStyle w:val="ListParagraph"/>
        <w:numPr>
          <w:ilvl w:val="0"/>
          <w:numId w:val="2"/>
        </w:numPr>
        <w:spacing w:after="60"/>
      </w:pPr>
      <w:r>
        <w:rPr>
          <w:sz w:val="21"/>
          <w:szCs w:val="21"/>
        </w:rPr>
        <w:t>CloudWatch, Datadog, and Splunk log forwarding</w:t>
      </w:r>
    </w:p>
    <w:p w14:paraId="4E0C94CD" w14:textId="77777777" w:rsidR="00476AA3" w:rsidRDefault="00000000">
      <w:pPr>
        <w:pStyle w:val="ListParagraph"/>
        <w:numPr>
          <w:ilvl w:val="0"/>
          <w:numId w:val="2"/>
        </w:numPr>
        <w:spacing w:after="60"/>
      </w:pPr>
      <w:r>
        <w:rPr>
          <w:sz w:val="21"/>
          <w:szCs w:val="21"/>
        </w:rPr>
        <w:t>Slack and PagerDuty alert delivery</w:t>
      </w:r>
    </w:p>
    <w:p w14:paraId="53B55B42" w14:textId="77777777" w:rsidR="00476AA3" w:rsidRDefault="00000000">
      <w:pPr>
        <w:pStyle w:val="ListParagraph"/>
        <w:numPr>
          <w:ilvl w:val="0"/>
          <w:numId w:val="2"/>
        </w:numPr>
        <w:spacing w:after="60"/>
      </w:pPr>
      <w:r>
        <w:rPr>
          <w:sz w:val="21"/>
          <w:szCs w:val="21"/>
        </w:rPr>
        <w:t>OpenTelemetry trace correlation</w:t>
      </w:r>
    </w:p>
    <w:p w14:paraId="6F7AC432" w14:textId="77777777" w:rsidR="00476AA3" w:rsidRDefault="00000000">
      <w:pPr>
        <w:pStyle w:val="ListParagraph"/>
        <w:numPr>
          <w:ilvl w:val="0"/>
          <w:numId w:val="2"/>
        </w:numPr>
        <w:spacing w:after="60"/>
      </w:pPr>
      <w:r>
        <w:rPr>
          <w:sz w:val="21"/>
          <w:szCs w:val="21"/>
        </w:rPr>
        <w:t>GitHub integration for deployment event context</w:t>
      </w:r>
    </w:p>
    <w:p w14:paraId="53C5AE78" w14:textId="77777777" w:rsidR="00476AA3" w:rsidRDefault="00000000">
      <w:pPr>
        <w:spacing w:before="200" w:after="80"/>
      </w:pPr>
      <w:r>
        <w:rPr>
          <w:b/>
          <w:bCs/>
          <w:sz w:val="22"/>
          <w:szCs w:val="22"/>
        </w:rPr>
        <w:t>Advanced Forecasting</w:t>
      </w:r>
    </w:p>
    <w:p w14:paraId="61C3189E" w14:textId="77777777" w:rsidR="00476AA3" w:rsidRDefault="00000000">
      <w:pPr>
        <w:pStyle w:val="ListParagraph"/>
        <w:numPr>
          <w:ilvl w:val="0"/>
          <w:numId w:val="2"/>
        </w:numPr>
        <w:spacing w:after="60"/>
      </w:pPr>
      <w:r>
        <w:rPr>
          <w:sz w:val="21"/>
          <w:szCs w:val="21"/>
        </w:rPr>
        <w:t>Multi-service cascade failure prediction (predict that Service A's failure will cause Service B and C to fail)</w:t>
      </w:r>
    </w:p>
    <w:p w14:paraId="14945C3D" w14:textId="77777777" w:rsidR="00476AA3" w:rsidRDefault="00000000">
      <w:pPr>
        <w:pStyle w:val="ListParagraph"/>
        <w:numPr>
          <w:ilvl w:val="0"/>
          <w:numId w:val="2"/>
        </w:numPr>
        <w:spacing w:after="60"/>
      </w:pPr>
      <w:r>
        <w:rPr>
          <w:sz w:val="21"/>
          <w:szCs w:val="21"/>
        </w:rPr>
        <w:t>Autonomous remediation execution (the opt-in autonomy tier from Section 8.2, expanded with an approval workflow) — not just recommend, act</w:t>
      </w:r>
    </w:p>
    <w:p w14:paraId="1AA346C9" w14:textId="77777777" w:rsidR="00476AA3" w:rsidRDefault="00000000">
      <w:pPr>
        <w:pStyle w:val="ListParagraph"/>
        <w:numPr>
          <w:ilvl w:val="0"/>
          <w:numId w:val="2"/>
        </w:numPr>
        <w:spacing w:after="60"/>
      </w:pPr>
      <w:r>
        <w:rPr>
          <w:sz w:val="21"/>
          <w:szCs w:val="21"/>
        </w:rPr>
        <w:t>Anomaly explanation video generation for async incident review</w:t>
      </w:r>
    </w:p>
    <w:p w14:paraId="04DF5075" w14:textId="77777777" w:rsidR="00476AA3" w:rsidRDefault="00000000">
      <w:pPr>
        <w:spacing w:before="200" w:after="80"/>
      </w:pPr>
      <w:r>
        <w:rPr>
          <w:b/>
          <w:bCs/>
          <w:sz w:val="22"/>
          <w:szCs w:val="22"/>
        </w:rPr>
        <w:t>Multi-Agent Expansion</w:t>
      </w:r>
    </w:p>
    <w:p w14:paraId="061E5E44" w14:textId="77777777" w:rsidR="00476AA3" w:rsidRDefault="00000000">
      <w:pPr>
        <w:pStyle w:val="ListParagraph"/>
        <w:numPr>
          <w:ilvl w:val="0"/>
          <w:numId w:val="2"/>
        </w:numPr>
        <w:spacing w:after="60"/>
      </w:pPr>
      <w:r>
        <w:rPr>
          <w:sz w:val="21"/>
          <w:szCs w:val="21"/>
        </w:rPr>
        <w:t>Multiple LogPilot agents scoped to different business units or environments, coordinating through shared vector memory</w:t>
      </w:r>
    </w:p>
    <w:p w14:paraId="56130E4D" w14:textId="77777777" w:rsidR="00476AA3" w:rsidRDefault="00000000">
      <w:pPr>
        <w:pStyle w:val="ListParagraph"/>
        <w:numPr>
          <w:ilvl w:val="0"/>
          <w:numId w:val="2"/>
        </w:numPr>
        <w:spacing w:after="60"/>
      </w:pPr>
      <w:r>
        <w:rPr>
          <w:sz w:val="21"/>
          <w:szCs w:val="21"/>
        </w:rPr>
        <w:t>A dedicated remediation agent that only executes pre-approved runbooks, kept separate from the forecasting agent's read/propose scope</w:t>
      </w:r>
    </w:p>
    <w:p w14:paraId="34187145" w14:textId="77777777" w:rsidR="00476AA3" w:rsidRDefault="00000000">
      <w:pPr>
        <w:spacing w:before="200" w:after="80"/>
      </w:pPr>
      <w:r>
        <w:rPr>
          <w:b/>
          <w:bCs/>
          <w:sz w:val="22"/>
          <w:szCs w:val="22"/>
        </w:rPr>
        <w:t>Enterprise &amp; Platform Features</w:t>
      </w:r>
    </w:p>
    <w:p w14:paraId="28BE40FB" w14:textId="77777777" w:rsidR="00476AA3" w:rsidRDefault="00000000">
      <w:pPr>
        <w:pStyle w:val="ListParagraph"/>
        <w:numPr>
          <w:ilvl w:val="0"/>
          <w:numId w:val="2"/>
        </w:numPr>
        <w:spacing w:after="60"/>
      </w:pPr>
      <w:r>
        <w:rPr>
          <w:sz w:val="21"/>
          <w:szCs w:val="21"/>
        </w:rPr>
        <w:t>SSO / SAML authentication</w:t>
      </w:r>
    </w:p>
    <w:p w14:paraId="25CF99A7" w14:textId="77777777" w:rsidR="00476AA3" w:rsidRDefault="00000000">
      <w:pPr>
        <w:pStyle w:val="ListParagraph"/>
        <w:numPr>
          <w:ilvl w:val="0"/>
          <w:numId w:val="2"/>
        </w:numPr>
        <w:spacing w:after="60"/>
      </w:pPr>
      <w:r>
        <w:rPr>
          <w:sz w:val="21"/>
          <w:szCs w:val="21"/>
        </w:rPr>
        <w:t>Multi-tenant SaaS deployment with data isolation</w:t>
      </w:r>
    </w:p>
    <w:p w14:paraId="2846658D" w14:textId="77777777" w:rsidR="00476AA3" w:rsidRDefault="00000000">
      <w:pPr>
        <w:pStyle w:val="ListParagraph"/>
        <w:numPr>
          <w:ilvl w:val="0"/>
          <w:numId w:val="2"/>
        </w:numPr>
        <w:spacing w:after="60"/>
      </w:pPr>
      <w:r>
        <w:rPr>
          <w:sz w:val="21"/>
          <w:szCs w:val="21"/>
        </w:rPr>
        <w:t>Compliance reporting (SOC 2, HIPAA audit log export)</w:t>
      </w:r>
    </w:p>
    <w:p w14:paraId="2FB28972" w14:textId="77777777" w:rsidR="00476AA3" w:rsidRDefault="00000000">
      <w:pPr>
        <w:pStyle w:val="ListParagraph"/>
        <w:numPr>
          <w:ilvl w:val="0"/>
          <w:numId w:val="2"/>
        </w:numPr>
        <w:spacing w:after="60"/>
      </w:pPr>
      <w:r>
        <w:rPr>
          <w:sz w:val="21"/>
          <w:szCs w:val="21"/>
        </w:rPr>
        <w:t>Multi-cloud portability across AI providers and infrastructure vendors</w:t>
      </w:r>
    </w:p>
    <w:p w14:paraId="6F4FAF3B" w14:textId="77777777" w:rsidR="00476AA3" w:rsidRDefault="00000000">
      <w:pPr>
        <w:spacing w:before="200" w:after="80"/>
      </w:pPr>
      <w:r>
        <w:rPr>
          <w:b/>
          <w:bCs/>
          <w:sz w:val="22"/>
          <w:szCs w:val="22"/>
        </w:rPr>
        <w:t>Strategic Position</w:t>
      </w:r>
    </w:p>
    <w:p w14:paraId="5F025BF3" w14:textId="77777777" w:rsidR="00476AA3" w:rsidRDefault="00000000">
      <w:pPr>
        <w:spacing w:after="160" w:line="276" w:lineRule="auto"/>
      </w:pPr>
      <w:r>
        <w:rPr>
          <w:sz w:val="21"/>
          <w:szCs w:val="21"/>
        </w:rPr>
        <w:t>The long-term vision is for the LogPilot Agent to become the definitive autonomous reliability agent — capable of matching Datadog and Splunk on functional breadth while offering what they fundamentally cannot: an agent that acts on an organization's behalf within a policy it controls, rather than a dashboard the organization must staff and stare at. Proactive Failure Forecasting, delivered agentically rather than as a report, is the beachhead capability that establishes this differentiation.</w:t>
      </w:r>
    </w:p>
    <w:p w14:paraId="788E5A4E" w14:textId="77777777" w:rsidR="00476AA3" w:rsidRDefault="00476AA3">
      <w:pPr>
        <w:spacing w:after="200"/>
      </w:pPr>
    </w:p>
    <w:p w14:paraId="082B6B29" w14:textId="77777777" w:rsidR="00476AA3" w:rsidRDefault="00000000">
      <w:pPr>
        <w:spacing w:before="200"/>
        <w:jc w:val="center"/>
      </w:pPr>
      <w:r>
        <w:rPr>
          <w:i/>
          <w:iCs/>
          <w:color w:val="555555"/>
          <w:sz w:val="18"/>
          <w:szCs w:val="18"/>
        </w:rPr>
        <w:t>LogPilot AI Agent — Product Requirements Document — Version 2.0 — Confidential</w:t>
      </w:r>
    </w:p>
    <w:p w14:paraId="04BAAB16" w14:textId="77777777" w:rsidR="00476AA3" w:rsidRDefault="00000000">
      <w:pPr>
        <w:jc w:val="center"/>
      </w:pPr>
      <w:r>
        <w:rPr>
          <w:i/>
          <w:iCs/>
          <w:color w:val="555555"/>
          <w:sz w:val="18"/>
          <w:szCs w:val="18"/>
        </w:rPr>
        <w:t>This document defines the complete specification for the cloud-native, agent-scoped LogPilot AI release. All capabilities described herein are in scope for the initial build and deployment.</w:t>
      </w:r>
    </w:p>
    <w:sectPr w:rsidR="00476AA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41868"/>
    <w:multiLevelType w:val="hybridMultilevel"/>
    <w:tmpl w:val="3BFEE2F0"/>
    <w:lvl w:ilvl="0" w:tplc="96F249D0">
      <w:start w:val="1"/>
      <w:numFmt w:val="bullet"/>
      <w:lvlText w:val="●"/>
      <w:lvlJc w:val="left"/>
      <w:pPr>
        <w:ind w:left="720" w:hanging="360"/>
      </w:pPr>
    </w:lvl>
    <w:lvl w:ilvl="1" w:tplc="05503DE2">
      <w:start w:val="1"/>
      <w:numFmt w:val="bullet"/>
      <w:lvlText w:val="○"/>
      <w:lvlJc w:val="left"/>
      <w:pPr>
        <w:ind w:left="1440" w:hanging="360"/>
      </w:pPr>
    </w:lvl>
    <w:lvl w:ilvl="2" w:tplc="7F28B5AA">
      <w:start w:val="1"/>
      <w:numFmt w:val="bullet"/>
      <w:lvlText w:val="■"/>
      <w:lvlJc w:val="left"/>
      <w:pPr>
        <w:ind w:left="2160" w:hanging="360"/>
      </w:pPr>
    </w:lvl>
    <w:lvl w:ilvl="3" w:tplc="C600A9CE">
      <w:start w:val="1"/>
      <w:numFmt w:val="bullet"/>
      <w:lvlText w:val="●"/>
      <w:lvlJc w:val="left"/>
      <w:pPr>
        <w:ind w:left="2880" w:hanging="360"/>
      </w:pPr>
    </w:lvl>
    <w:lvl w:ilvl="4" w:tplc="C3702E0E">
      <w:start w:val="1"/>
      <w:numFmt w:val="bullet"/>
      <w:lvlText w:val="○"/>
      <w:lvlJc w:val="left"/>
      <w:pPr>
        <w:ind w:left="3600" w:hanging="360"/>
      </w:pPr>
    </w:lvl>
    <w:lvl w:ilvl="5" w:tplc="28BAF55E">
      <w:start w:val="1"/>
      <w:numFmt w:val="bullet"/>
      <w:lvlText w:val="■"/>
      <w:lvlJc w:val="left"/>
      <w:pPr>
        <w:ind w:left="4320" w:hanging="360"/>
      </w:pPr>
    </w:lvl>
    <w:lvl w:ilvl="6" w:tplc="DA325ADA">
      <w:start w:val="1"/>
      <w:numFmt w:val="bullet"/>
      <w:lvlText w:val="●"/>
      <w:lvlJc w:val="left"/>
      <w:pPr>
        <w:ind w:left="5040" w:hanging="360"/>
      </w:pPr>
    </w:lvl>
    <w:lvl w:ilvl="7" w:tplc="D15AFB02">
      <w:start w:val="1"/>
      <w:numFmt w:val="bullet"/>
      <w:lvlText w:val="●"/>
      <w:lvlJc w:val="left"/>
      <w:pPr>
        <w:ind w:left="5760" w:hanging="360"/>
      </w:pPr>
    </w:lvl>
    <w:lvl w:ilvl="8" w:tplc="2362AB20">
      <w:start w:val="1"/>
      <w:numFmt w:val="bullet"/>
      <w:lvlText w:val="●"/>
      <w:lvlJc w:val="left"/>
      <w:pPr>
        <w:ind w:left="6480" w:hanging="360"/>
      </w:pPr>
    </w:lvl>
  </w:abstractNum>
  <w:abstractNum w:abstractNumId="1" w15:restartNumberingAfterBreak="0">
    <w:nsid w:val="533676B6"/>
    <w:multiLevelType w:val="hybridMultilevel"/>
    <w:tmpl w:val="E04EC3C4"/>
    <w:lvl w:ilvl="0" w:tplc="DA9AD942">
      <w:start w:val="1"/>
      <w:numFmt w:val="bullet"/>
      <w:lvlText w:val="•"/>
      <w:lvlJc w:val="left"/>
      <w:pPr>
        <w:ind w:left="400" w:hanging="260"/>
      </w:pPr>
    </w:lvl>
    <w:lvl w:ilvl="1" w:tplc="35348030">
      <w:start w:val="1"/>
      <w:numFmt w:val="bullet"/>
      <w:lvlText w:val="◦"/>
      <w:lvlJc w:val="left"/>
      <w:pPr>
        <w:ind w:left="800" w:hanging="260"/>
      </w:pPr>
    </w:lvl>
    <w:lvl w:ilvl="2" w:tplc="4210DD14">
      <w:numFmt w:val="decimal"/>
      <w:lvlText w:val=""/>
      <w:lvlJc w:val="left"/>
    </w:lvl>
    <w:lvl w:ilvl="3" w:tplc="F3ACC0D4">
      <w:numFmt w:val="decimal"/>
      <w:lvlText w:val=""/>
      <w:lvlJc w:val="left"/>
    </w:lvl>
    <w:lvl w:ilvl="4" w:tplc="22BE2410">
      <w:numFmt w:val="decimal"/>
      <w:lvlText w:val=""/>
      <w:lvlJc w:val="left"/>
    </w:lvl>
    <w:lvl w:ilvl="5" w:tplc="CEFAE732">
      <w:numFmt w:val="decimal"/>
      <w:lvlText w:val=""/>
      <w:lvlJc w:val="left"/>
    </w:lvl>
    <w:lvl w:ilvl="6" w:tplc="16283F2C">
      <w:numFmt w:val="decimal"/>
      <w:lvlText w:val=""/>
      <w:lvlJc w:val="left"/>
    </w:lvl>
    <w:lvl w:ilvl="7" w:tplc="E1BECF86">
      <w:numFmt w:val="decimal"/>
      <w:lvlText w:val=""/>
      <w:lvlJc w:val="left"/>
    </w:lvl>
    <w:lvl w:ilvl="8" w:tplc="F11209CA">
      <w:numFmt w:val="decimal"/>
      <w:lvlText w:val=""/>
      <w:lvlJc w:val="left"/>
    </w:lvl>
  </w:abstractNum>
  <w:num w:numId="1" w16cid:durableId="1445659269">
    <w:abstractNumId w:val="0"/>
    <w:lvlOverride w:ilvl="0">
      <w:startOverride w:val="1"/>
    </w:lvlOverride>
  </w:num>
  <w:num w:numId="2" w16cid:durableId="1164094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AA3"/>
    <w:rsid w:val="002C69B5"/>
    <w:rsid w:val="00476AA3"/>
    <w:rsid w:val="0087584E"/>
    <w:rsid w:val="00E14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C0730"/>
  <w15:docId w15:val="{13857605-58BA-49A6-A9C0-EE032DED6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17</Pages>
  <Words>6662</Words>
  <Characters>37978</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Shruthi P O</cp:lastModifiedBy>
  <cp:revision>2</cp:revision>
  <dcterms:created xsi:type="dcterms:W3CDTF">2026-09-26T10:10:00Z</dcterms:created>
  <dcterms:modified xsi:type="dcterms:W3CDTF">2026-09-26T10:44:00Z</dcterms:modified>
</cp:coreProperties>
</file>