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4C" w:rsidRPr="00FA2FDE" w:rsidRDefault="009F2A4C" w:rsidP="000C5D3D">
      <w:pPr>
        <w:textDirection w:val="btLr"/>
        <w:rPr>
          <w:rFonts w:eastAsia="標楷體" w:cs="華康海報體W9"/>
          <w:b/>
          <w:color w:val="000000"/>
          <w:sz w:val="32"/>
          <w:szCs w:val="44"/>
        </w:rPr>
      </w:pPr>
      <w:r w:rsidRPr="00FA2FDE">
        <w:rPr>
          <w:rFonts w:eastAsia="標楷體" w:cs="華康海報體W9"/>
          <w:b/>
          <w:color w:val="000000"/>
          <w:sz w:val="32"/>
          <w:szCs w:val="44"/>
        </w:rPr>
        <w:t>系統簡介</w:t>
      </w:r>
      <w:r w:rsidR="002C44EB">
        <w:rPr>
          <w:rFonts w:eastAsia="標楷體" w:cs="華康海報體W9" w:hint="eastAsia"/>
          <w:b/>
          <w:color w:val="000000"/>
          <w:sz w:val="32"/>
          <w:szCs w:val="44"/>
        </w:rPr>
        <w:t>*</w:t>
      </w:r>
    </w:p>
    <w:p w:rsidR="009F2A4C" w:rsidRPr="00FA2FDE" w:rsidRDefault="009F2A4C" w:rsidP="000C5D3D">
      <w:pPr>
        <w:widowControl w:val="0"/>
        <w:pBdr>
          <w:top w:val="single" w:sz="24" w:space="11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color w:val="000000"/>
          <w:sz w:val="28"/>
          <w:szCs w:val="28"/>
        </w:rPr>
        <w:t>組</w:t>
      </w:r>
      <w:r w:rsidRPr="00FA2FDE">
        <w:rPr>
          <w:rFonts w:eastAsia="標楷體" w:cs="Gungsuh"/>
          <w:color w:val="000000"/>
          <w:sz w:val="28"/>
          <w:szCs w:val="28"/>
        </w:rPr>
        <w:t xml:space="preserve">    </w:t>
      </w:r>
      <w:r w:rsidRPr="00FA2FDE">
        <w:rPr>
          <w:rFonts w:eastAsia="標楷體" w:cs="Gungsuh"/>
          <w:color w:val="000000"/>
          <w:sz w:val="28"/>
          <w:szCs w:val="28"/>
        </w:rPr>
        <w:t>別：第</w:t>
      </w:r>
      <w:r w:rsidRPr="00FA2FDE">
        <w:rPr>
          <w:rFonts w:eastAsia="標楷體" w:cs="Gungsuh"/>
          <w:color w:val="000000"/>
          <w:sz w:val="28"/>
          <w:szCs w:val="28"/>
        </w:rPr>
        <w:t>108405</w:t>
      </w:r>
      <w:r w:rsidRPr="00FA2FDE">
        <w:rPr>
          <w:rFonts w:eastAsia="標楷體" w:cs="Gungsuh"/>
          <w:color w:val="000000"/>
          <w:sz w:val="28"/>
          <w:szCs w:val="28"/>
        </w:rPr>
        <w:t>組</w:t>
      </w:r>
    </w:p>
    <w:p w:rsidR="009F2A4C" w:rsidRPr="00FA2FDE" w:rsidRDefault="009F2A4C" w:rsidP="000C5D3D">
      <w:pPr>
        <w:widowControl w:val="0"/>
        <w:pBdr>
          <w:top w:val="single" w:sz="24" w:space="11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color w:val="000000"/>
          <w:sz w:val="28"/>
          <w:szCs w:val="28"/>
        </w:rPr>
        <w:t>專題名稱：文藝富心</w:t>
      </w:r>
    </w:p>
    <w:p w:rsidR="009F2A4C" w:rsidRPr="00FA2FDE" w:rsidRDefault="009F2A4C" w:rsidP="000C5D3D">
      <w:pPr>
        <w:widowControl w:val="0"/>
        <w:pBdr>
          <w:top w:val="single" w:sz="24" w:space="11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color w:val="000000"/>
          <w:sz w:val="28"/>
          <w:szCs w:val="28"/>
        </w:rPr>
        <w:t>指導教師：林宏仁</w:t>
      </w:r>
    </w:p>
    <w:p w:rsidR="009F2A4C" w:rsidRPr="00FA2FDE" w:rsidRDefault="009F2A4C" w:rsidP="000C5D3D">
      <w:pPr>
        <w:widowControl w:val="0"/>
        <w:pBdr>
          <w:top w:val="single" w:sz="24" w:space="11" w:color="000000"/>
          <w:left w:val="nil"/>
          <w:bottom w:val="single" w:sz="24" w:space="0" w:color="000000"/>
          <w:right w:val="nil"/>
          <w:between w:val="nil"/>
        </w:pBdr>
        <w:kinsoku w:val="0"/>
        <w:overflowPunct w:val="0"/>
        <w:autoSpaceDN w:val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color w:val="000000"/>
          <w:sz w:val="28"/>
          <w:szCs w:val="28"/>
        </w:rPr>
        <w:t>專題學生：張惟婷、凌振欽、楊育涵、閻逸瑄、洪宇姍</w:t>
      </w:r>
    </w:p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前言</w:t>
      </w:r>
    </w:p>
    <w:p w:rsidR="009F2A4C" w:rsidRPr="00FA2FDE" w:rsidRDefault="0087364B" w:rsidP="000C5D3D">
      <w:pPr>
        <w:pStyle w:val="Web"/>
        <w:spacing w:before="0" w:beforeAutospacing="0" w:after="0" w:afterAutospacing="0"/>
        <w:ind w:firstLineChars="200" w:firstLine="560"/>
        <w:rPr>
          <w:rFonts w:ascii="Times New Roman" w:eastAsia="標楷體" w:hAnsi="Times New Roman" w:cs="BiauKai"/>
          <w:sz w:val="28"/>
          <w:szCs w:val="28"/>
        </w:rPr>
      </w:pPr>
      <w:r w:rsidRPr="00FA2FDE">
        <w:rPr>
          <w:rFonts w:ascii="Times New Roman" w:eastAsia="標楷體" w:hAnsi="Times New Roman" w:cs="BiauKai"/>
          <w:sz w:val="28"/>
          <w:szCs w:val="28"/>
        </w:rPr>
        <w:t>我們</w:t>
      </w:r>
      <w:r w:rsidR="009F2A4C" w:rsidRPr="00FA2FDE">
        <w:rPr>
          <w:rFonts w:ascii="Times New Roman" w:eastAsia="標楷體" w:hAnsi="Times New Roman" w:cs="BiauKai"/>
          <w:sz w:val="28"/>
          <w:szCs w:val="28"/>
        </w:rPr>
        <w:t>身處在一個資料越來越多、意義越來越少的</w:t>
      </w:r>
      <w:r w:rsidR="008B5462" w:rsidRPr="00FA2FDE">
        <w:rPr>
          <w:rFonts w:ascii="Times New Roman" w:eastAsia="標楷體" w:hAnsi="Times New Roman" w:cs="BiauKai"/>
          <w:sz w:val="28"/>
          <w:szCs w:val="28"/>
        </w:rPr>
        <w:t>世代</w:t>
      </w:r>
      <w:r w:rsidR="009F2A4C" w:rsidRPr="00FA2FDE">
        <w:rPr>
          <w:rFonts w:ascii="Times New Roman" w:eastAsia="標楷體" w:hAnsi="Times New Roman" w:cs="BiauKai"/>
          <w:sz w:val="28"/>
          <w:szCs w:val="28"/>
        </w:rPr>
        <w:t>，源源不絕的資訊不僅讓人失去學習的熱忱，也錯過了許多生命中原有的樂趣。</w:t>
      </w:r>
    </w:p>
    <w:p w:rsidR="009F2A4C" w:rsidRPr="00FA2FDE" w:rsidRDefault="009F2A4C" w:rsidP="000C5D3D">
      <w:pPr>
        <w:pStyle w:val="Web"/>
        <w:spacing w:before="0" w:beforeAutospacing="0" w:after="0" w:afterAutospacing="0"/>
        <w:ind w:firstLineChars="200" w:firstLine="560"/>
        <w:rPr>
          <w:rFonts w:ascii="Times New Roman" w:eastAsia="標楷體" w:hAnsi="Times New Roman" w:cs="BiauKai"/>
          <w:sz w:val="28"/>
          <w:szCs w:val="28"/>
        </w:rPr>
      </w:pPr>
      <w:r w:rsidRPr="00FA2FDE">
        <w:rPr>
          <w:rFonts w:ascii="Times New Roman" w:eastAsia="標楷體" w:hAnsi="Times New Roman" w:cs="BiauKai"/>
          <w:sz w:val="28"/>
          <w:szCs w:val="28"/>
        </w:rPr>
        <w:t>對於在藝文方面追求內心體驗與精神享受的群眾來說，他們需要一個集合藝文資訊的系統，以及發表想法的平台，因此我們針對這些需求設計一個網頁平台，彙整藝文相關資訊與</w:t>
      </w:r>
      <w:r w:rsidR="002C44EB">
        <w:rPr>
          <w:rFonts w:ascii="Times New Roman" w:eastAsia="標楷體" w:hAnsi="Times New Roman" w:cs="BiauKai" w:hint="eastAsia"/>
          <w:sz w:val="28"/>
          <w:szCs w:val="28"/>
        </w:rPr>
        <w:t>提供</w:t>
      </w:r>
      <w:r w:rsidRPr="00FA2FDE">
        <w:rPr>
          <w:rFonts w:ascii="Times New Roman" w:eastAsia="標楷體" w:hAnsi="Times New Roman" w:cs="BiauKai"/>
          <w:sz w:val="28"/>
          <w:szCs w:val="28"/>
        </w:rPr>
        <w:t>討論的空間，讓使用者能在幾分鐘之內得到完善的資訊，不僅能提供熱愛參與藝文活動的人使用，也能讓有興趣的人擴展藝文方面的知識，使各年齡層的人都能享有充實內在與交流的機會，讓生活更豐富多彩。</w:t>
      </w:r>
    </w:p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系統功能簡介</w:t>
      </w:r>
    </w:p>
    <w:p w:rsidR="009F2A4C" w:rsidRPr="00FA2FDE" w:rsidRDefault="009F2A4C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推薦：推選出多元創作分享給使用者。</w:t>
      </w:r>
    </w:p>
    <w:p w:rsidR="009F2A4C" w:rsidRPr="00FA2FDE" w:rsidRDefault="009F2A4C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留言功能：提供留言功能以供使用者相互交流及發表意見。</w:t>
      </w:r>
    </w:p>
    <w:p w:rsidR="009F2A4C" w:rsidRPr="00FA2FDE" w:rsidRDefault="00561A58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>
        <w:rPr>
          <w:rFonts w:eastAsia="標楷體" w:cs="BiauKai"/>
          <w:sz w:val="28"/>
          <w:szCs w:val="28"/>
        </w:rPr>
        <w:t>發表文章：使用者可透</w:t>
      </w:r>
      <w:r>
        <w:rPr>
          <w:rFonts w:eastAsia="標楷體" w:cs="BiauKai" w:hint="eastAsia"/>
          <w:sz w:val="28"/>
          <w:szCs w:val="28"/>
        </w:rPr>
        <w:t>過</w:t>
      </w:r>
      <w:r w:rsidR="00661F42">
        <w:rPr>
          <w:rFonts w:eastAsia="標楷體" w:cs="BiauKai"/>
          <w:sz w:val="28"/>
          <w:szCs w:val="28"/>
        </w:rPr>
        <w:t>發表文章分享藝文資訊</w:t>
      </w:r>
      <w:r w:rsidR="00661F42">
        <w:rPr>
          <w:rFonts w:eastAsia="標楷體" w:cs="BiauKai" w:hint="eastAsia"/>
          <w:sz w:val="28"/>
          <w:szCs w:val="28"/>
        </w:rPr>
        <w:t>或</w:t>
      </w:r>
      <w:r w:rsidR="009F2A4C" w:rsidRPr="00FA2FDE">
        <w:rPr>
          <w:rFonts w:eastAsia="標楷體" w:cs="BiauKai"/>
          <w:sz w:val="28"/>
          <w:szCs w:val="28"/>
        </w:rPr>
        <w:t>表達想法。</w:t>
      </w:r>
    </w:p>
    <w:p w:rsidR="009F2A4C" w:rsidRPr="00FA2FDE" w:rsidRDefault="009F2A4C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按愛心：使用者能透過簡易的方式對</w:t>
      </w:r>
      <w:r w:rsidR="007C4C37">
        <w:rPr>
          <w:rFonts w:eastAsia="標楷體" w:cs="BiauKai" w:hint="eastAsia"/>
          <w:sz w:val="28"/>
          <w:szCs w:val="28"/>
        </w:rPr>
        <w:t>喜愛項目</w:t>
      </w:r>
      <w:r w:rsidRPr="00FA2FDE">
        <w:rPr>
          <w:rFonts w:eastAsia="標楷體" w:cs="BiauKai"/>
          <w:sz w:val="28"/>
          <w:szCs w:val="28"/>
        </w:rPr>
        <w:t>表達肯定。</w:t>
      </w:r>
    </w:p>
    <w:p w:rsidR="009F2A4C" w:rsidRPr="00FA2FDE" w:rsidRDefault="009F2A4C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收藏功能：讓使用者便利的回顧過去喜歡的推薦或文章。</w:t>
      </w:r>
    </w:p>
    <w:p w:rsidR="009F2A4C" w:rsidRPr="00FA2FDE" w:rsidRDefault="009F2A4C" w:rsidP="000C5D3D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關鍵字搜尋：利用關鍵字快速搜尋相關的</w:t>
      </w:r>
      <w:r w:rsidR="0087364B" w:rsidRPr="00FA2FDE">
        <w:rPr>
          <w:rFonts w:eastAsia="標楷體" w:cs="BiauKai" w:hint="eastAsia"/>
          <w:sz w:val="28"/>
          <w:szCs w:val="28"/>
        </w:rPr>
        <w:t>資訊</w:t>
      </w:r>
      <w:r w:rsidRPr="00FA2FDE">
        <w:rPr>
          <w:rFonts w:eastAsia="標楷體" w:cs="BiauKai"/>
          <w:sz w:val="28"/>
          <w:szCs w:val="28"/>
        </w:rPr>
        <w:t>。</w:t>
      </w:r>
    </w:p>
    <w:p w:rsidR="009F2A4C" w:rsidRDefault="006F0D5B" w:rsidP="006F0D5B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>
        <w:rPr>
          <w:rFonts w:eastAsia="標楷體" w:cs="BiauKai"/>
          <w:sz w:val="28"/>
          <w:szCs w:val="28"/>
        </w:rPr>
        <w:lastRenderedPageBreak/>
        <w:t>通知功能：</w:t>
      </w:r>
      <w:r w:rsidRPr="006F0D5B">
        <w:rPr>
          <w:rFonts w:eastAsia="標楷體" w:cs="BiauKai" w:hint="eastAsia"/>
          <w:sz w:val="28"/>
          <w:szCs w:val="28"/>
        </w:rPr>
        <w:t>若使用者曾發表的言論被其他使用者按愛心或回覆，系統將會寄出通知以提醒使用者</w:t>
      </w:r>
      <w:r w:rsidR="002A33D7">
        <w:rPr>
          <w:rFonts w:eastAsia="標楷體" w:cs="BiauKai" w:hint="eastAsia"/>
          <w:sz w:val="28"/>
          <w:szCs w:val="28"/>
        </w:rPr>
        <w:t>。</w:t>
      </w:r>
    </w:p>
    <w:p w:rsidR="0044153E" w:rsidRPr="00FA2FDE" w:rsidRDefault="0044153E" w:rsidP="006F0D5B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>
        <w:rPr>
          <w:rFonts w:eastAsia="標楷體" w:cs="BiauKai" w:hint="eastAsia"/>
          <w:sz w:val="28"/>
          <w:szCs w:val="28"/>
        </w:rPr>
        <w:t>檢舉功能：</w:t>
      </w:r>
      <w:r w:rsidRPr="00444EEA">
        <w:rPr>
          <w:rFonts w:eastAsia="標楷體" w:cs="BiauKai" w:hint="eastAsia"/>
          <w:sz w:val="28"/>
          <w:szCs w:val="28"/>
        </w:rPr>
        <w:t>若</w:t>
      </w:r>
      <w:r>
        <w:rPr>
          <w:rFonts w:eastAsia="標楷體" w:cs="BiauKai" w:hint="eastAsia"/>
          <w:sz w:val="28"/>
          <w:szCs w:val="28"/>
        </w:rPr>
        <w:t>使用者認為網頁內容為不當言論，可透過檢舉功能告知系統。</w:t>
      </w:r>
    </w:p>
    <w:p w:rsidR="00F65C86" w:rsidRDefault="00B40F7C" w:rsidP="00F65C86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65C86">
        <w:rPr>
          <w:rFonts w:eastAsia="標楷體" w:cs="BiauKai"/>
          <w:sz w:val="28"/>
          <w:szCs w:val="28"/>
        </w:rPr>
        <w:t>申報功能：</w:t>
      </w:r>
      <w:r w:rsidR="00F65C86" w:rsidRPr="00F65C86">
        <w:rPr>
          <w:rFonts w:eastAsia="標楷體" w:cs="BiauKai" w:hint="eastAsia"/>
          <w:sz w:val="28"/>
          <w:szCs w:val="28"/>
        </w:rPr>
        <w:t>若系統出現漏洞，使用者可透過此功能回報。</w:t>
      </w:r>
    </w:p>
    <w:p w:rsidR="009F2A4C" w:rsidRPr="00F65C86" w:rsidRDefault="009F2A4C" w:rsidP="00F65C86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65C86">
        <w:rPr>
          <w:rFonts w:eastAsia="標楷體" w:cs="BiauKai" w:hint="eastAsia"/>
          <w:sz w:val="28"/>
          <w:szCs w:val="28"/>
        </w:rPr>
        <w:t>第三方註冊及登入：提供</w:t>
      </w:r>
      <w:r w:rsidRPr="00F65C86">
        <w:rPr>
          <w:rFonts w:eastAsia="標楷體" w:cs="BiauKai" w:hint="eastAsia"/>
          <w:sz w:val="28"/>
          <w:szCs w:val="28"/>
        </w:rPr>
        <w:t>Google</w:t>
      </w:r>
      <w:r w:rsidRPr="00F65C86">
        <w:rPr>
          <w:rFonts w:eastAsia="標楷體" w:cs="BiauKai" w:hint="eastAsia"/>
          <w:sz w:val="28"/>
          <w:szCs w:val="28"/>
        </w:rPr>
        <w:t>、</w:t>
      </w:r>
      <w:r w:rsidRPr="00F65C86">
        <w:rPr>
          <w:rFonts w:eastAsia="標楷體" w:cs="BiauKai" w:hint="eastAsia"/>
          <w:sz w:val="28"/>
          <w:szCs w:val="28"/>
        </w:rPr>
        <w:t>Facebook</w:t>
      </w:r>
      <w:r w:rsidRPr="00F65C86">
        <w:rPr>
          <w:rFonts w:eastAsia="標楷體" w:cs="BiauKai" w:hint="eastAsia"/>
          <w:sz w:val="28"/>
          <w:szCs w:val="28"/>
        </w:rPr>
        <w:t>登入</w:t>
      </w:r>
      <w:r w:rsidR="00113310">
        <w:rPr>
          <w:rFonts w:eastAsia="標楷體" w:cs="BiauKai" w:hint="eastAsia"/>
          <w:sz w:val="28"/>
          <w:szCs w:val="28"/>
        </w:rPr>
        <w:t>，</w:t>
      </w:r>
      <w:r w:rsidRPr="00F65C86">
        <w:rPr>
          <w:rFonts w:eastAsia="標楷體" w:cs="BiauKai" w:hint="eastAsia"/>
          <w:sz w:val="28"/>
          <w:szCs w:val="28"/>
        </w:rPr>
        <w:t>方便會員註冊及登入。</w:t>
      </w:r>
    </w:p>
    <w:p w:rsidR="009F2A4C" w:rsidRPr="00FA2FDE" w:rsidRDefault="009F2A4C" w:rsidP="00DD0E5B">
      <w:pPr>
        <w:widowControl w:val="0"/>
        <w:numPr>
          <w:ilvl w:val="0"/>
          <w:numId w:val="2"/>
        </w:numPr>
        <w:kinsoku w:val="0"/>
        <w:overflowPunct w:val="0"/>
        <w:autoSpaceDN w:val="0"/>
        <w:rPr>
          <w:rFonts w:eastAsia="標楷體" w:cs="BiauKai"/>
          <w:sz w:val="28"/>
          <w:szCs w:val="28"/>
        </w:rPr>
      </w:pPr>
      <w:r w:rsidRPr="00FA2FDE">
        <w:rPr>
          <w:rFonts w:eastAsia="標楷體" w:cs="BiauKai" w:hint="eastAsia"/>
          <w:sz w:val="28"/>
          <w:szCs w:val="28"/>
        </w:rPr>
        <w:t>驗證碼功能：</w:t>
      </w:r>
      <w:r w:rsidR="00DD0E5B" w:rsidRPr="00DD0E5B">
        <w:rPr>
          <w:rFonts w:eastAsia="標楷體" w:cs="BiauKai" w:hint="eastAsia"/>
          <w:sz w:val="28"/>
          <w:szCs w:val="28"/>
        </w:rPr>
        <w:t>登入</w:t>
      </w:r>
      <w:r w:rsidR="00BB547F">
        <w:rPr>
          <w:rFonts w:eastAsia="標楷體" w:cs="BiauKai" w:hint="eastAsia"/>
          <w:sz w:val="28"/>
          <w:szCs w:val="28"/>
        </w:rPr>
        <w:t>時</w:t>
      </w:r>
      <w:r w:rsidR="00DD0E5B" w:rsidRPr="00DD0E5B">
        <w:rPr>
          <w:rFonts w:eastAsia="標楷體" w:cs="BiauKai" w:hint="eastAsia"/>
          <w:sz w:val="28"/>
          <w:szCs w:val="28"/>
        </w:rPr>
        <w:t>需檢查驗證碼，以維護帳號安全</w:t>
      </w:r>
      <w:r w:rsidR="00E26E07">
        <w:rPr>
          <w:rFonts w:eastAsia="標楷體" w:cs="BiauKai" w:hint="eastAsia"/>
          <w:sz w:val="28"/>
          <w:szCs w:val="28"/>
        </w:rPr>
        <w:t>。</w:t>
      </w:r>
    </w:p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系統使用對象</w:t>
      </w:r>
    </w:p>
    <w:p w:rsidR="009F2A4C" w:rsidRPr="00FA2FDE" w:rsidRDefault="009F2A4C" w:rsidP="000C5D3D">
      <w:pPr>
        <w:widowControl w:val="0"/>
        <w:kinsoku w:val="0"/>
        <w:overflowPunct w:val="0"/>
        <w:autoSpaceDN w:val="0"/>
        <w:ind w:firstLineChars="200" w:firstLine="560"/>
        <w:rPr>
          <w:rFonts w:eastAsia="標楷體" w:cs="BiauKai"/>
          <w:sz w:val="28"/>
          <w:szCs w:val="28"/>
        </w:rPr>
      </w:pPr>
      <w:r w:rsidRPr="00FA2FDE">
        <w:rPr>
          <w:rFonts w:eastAsia="標楷體" w:cs="BiauKai"/>
          <w:sz w:val="28"/>
          <w:szCs w:val="28"/>
        </w:rPr>
        <w:t>在藝文方面追求內心體驗與精神享受的群眾</w:t>
      </w:r>
      <w:r w:rsidRPr="00FA2FDE">
        <w:rPr>
          <w:rFonts w:eastAsia="標楷體" w:cs="BiauKai" w:hint="eastAsia"/>
          <w:sz w:val="28"/>
          <w:szCs w:val="28"/>
        </w:rPr>
        <w:t>以及對藝文相關活動好奇的群眾。</w:t>
      </w:r>
    </w:p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系統開發工具</w:t>
      </w:r>
    </w:p>
    <w:p w:rsidR="009F2A4C" w:rsidRPr="00EC199F" w:rsidRDefault="009F2A4C" w:rsidP="00EC199F">
      <w:pPr>
        <w:widowControl w:val="0"/>
        <w:pBdr>
          <w:top w:val="nil"/>
          <w:left w:val="nil"/>
          <w:bottom w:val="nil"/>
          <w:right w:val="nil"/>
          <w:between w:val="nil"/>
        </w:pBdr>
        <w:kinsoku w:val="0"/>
        <w:overflowPunct w:val="0"/>
        <w:autoSpaceDN w:val="0"/>
        <w:ind w:firstLineChars="200" w:firstLine="548"/>
        <w:rPr>
          <w:rFonts w:eastAsia="標楷體"/>
          <w:color w:val="000000"/>
          <w:spacing w:val="-3"/>
          <w:sz w:val="28"/>
          <w:szCs w:val="28"/>
        </w:rPr>
      </w:pPr>
      <w:r w:rsidRPr="00EC199F">
        <w:rPr>
          <w:rFonts w:eastAsia="標楷體" w:cs="BiauKai"/>
          <w:spacing w:val="-3"/>
          <w:sz w:val="28"/>
          <w:szCs w:val="28"/>
        </w:rPr>
        <w:t>HTML</w:t>
      </w:r>
      <w:r w:rsidRPr="00EC199F">
        <w:rPr>
          <w:rFonts w:eastAsia="標楷體" w:cs="BiauKai" w:hint="eastAsia"/>
          <w:spacing w:val="-3"/>
          <w:sz w:val="28"/>
          <w:szCs w:val="28"/>
        </w:rPr>
        <w:t>5</w:t>
      </w:r>
      <w:r w:rsidRPr="00EC199F">
        <w:rPr>
          <w:rFonts w:eastAsia="標楷體" w:cs="BiauKai"/>
          <w:spacing w:val="-3"/>
          <w:sz w:val="28"/>
          <w:szCs w:val="28"/>
        </w:rPr>
        <w:t> </w:t>
      </w:r>
      <w:r w:rsidRPr="00EC199F">
        <w:rPr>
          <w:rFonts w:eastAsia="標楷體" w:cs="BiauKai" w:hint="eastAsia"/>
          <w:spacing w:val="-3"/>
          <w:sz w:val="28"/>
          <w:szCs w:val="28"/>
        </w:rPr>
        <w:t>、</w:t>
      </w:r>
      <w:r w:rsidRPr="00EC199F">
        <w:rPr>
          <w:rFonts w:eastAsia="標楷體" w:cs="BiauKai" w:hint="eastAsia"/>
          <w:spacing w:val="-3"/>
          <w:sz w:val="28"/>
          <w:szCs w:val="28"/>
        </w:rPr>
        <w:t>CSS3</w:t>
      </w:r>
      <w:r w:rsidRPr="00EC199F">
        <w:rPr>
          <w:rFonts w:eastAsia="標楷體" w:cs="BiauKai" w:hint="eastAsia"/>
          <w:spacing w:val="-3"/>
          <w:sz w:val="28"/>
          <w:szCs w:val="28"/>
        </w:rPr>
        <w:t>、</w:t>
      </w:r>
      <w:r w:rsidRPr="00EC199F">
        <w:rPr>
          <w:rFonts w:eastAsia="標楷體" w:cs="BiauKai"/>
          <w:spacing w:val="-3"/>
          <w:sz w:val="28"/>
          <w:szCs w:val="28"/>
        </w:rPr>
        <w:t>JavaScript</w:t>
      </w:r>
      <w:r w:rsidRPr="00EC199F">
        <w:rPr>
          <w:rFonts w:eastAsia="標楷體" w:cs="BiauKai" w:hint="eastAsia"/>
          <w:spacing w:val="-3"/>
          <w:sz w:val="28"/>
          <w:szCs w:val="28"/>
        </w:rPr>
        <w:t>、</w:t>
      </w:r>
      <w:r w:rsidRPr="00EC199F">
        <w:rPr>
          <w:rFonts w:eastAsia="標楷體"/>
          <w:color w:val="000000"/>
          <w:spacing w:val="-3"/>
          <w:sz w:val="28"/>
          <w:szCs w:val="28"/>
        </w:rPr>
        <w:t>PostgreSQL</w:t>
      </w:r>
      <w:r w:rsidR="00F53F49" w:rsidRPr="00EC199F">
        <w:rPr>
          <w:rFonts w:eastAsia="標楷體" w:hint="eastAsia"/>
          <w:color w:val="000000"/>
          <w:spacing w:val="-3"/>
          <w:sz w:val="28"/>
          <w:szCs w:val="28"/>
        </w:rPr>
        <w:t>、</w:t>
      </w:r>
      <w:proofErr w:type="spellStart"/>
      <w:r w:rsidR="00F53F49" w:rsidRPr="00EC199F">
        <w:rPr>
          <w:rFonts w:eastAsia="標楷體" w:hint="eastAsia"/>
          <w:color w:val="000000"/>
          <w:spacing w:val="-3"/>
          <w:sz w:val="28"/>
          <w:szCs w:val="28"/>
        </w:rPr>
        <w:t>Github</w:t>
      </w:r>
      <w:proofErr w:type="spellEnd"/>
      <w:r w:rsidR="00F53F49" w:rsidRPr="00EC199F">
        <w:rPr>
          <w:rFonts w:eastAsia="標楷體" w:cs="BiauKai"/>
          <w:spacing w:val="-3"/>
          <w:sz w:val="28"/>
          <w:szCs w:val="28"/>
        </w:rPr>
        <w:t>、</w:t>
      </w:r>
      <w:r w:rsidR="002C44EB" w:rsidRPr="00EC199F">
        <w:rPr>
          <w:rFonts w:eastAsia="標楷體"/>
          <w:color w:val="000000"/>
          <w:spacing w:val="-3"/>
          <w:sz w:val="28"/>
          <w:szCs w:val="28"/>
        </w:rPr>
        <w:t>V</w:t>
      </w:r>
      <w:r w:rsidR="002C44EB" w:rsidRPr="00EC199F">
        <w:rPr>
          <w:rFonts w:eastAsia="標楷體" w:hint="eastAsia"/>
          <w:color w:val="000000"/>
          <w:spacing w:val="-3"/>
          <w:sz w:val="28"/>
          <w:szCs w:val="28"/>
        </w:rPr>
        <w:t>S</w:t>
      </w:r>
      <w:r w:rsidR="00F53F49" w:rsidRPr="00EC199F">
        <w:rPr>
          <w:rFonts w:eastAsia="標楷體"/>
          <w:color w:val="000000"/>
          <w:spacing w:val="-3"/>
          <w:sz w:val="28"/>
          <w:szCs w:val="28"/>
        </w:rPr>
        <w:t xml:space="preserve"> Code</w:t>
      </w:r>
      <w:r w:rsidRPr="00EC199F">
        <w:rPr>
          <w:rFonts w:eastAsia="標楷體" w:cs="BiauKai" w:hint="eastAsia"/>
          <w:spacing w:val="-3"/>
          <w:sz w:val="28"/>
          <w:szCs w:val="28"/>
        </w:rPr>
        <w:t>、</w:t>
      </w:r>
      <w:r w:rsidRPr="00EC199F">
        <w:rPr>
          <w:rFonts w:eastAsia="標楷體" w:cs="BiauKai"/>
          <w:spacing w:val="-3"/>
          <w:sz w:val="28"/>
          <w:szCs w:val="28"/>
        </w:rPr>
        <w:t>Adobe Illustrator</w:t>
      </w:r>
      <w:r w:rsidRPr="00EC199F">
        <w:rPr>
          <w:rFonts w:eastAsia="標楷體" w:hint="eastAsia"/>
          <w:color w:val="000000"/>
          <w:spacing w:val="-3"/>
          <w:sz w:val="28"/>
          <w:szCs w:val="28"/>
        </w:rPr>
        <w:t>。</w:t>
      </w:r>
    </w:p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系統使用環境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83"/>
        <w:gridCol w:w="7651"/>
      </w:tblGrid>
      <w:tr w:rsidR="00F53F49" w:rsidRPr="00FA2FDE" w:rsidTr="008B5462">
        <w:trPr>
          <w:trHeight w:val="420"/>
          <w:jc w:val="center"/>
        </w:trPr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F49" w:rsidRPr="00FA2FDE" w:rsidRDefault="00F53F49" w:rsidP="008B5462">
            <w:pPr>
              <w:spacing w:line="420" w:lineRule="exact"/>
              <w:jc w:val="center"/>
              <w:rPr>
                <w:rFonts w:eastAsia="標楷體" w:cs="BiauKai"/>
                <w:sz w:val="28"/>
                <w:szCs w:val="28"/>
              </w:rPr>
            </w:pPr>
            <w:r w:rsidRPr="00FA2FDE">
              <w:rPr>
                <w:rFonts w:eastAsia="標楷體" w:cs="BiauKai" w:hint="eastAsia"/>
                <w:sz w:val="28"/>
                <w:szCs w:val="28"/>
              </w:rPr>
              <w:t>瀏覽器需求</w:t>
            </w:r>
          </w:p>
        </w:tc>
        <w:tc>
          <w:tcPr>
            <w:tcW w:w="7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F49" w:rsidRPr="00FA2FDE" w:rsidRDefault="00F53F49" w:rsidP="008B5462">
            <w:pPr>
              <w:spacing w:line="420" w:lineRule="exact"/>
              <w:jc w:val="center"/>
              <w:rPr>
                <w:rFonts w:eastAsia="標楷體" w:cs="BiauKai"/>
                <w:sz w:val="28"/>
                <w:szCs w:val="28"/>
              </w:rPr>
            </w:pPr>
            <w:r w:rsidRPr="00FA2FDE">
              <w:rPr>
                <w:rFonts w:eastAsia="標楷體" w:cs="BiauKai" w:hint="eastAsia"/>
                <w:sz w:val="28"/>
                <w:szCs w:val="28"/>
              </w:rPr>
              <w:t>Google Chrome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、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Internet Explorer10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、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Firefox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、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Safari</w:t>
            </w:r>
          </w:p>
        </w:tc>
      </w:tr>
      <w:tr w:rsidR="00F53F49" w:rsidRPr="00FA2FDE" w:rsidTr="008B5462">
        <w:trPr>
          <w:trHeight w:val="420"/>
          <w:jc w:val="center"/>
        </w:trPr>
        <w:tc>
          <w:tcPr>
            <w:tcW w:w="198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F49" w:rsidRPr="00FA2FDE" w:rsidRDefault="00F53F49" w:rsidP="008B5462">
            <w:pPr>
              <w:spacing w:line="420" w:lineRule="exact"/>
              <w:jc w:val="center"/>
              <w:rPr>
                <w:rFonts w:eastAsia="標楷體" w:cs="BiauKai"/>
                <w:sz w:val="28"/>
                <w:szCs w:val="28"/>
              </w:rPr>
            </w:pPr>
            <w:r w:rsidRPr="00FA2FDE">
              <w:rPr>
                <w:rFonts w:eastAsia="標楷體" w:cs="BiauKai" w:hint="eastAsia"/>
                <w:sz w:val="28"/>
                <w:szCs w:val="28"/>
              </w:rPr>
              <w:t>網路需求</w:t>
            </w:r>
          </w:p>
        </w:tc>
        <w:tc>
          <w:tcPr>
            <w:tcW w:w="765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53F49" w:rsidRPr="00FA2FDE" w:rsidRDefault="00F53F49" w:rsidP="008B5462">
            <w:pPr>
              <w:spacing w:line="420" w:lineRule="exact"/>
              <w:jc w:val="center"/>
              <w:rPr>
                <w:rFonts w:eastAsia="標楷體" w:cs="BiauKai"/>
                <w:sz w:val="28"/>
                <w:szCs w:val="28"/>
              </w:rPr>
            </w:pPr>
            <w:r w:rsidRPr="00FA2FDE">
              <w:rPr>
                <w:rFonts w:eastAsia="標楷體" w:cs="BiauKai" w:hint="eastAsia"/>
                <w:sz w:val="28"/>
                <w:szCs w:val="28"/>
              </w:rPr>
              <w:t>有線網路、無線網路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 xml:space="preserve">WIFI / 3G 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或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 xml:space="preserve"> 4G </w:t>
            </w:r>
            <w:r w:rsidRPr="00FA2FDE">
              <w:rPr>
                <w:rFonts w:eastAsia="標楷體" w:cs="BiauKai" w:hint="eastAsia"/>
                <w:sz w:val="28"/>
                <w:szCs w:val="28"/>
              </w:rPr>
              <w:t>網路</w:t>
            </w:r>
          </w:p>
        </w:tc>
      </w:tr>
    </w:tbl>
    <w:p w:rsidR="009F2A4C" w:rsidRPr="00FA2FDE" w:rsidRDefault="009F2A4C" w:rsidP="000C5D3D">
      <w:pPr>
        <w:pStyle w:val="a4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</w:tabs>
        <w:kinsoku w:val="0"/>
        <w:overflowPunct w:val="0"/>
        <w:autoSpaceDN w:val="0"/>
        <w:spacing w:before="240"/>
        <w:ind w:leftChars="0"/>
        <w:rPr>
          <w:rFonts w:eastAsia="標楷體"/>
          <w:color w:val="000000"/>
          <w:sz w:val="28"/>
          <w:szCs w:val="28"/>
        </w:rPr>
      </w:pPr>
      <w:r w:rsidRPr="00FA2FDE">
        <w:rPr>
          <w:rFonts w:eastAsia="標楷體" w:cs="Gungsuh"/>
          <w:b/>
          <w:color w:val="000000"/>
          <w:sz w:val="28"/>
          <w:szCs w:val="28"/>
        </w:rPr>
        <w:t>結論及未來發展</w:t>
      </w:r>
    </w:p>
    <w:p w:rsidR="009F2A4C" w:rsidRPr="00FA2FDE" w:rsidRDefault="009F2A4C" w:rsidP="000C5D3D">
      <w:pPr>
        <w:pStyle w:val="Web"/>
        <w:kinsoku w:val="0"/>
        <w:overflowPunct w:val="0"/>
        <w:autoSpaceDN w:val="0"/>
        <w:spacing w:before="0" w:beforeAutospacing="0" w:after="0" w:afterAutospacing="0"/>
        <w:ind w:firstLineChars="200" w:firstLine="560"/>
        <w:rPr>
          <w:rFonts w:ascii="Times New Roman" w:eastAsia="標楷體" w:hAnsi="Times New Roman"/>
          <w:color w:val="000000"/>
          <w:sz w:val="28"/>
          <w:szCs w:val="28"/>
        </w:rPr>
      </w:pPr>
      <w:r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本網站</w:t>
      </w:r>
      <w:r w:rsidRPr="00FA2FDE">
        <w:rPr>
          <w:rFonts w:ascii="Times New Roman" w:eastAsia="標楷體" w:hAnsi="Times New Roman"/>
          <w:color w:val="000000"/>
          <w:sz w:val="28"/>
          <w:szCs w:val="28"/>
        </w:rPr>
        <w:t>藉由</w:t>
      </w:r>
      <w:r w:rsidR="00584FDD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每週</w:t>
      </w:r>
      <w:r w:rsidRPr="00FA2FDE">
        <w:rPr>
          <w:rFonts w:ascii="Times New Roman" w:eastAsia="標楷體" w:hAnsi="Times New Roman"/>
          <w:color w:val="000000"/>
          <w:sz w:val="28"/>
          <w:szCs w:val="28"/>
        </w:rPr>
        <w:t>推薦，讓使用者</w:t>
      </w:r>
      <w:r w:rsidR="008D5D21">
        <w:rPr>
          <w:rFonts w:ascii="Times New Roman" w:eastAsia="標楷體" w:hAnsi="Times New Roman" w:hint="eastAsia"/>
          <w:color w:val="000000"/>
          <w:sz w:val="28"/>
          <w:szCs w:val="28"/>
        </w:rPr>
        <w:t>能夠便利地</w:t>
      </w:r>
      <w:r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取得多元資訊</w:t>
      </w:r>
      <w:r w:rsidR="006D205F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，並且</w:t>
      </w:r>
      <w:r w:rsidR="00CA636D">
        <w:rPr>
          <w:rFonts w:ascii="Times New Roman" w:eastAsia="標楷體" w:hAnsi="Times New Roman"/>
          <w:color w:val="000000"/>
          <w:sz w:val="28"/>
          <w:szCs w:val="28"/>
        </w:rPr>
        <w:t>讓使用者對</w:t>
      </w:r>
      <w:r w:rsidR="000C5D3D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下</w:t>
      </w:r>
      <w:proofErr w:type="gramStart"/>
      <w:r w:rsidR="000C5D3D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週</w:t>
      </w:r>
      <w:proofErr w:type="gramEnd"/>
      <w:r w:rsidRPr="00FA2FDE">
        <w:rPr>
          <w:rFonts w:ascii="Times New Roman" w:eastAsia="標楷體" w:hAnsi="Times New Roman"/>
          <w:color w:val="000000"/>
          <w:sz w:val="28"/>
          <w:szCs w:val="28"/>
        </w:rPr>
        <w:t>推薦的內容產生期待</w:t>
      </w:r>
      <w:r w:rsidR="000E3B70">
        <w:rPr>
          <w:rFonts w:ascii="Times New Roman" w:eastAsia="標楷體" w:hAnsi="Times New Roman" w:hint="eastAsia"/>
          <w:color w:val="000000"/>
          <w:sz w:val="28"/>
          <w:szCs w:val="28"/>
        </w:rPr>
        <w:t>，以保持顧客忠誠度，另外，</w:t>
      </w:r>
      <w:r w:rsidR="000E3B70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系統</w:t>
      </w:r>
      <w:r w:rsidR="000E3B70" w:rsidRPr="00FA2FDE">
        <w:rPr>
          <w:rFonts w:ascii="Times New Roman" w:eastAsia="標楷體" w:hAnsi="Times New Roman"/>
          <w:color w:val="000000"/>
          <w:sz w:val="28"/>
          <w:szCs w:val="28"/>
        </w:rPr>
        <w:t>利用獎勵機制激勵使用者表達想法，</w:t>
      </w:r>
      <w:r w:rsidR="00CF26CE" w:rsidRPr="00FA2FDE">
        <w:rPr>
          <w:rFonts w:ascii="Times New Roman" w:eastAsia="標楷體" w:hAnsi="Times New Roman"/>
          <w:color w:val="000000"/>
          <w:sz w:val="28"/>
          <w:szCs w:val="28"/>
        </w:rPr>
        <w:t>增進使用者之間的互動，縮短人與人之間的距離</w:t>
      </w:r>
      <w:r w:rsidR="00867686">
        <w:rPr>
          <w:rFonts w:ascii="Times New Roman" w:eastAsia="標楷體" w:hAnsi="Times New Roman" w:hint="eastAsia"/>
          <w:color w:val="000000"/>
          <w:sz w:val="28"/>
          <w:szCs w:val="28"/>
        </w:rPr>
        <w:t>，</w:t>
      </w:r>
      <w:r w:rsidR="008D5D21">
        <w:rPr>
          <w:rFonts w:ascii="Times New Roman" w:eastAsia="標楷體" w:hAnsi="Times New Roman" w:hint="eastAsia"/>
          <w:color w:val="000000"/>
          <w:sz w:val="28"/>
          <w:szCs w:val="28"/>
        </w:rPr>
        <w:t>希望</w:t>
      </w:r>
      <w:r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本網站</w:t>
      </w:r>
      <w:r w:rsidR="008D5D21">
        <w:rPr>
          <w:rFonts w:ascii="Times New Roman" w:eastAsia="標楷體" w:hAnsi="Times New Roman" w:hint="eastAsia"/>
          <w:color w:val="000000"/>
          <w:sz w:val="28"/>
          <w:szCs w:val="28"/>
        </w:rPr>
        <w:t>不僅</w:t>
      </w:r>
      <w:r w:rsidR="007B12E8">
        <w:rPr>
          <w:rFonts w:ascii="Times New Roman" w:eastAsia="標楷體" w:hAnsi="Times New Roman" w:hint="eastAsia"/>
          <w:color w:val="000000"/>
          <w:sz w:val="28"/>
          <w:szCs w:val="28"/>
        </w:rPr>
        <w:t>能</w:t>
      </w:r>
      <w:r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成為使用者心靈的港灣，</w:t>
      </w:r>
      <w:r w:rsidR="00AF202B">
        <w:rPr>
          <w:rFonts w:ascii="Times New Roman" w:eastAsia="標楷體" w:hAnsi="Times New Roman" w:hint="eastAsia"/>
          <w:color w:val="000000"/>
          <w:sz w:val="28"/>
          <w:szCs w:val="28"/>
        </w:rPr>
        <w:t>也能夠</w:t>
      </w:r>
      <w:r w:rsidR="007B12E8">
        <w:rPr>
          <w:rFonts w:ascii="Times New Roman" w:eastAsia="標楷體" w:hAnsi="Times New Roman" w:hint="eastAsia"/>
          <w:color w:val="000000"/>
          <w:sz w:val="28"/>
          <w:szCs w:val="28"/>
        </w:rPr>
        <w:t>遇見</w:t>
      </w:r>
      <w:r w:rsidR="00AF202B">
        <w:rPr>
          <w:rFonts w:ascii="Times New Roman" w:eastAsia="標楷體" w:hAnsi="Times New Roman" w:hint="eastAsia"/>
          <w:color w:val="000000"/>
          <w:sz w:val="28"/>
          <w:szCs w:val="28"/>
        </w:rPr>
        <w:t>有共鳴的朋友</w:t>
      </w:r>
      <w:r w:rsidR="007B12E8">
        <w:rPr>
          <w:rFonts w:ascii="Times New Roman" w:eastAsia="標楷體" w:hAnsi="Times New Roman" w:hint="eastAsia"/>
          <w:color w:val="000000"/>
          <w:sz w:val="28"/>
          <w:szCs w:val="28"/>
        </w:rPr>
        <w:t>，</w:t>
      </w:r>
      <w:r w:rsidR="00867686">
        <w:rPr>
          <w:rFonts w:ascii="Times New Roman" w:eastAsia="標楷體" w:hAnsi="Times New Roman" w:hint="eastAsia"/>
          <w:color w:val="000000"/>
          <w:sz w:val="28"/>
          <w:szCs w:val="28"/>
        </w:rPr>
        <w:t>一</w:t>
      </w:r>
      <w:r w:rsidR="007B12E8">
        <w:rPr>
          <w:rFonts w:ascii="Times New Roman" w:eastAsia="標楷體" w:hAnsi="Times New Roman" w:hint="eastAsia"/>
          <w:color w:val="000000"/>
          <w:sz w:val="28"/>
          <w:szCs w:val="28"/>
        </w:rPr>
        <w:t>同</w:t>
      </w:r>
      <w:r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用心感受藝文世界</w:t>
      </w:r>
      <w:r w:rsidR="001A2CFD">
        <w:rPr>
          <w:rFonts w:ascii="Times New Roman" w:eastAsia="標楷體" w:hAnsi="Times New Roman" w:hint="eastAsia"/>
          <w:color w:val="000000"/>
          <w:sz w:val="28"/>
          <w:szCs w:val="28"/>
        </w:rPr>
        <w:t>。</w:t>
      </w:r>
    </w:p>
    <w:p w:rsidR="009F2A4C" w:rsidRPr="00FA2FDE" w:rsidRDefault="00667F9C" w:rsidP="000C5D3D">
      <w:pPr>
        <w:pStyle w:val="Web"/>
        <w:kinsoku w:val="0"/>
        <w:overflowPunct w:val="0"/>
        <w:autoSpaceDN w:val="0"/>
        <w:spacing w:before="0" w:beforeAutospacing="0" w:after="0" w:afterAutospacing="0"/>
        <w:ind w:firstLineChars="200" w:firstLine="560"/>
        <w:rPr>
          <w:rFonts w:ascii="Times New Roman" w:eastAsia="標楷體" w:hAnsi="Times New Roman"/>
          <w:color w:val="000000"/>
          <w:sz w:val="28"/>
          <w:szCs w:val="28"/>
        </w:rPr>
      </w:pPr>
      <w:r>
        <w:rPr>
          <w:rFonts w:ascii="Times New Roman" w:eastAsia="標楷體" w:hAnsi="Times New Roman" w:hint="eastAsia"/>
          <w:color w:val="000000"/>
          <w:sz w:val="28"/>
          <w:szCs w:val="28"/>
        </w:rPr>
        <w:t>若使用量累積至一定程度，</w:t>
      </w:r>
      <w:r w:rsidR="00B676FD">
        <w:rPr>
          <w:rFonts w:ascii="Times New Roman" w:eastAsia="標楷體" w:hAnsi="Times New Roman" w:hint="eastAsia"/>
          <w:color w:val="000000"/>
          <w:sz w:val="28"/>
          <w:szCs w:val="28"/>
        </w:rPr>
        <w:t>將考慮與</w:t>
      </w:r>
      <w:r w:rsidR="00681587">
        <w:rPr>
          <w:rFonts w:ascii="Times New Roman" w:eastAsia="標楷體" w:hAnsi="Times New Roman" w:hint="eastAsia"/>
          <w:color w:val="000000"/>
          <w:sz w:val="28"/>
          <w:szCs w:val="28"/>
        </w:rPr>
        <w:t>相關</w:t>
      </w:r>
      <w:r w:rsidR="00B676FD">
        <w:rPr>
          <w:rFonts w:ascii="Times New Roman" w:eastAsia="標楷體" w:hAnsi="Times New Roman" w:hint="eastAsia"/>
          <w:color w:val="000000"/>
          <w:sz w:val="28"/>
          <w:szCs w:val="28"/>
        </w:rPr>
        <w:t>廠商合作，透過廣告</w:t>
      </w:r>
      <w:r w:rsidR="00681587">
        <w:rPr>
          <w:rFonts w:ascii="Times New Roman" w:eastAsia="標楷體" w:hAnsi="Times New Roman" w:hint="eastAsia"/>
          <w:color w:val="000000"/>
          <w:sz w:val="28"/>
          <w:szCs w:val="28"/>
        </w:rPr>
        <w:t>等方式</w:t>
      </w:r>
      <w:r w:rsidR="00EC199F">
        <w:rPr>
          <w:rFonts w:ascii="Times New Roman" w:eastAsia="標楷體" w:hAnsi="Times New Roman" w:hint="eastAsia"/>
          <w:color w:val="000000"/>
          <w:sz w:val="28"/>
          <w:szCs w:val="28"/>
        </w:rPr>
        <w:t>為</w:t>
      </w:r>
      <w:r w:rsidR="00681587">
        <w:rPr>
          <w:rFonts w:ascii="Times New Roman" w:eastAsia="標楷體" w:hAnsi="Times New Roman" w:hint="eastAsia"/>
          <w:color w:val="000000"/>
          <w:sz w:val="28"/>
          <w:szCs w:val="28"/>
        </w:rPr>
        <w:t>廠商</w:t>
      </w:r>
      <w:r w:rsidR="00EC199F">
        <w:rPr>
          <w:rFonts w:ascii="Times New Roman" w:eastAsia="標楷體" w:hAnsi="Times New Roman" w:hint="eastAsia"/>
          <w:color w:val="000000"/>
          <w:sz w:val="28"/>
          <w:szCs w:val="28"/>
        </w:rPr>
        <w:t>進行</w:t>
      </w:r>
      <w:r w:rsidR="00681587">
        <w:rPr>
          <w:rFonts w:ascii="Times New Roman" w:eastAsia="標楷體" w:hAnsi="Times New Roman" w:hint="eastAsia"/>
          <w:color w:val="000000"/>
          <w:sz w:val="28"/>
          <w:szCs w:val="28"/>
        </w:rPr>
        <w:t>推廣</w:t>
      </w:r>
      <w:r w:rsidR="00B676FD">
        <w:rPr>
          <w:rFonts w:ascii="Times New Roman" w:eastAsia="標楷體" w:hAnsi="Times New Roman" w:hint="eastAsia"/>
          <w:color w:val="000000"/>
          <w:sz w:val="28"/>
          <w:szCs w:val="28"/>
        </w:rPr>
        <w:t>，或</w:t>
      </w:r>
      <w:r w:rsidR="000770C2">
        <w:rPr>
          <w:rFonts w:ascii="Times New Roman" w:eastAsia="標楷體" w:hAnsi="Times New Roman" w:hint="eastAsia"/>
          <w:color w:val="000000"/>
          <w:sz w:val="28"/>
          <w:szCs w:val="28"/>
        </w:rPr>
        <w:t>將</w:t>
      </w:r>
      <w:r w:rsidR="00B676FD">
        <w:rPr>
          <w:rFonts w:ascii="Times New Roman" w:eastAsia="標楷體" w:hAnsi="Times New Roman" w:hint="eastAsia"/>
          <w:color w:val="000000"/>
          <w:sz w:val="28"/>
          <w:szCs w:val="28"/>
        </w:rPr>
        <w:t>廠商</w:t>
      </w:r>
      <w:r>
        <w:rPr>
          <w:rFonts w:ascii="Times New Roman" w:eastAsia="標楷體" w:hAnsi="Times New Roman" w:hint="eastAsia"/>
          <w:color w:val="000000"/>
          <w:sz w:val="28"/>
          <w:szCs w:val="28"/>
        </w:rPr>
        <w:t>贊助</w:t>
      </w:r>
      <w:r w:rsidR="000770C2">
        <w:rPr>
          <w:rFonts w:ascii="Times New Roman" w:eastAsia="標楷體" w:hAnsi="Times New Roman" w:hint="eastAsia"/>
          <w:color w:val="000000"/>
          <w:sz w:val="28"/>
          <w:szCs w:val="28"/>
        </w:rPr>
        <w:t>回饋</w:t>
      </w:r>
      <w:r w:rsidR="00C95E93">
        <w:rPr>
          <w:rFonts w:ascii="Times New Roman" w:eastAsia="標楷體" w:hAnsi="Times New Roman" w:hint="eastAsia"/>
          <w:color w:val="000000"/>
          <w:sz w:val="28"/>
          <w:szCs w:val="28"/>
        </w:rPr>
        <w:t>至</w:t>
      </w:r>
      <w:bookmarkStart w:id="0" w:name="_GoBack"/>
      <w:bookmarkEnd w:id="0"/>
      <w:r w:rsidR="00681587">
        <w:rPr>
          <w:rFonts w:ascii="Times New Roman" w:eastAsia="標楷體" w:hAnsi="Times New Roman" w:hint="eastAsia"/>
          <w:color w:val="000000"/>
          <w:sz w:val="28"/>
          <w:szCs w:val="28"/>
        </w:rPr>
        <w:t>使用者，讓其更願意將此平台推薦給他人</w:t>
      </w:r>
      <w:r w:rsidR="009F2A4C" w:rsidRPr="00FA2FDE">
        <w:rPr>
          <w:rFonts w:ascii="Times New Roman" w:eastAsia="標楷體" w:hAnsi="Times New Roman" w:hint="eastAsia"/>
          <w:color w:val="000000"/>
          <w:sz w:val="28"/>
          <w:szCs w:val="28"/>
        </w:rPr>
        <w:t>。</w:t>
      </w:r>
    </w:p>
    <w:sectPr w:rsidR="009F2A4C" w:rsidRPr="00FA2FDE" w:rsidSect="009F2A4C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7CD" w:rsidRDefault="001277CD" w:rsidP="00DE31DA">
      <w:r>
        <w:separator/>
      </w:r>
    </w:p>
  </w:endnote>
  <w:endnote w:type="continuationSeparator" w:id="0">
    <w:p w:rsidR="001277CD" w:rsidRDefault="001277CD" w:rsidP="00DE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海報體W9">
    <w:altName w:val="Microsoft JhengHei UI"/>
    <w:charset w:val="88"/>
    <w:family w:val="decorative"/>
    <w:pitch w:val="fixed"/>
    <w:sig w:usb0="00000000" w:usb1="28091800" w:usb2="00000016" w:usb3="00000000" w:csb0="00100000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BiauKai">
    <w:altName w:val="Malgun Gothic Semilight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7CD" w:rsidRDefault="001277CD" w:rsidP="00DE31DA">
      <w:r>
        <w:separator/>
      </w:r>
    </w:p>
  </w:footnote>
  <w:footnote w:type="continuationSeparator" w:id="0">
    <w:p w:rsidR="001277CD" w:rsidRDefault="001277CD" w:rsidP="00DE3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14803"/>
    <w:multiLevelType w:val="multilevel"/>
    <w:tmpl w:val="AE5CB06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FEE1D9C"/>
    <w:multiLevelType w:val="multilevel"/>
    <w:tmpl w:val="31F4E830"/>
    <w:lvl w:ilvl="0">
      <w:start w:val="1"/>
      <w:numFmt w:val="decimal"/>
      <w:lvlText w:val="%1、"/>
      <w:lvlJc w:val="left"/>
      <w:pPr>
        <w:ind w:left="480" w:hanging="480"/>
      </w:pPr>
      <w:rPr>
        <w:sz w:val="28"/>
        <w:szCs w:val="2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458E1A36"/>
    <w:multiLevelType w:val="hybridMultilevel"/>
    <w:tmpl w:val="4EFEE76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4C"/>
    <w:rsid w:val="00051C4C"/>
    <w:rsid w:val="000770C2"/>
    <w:rsid w:val="000A1015"/>
    <w:rsid w:val="000C5D3D"/>
    <w:rsid w:val="000E3B70"/>
    <w:rsid w:val="00113310"/>
    <w:rsid w:val="001277CD"/>
    <w:rsid w:val="001A2CFD"/>
    <w:rsid w:val="002A33D7"/>
    <w:rsid w:val="002C44EB"/>
    <w:rsid w:val="00344C60"/>
    <w:rsid w:val="0044153E"/>
    <w:rsid w:val="00444EEA"/>
    <w:rsid w:val="0053492E"/>
    <w:rsid w:val="00561A58"/>
    <w:rsid w:val="00584FDD"/>
    <w:rsid w:val="005928D8"/>
    <w:rsid w:val="00661F42"/>
    <w:rsid w:val="00662065"/>
    <w:rsid w:val="00667F9C"/>
    <w:rsid w:val="00681587"/>
    <w:rsid w:val="00684B1E"/>
    <w:rsid w:val="006D205F"/>
    <w:rsid w:val="006F0D5B"/>
    <w:rsid w:val="0075060B"/>
    <w:rsid w:val="007B12E8"/>
    <w:rsid w:val="007C4C37"/>
    <w:rsid w:val="00867686"/>
    <w:rsid w:val="0087364B"/>
    <w:rsid w:val="008A3177"/>
    <w:rsid w:val="008B5462"/>
    <w:rsid w:val="008D5D21"/>
    <w:rsid w:val="008F5E78"/>
    <w:rsid w:val="009A6087"/>
    <w:rsid w:val="009F2A4C"/>
    <w:rsid w:val="00AF202B"/>
    <w:rsid w:val="00B40F7C"/>
    <w:rsid w:val="00B676FD"/>
    <w:rsid w:val="00BB547F"/>
    <w:rsid w:val="00C6267D"/>
    <w:rsid w:val="00C95E93"/>
    <w:rsid w:val="00C972B8"/>
    <w:rsid w:val="00CA636D"/>
    <w:rsid w:val="00CF26CE"/>
    <w:rsid w:val="00D149FE"/>
    <w:rsid w:val="00D6515D"/>
    <w:rsid w:val="00DB311B"/>
    <w:rsid w:val="00DD0BB5"/>
    <w:rsid w:val="00DD0E5B"/>
    <w:rsid w:val="00DE31DA"/>
    <w:rsid w:val="00E26E07"/>
    <w:rsid w:val="00EC199F"/>
    <w:rsid w:val="00F53F49"/>
    <w:rsid w:val="00F65C86"/>
    <w:rsid w:val="00FA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2A4C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F2A4C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4">
    <w:name w:val="List Paragraph"/>
    <w:basedOn w:val="a"/>
    <w:uiPriority w:val="34"/>
    <w:qFormat/>
    <w:rsid w:val="009F2A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31D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DE31DA"/>
    <w:rPr>
      <w:rFonts w:ascii="Times New Roman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31DA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DE31DA"/>
    <w:rPr>
      <w:rFonts w:ascii="Times New Roman" w:hAnsi="Times New Roman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F2A4C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9F2A4C"/>
    <w:pPr>
      <w:spacing w:before="100" w:beforeAutospacing="1" w:after="100" w:afterAutospacing="1"/>
    </w:pPr>
    <w:rPr>
      <w:rFonts w:ascii="新細明體" w:eastAsia="新細明體" w:hAnsi="新細明體" w:cs="新細明體"/>
      <w:sz w:val="24"/>
      <w:szCs w:val="24"/>
    </w:rPr>
  </w:style>
  <w:style w:type="paragraph" w:styleId="a4">
    <w:name w:val="List Paragraph"/>
    <w:basedOn w:val="a"/>
    <w:uiPriority w:val="34"/>
    <w:qFormat/>
    <w:rsid w:val="009F2A4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E31DA"/>
    <w:pPr>
      <w:tabs>
        <w:tab w:val="center" w:pos="4153"/>
        <w:tab w:val="right" w:pos="8306"/>
      </w:tabs>
      <w:snapToGrid w:val="0"/>
    </w:pPr>
  </w:style>
  <w:style w:type="character" w:customStyle="1" w:styleId="a6">
    <w:name w:val="頁首 字元"/>
    <w:basedOn w:val="a0"/>
    <w:link w:val="a5"/>
    <w:uiPriority w:val="99"/>
    <w:rsid w:val="00DE31DA"/>
    <w:rPr>
      <w:rFonts w:ascii="Times New Roman" w:hAnsi="Times New Roman" w:cs="Times New Roman"/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E31DA"/>
    <w:pPr>
      <w:tabs>
        <w:tab w:val="center" w:pos="4153"/>
        <w:tab w:val="right" w:pos="8306"/>
      </w:tabs>
      <w:snapToGrid w:val="0"/>
    </w:pPr>
  </w:style>
  <w:style w:type="character" w:customStyle="1" w:styleId="a8">
    <w:name w:val="頁尾 字元"/>
    <w:basedOn w:val="a0"/>
    <w:link w:val="a7"/>
    <w:uiPriority w:val="99"/>
    <w:rsid w:val="00DE31DA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子平 林</dc:creator>
  <cp:keywords/>
  <dc:description/>
  <cp:lastModifiedBy>Owner</cp:lastModifiedBy>
  <cp:revision>41</cp:revision>
  <dcterms:created xsi:type="dcterms:W3CDTF">2019-05-14T17:43:00Z</dcterms:created>
  <dcterms:modified xsi:type="dcterms:W3CDTF">2019-05-14T21:01:00Z</dcterms:modified>
</cp:coreProperties>
</file>