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593" w:rsidRDefault="00466593" w:rsidP="00466593">
      <w:pPr>
        <w:widowControl/>
        <w:jc w:val="left"/>
        <w:rPr>
          <w:rFonts w:ascii="Helvetica" w:eastAsia="Times New Roman" w:hAnsi="Helvetica" w:cs="Times New Roman"/>
          <w:color w:val="000000"/>
          <w:lang w:val="en-CA" w:eastAsia="en-US"/>
        </w:rPr>
      </w:pPr>
      <w:r>
        <w:rPr>
          <w:rFonts w:ascii="Helvetica" w:eastAsia="Times New Roman" w:hAnsi="Helvetica" w:cs="Times New Roman"/>
          <w:color w:val="000000"/>
          <w:lang w:val="en-CA" w:eastAsia="en-US"/>
        </w:rPr>
        <w:t>Email to presenters</w:t>
      </w:r>
    </w:p>
    <w:p w:rsidR="00466593" w:rsidRDefault="00466593" w:rsidP="00466593">
      <w:pPr>
        <w:widowControl/>
        <w:jc w:val="left"/>
        <w:rPr>
          <w:rFonts w:ascii="Helvetica" w:eastAsia="Times New Roman" w:hAnsi="Helvetica" w:cs="Times New Roman"/>
          <w:color w:val="000000"/>
          <w:lang w:val="en-CA" w:eastAsia="en-US"/>
        </w:rPr>
      </w:pPr>
      <w:r>
        <w:rPr>
          <w:rFonts w:ascii="Helvetica" w:eastAsia="Times New Roman" w:hAnsi="Helvetica" w:cs="Times New Roman"/>
          <w:color w:val="000000"/>
          <w:lang w:val="en-CA" w:eastAsia="en-US"/>
        </w:rPr>
        <w:t>8 April 2021</w:t>
      </w:r>
    </w:p>
    <w:p w:rsidR="00466593" w:rsidRDefault="00466593" w:rsidP="00466593">
      <w:pPr>
        <w:widowControl/>
        <w:jc w:val="left"/>
        <w:rPr>
          <w:rFonts w:ascii="Helvetica" w:eastAsia="Times New Roman" w:hAnsi="Helvetica" w:cs="Times New Roman"/>
          <w:color w:val="000000"/>
          <w:lang w:val="en-CA" w:eastAsia="en-US"/>
        </w:rPr>
      </w:pPr>
    </w:p>
    <w:p w:rsidR="00466593" w:rsidRPr="00466593" w:rsidRDefault="00466593" w:rsidP="00466593">
      <w:pPr>
        <w:widowControl/>
        <w:jc w:val="left"/>
        <w:rPr>
          <w:rFonts w:ascii="Helvetica" w:eastAsia="Times New Roman" w:hAnsi="Helvetica" w:cs="Times New Roman"/>
          <w:color w:val="000000"/>
          <w:lang w:val="en-CA" w:eastAsia="en-US"/>
        </w:rPr>
      </w:pPr>
      <w:r>
        <w:rPr>
          <w:rFonts w:ascii="Helvetica" w:eastAsia="Times New Roman" w:hAnsi="Helvetica" w:cs="Times New Roman"/>
          <w:color w:val="000000"/>
          <w:lang w:val="en-CA" w:eastAsia="en-US"/>
        </w:rPr>
        <w:t>Dear Claire</w:t>
      </w:r>
      <w:r w:rsidRPr="00466593">
        <w:rPr>
          <w:rFonts w:ascii="Helvetica" w:eastAsia="Times New Roman" w:hAnsi="Helvetica" w:cs="Times New Roman"/>
          <w:color w:val="000000"/>
          <w:lang w:val="en-CA" w:eastAsia="en-US"/>
        </w:rPr>
        <w:t>,</w:t>
      </w:r>
    </w:p>
    <w:p w:rsidR="00466593" w:rsidRPr="00466593" w:rsidRDefault="00466593" w:rsidP="00466593">
      <w:pPr>
        <w:widowControl/>
        <w:jc w:val="left"/>
        <w:rPr>
          <w:rFonts w:ascii="Helvetica" w:eastAsia="Times New Roman" w:hAnsi="Helvetica" w:cs="Times New Roman"/>
          <w:color w:val="000000"/>
          <w:lang w:val="en-CA" w:eastAsia="en-US"/>
        </w:rPr>
      </w:pPr>
    </w:p>
    <w:p w:rsidR="00466593" w:rsidRPr="00466593" w:rsidRDefault="00466593" w:rsidP="00466593">
      <w:pPr>
        <w:widowControl/>
        <w:jc w:val="left"/>
        <w:rPr>
          <w:rFonts w:ascii="Helvetica" w:eastAsia="Times New Roman" w:hAnsi="Helvetica" w:cs="Times New Roman"/>
          <w:color w:val="000000"/>
          <w:lang w:val="en-CA" w:eastAsia="en-US"/>
        </w:rPr>
      </w:pPr>
      <w:r w:rsidRPr="00466593">
        <w:rPr>
          <w:rFonts w:ascii="Helvetica" w:eastAsia="Times New Roman" w:hAnsi="Helvetica" w:cs="Times New Roman"/>
          <w:color w:val="000000"/>
          <w:lang w:val="en-CA" w:eastAsia="en-US"/>
        </w:rPr>
        <w:t>Given that I collected material for your brief bio two years ago, would you like to update the paragraph below? We’ll use it to introduce you before your session on April 15.</w:t>
      </w:r>
    </w:p>
    <w:p w:rsidR="00466593" w:rsidRPr="00466593" w:rsidRDefault="00466593" w:rsidP="00466593">
      <w:pPr>
        <w:widowControl/>
        <w:jc w:val="left"/>
        <w:rPr>
          <w:rFonts w:ascii="Helvetica" w:eastAsia="Times New Roman" w:hAnsi="Helvetica" w:cs="Times New Roman"/>
          <w:color w:val="000000"/>
          <w:lang w:val="en-CA" w:eastAsia="en-US"/>
        </w:rPr>
      </w:pPr>
    </w:p>
    <w:p w:rsidR="00466593" w:rsidRPr="00466593" w:rsidRDefault="00466593" w:rsidP="00466593">
      <w:pPr>
        <w:widowControl/>
        <w:jc w:val="left"/>
        <w:rPr>
          <w:rFonts w:ascii="Helvetica" w:eastAsiaTheme="minorEastAsia" w:hAnsi="Helvetica" w:cs="Times New Roman"/>
          <w:color w:val="000000"/>
          <w:lang w:val="en-CA" w:eastAsia="en-US"/>
        </w:rPr>
      </w:pPr>
      <w:r w:rsidRPr="00466593">
        <w:rPr>
          <w:rFonts w:ascii="Helvetica" w:eastAsiaTheme="minorEastAsia" w:hAnsi="Helvetica" w:cs="Times New Roman"/>
          <w:b/>
          <w:bCs/>
          <w:color w:val="000000"/>
          <w:lang w:eastAsia="en-US"/>
        </w:rPr>
        <w:t xml:space="preserve">Dr. </w:t>
      </w:r>
      <w:proofErr w:type="spellStart"/>
      <w:r w:rsidRPr="00466593">
        <w:rPr>
          <w:rFonts w:ascii="Helvetica" w:eastAsiaTheme="minorEastAsia" w:hAnsi="Helvetica" w:cs="Times New Roman"/>
          <w:b/>
          <w:bCs/>
          <w:color w:val="000000"/>
          <w:lang w:eastAsia="en-US"/>
        </w:rPr>
        <w:t>Battershill</w:t>
      </w:r>
      <w:proofErr w:type="spellEnd"/>
      <w:r w:rsidRPr="00466593">
        <w:rPr>
          <w:rFonts w:ascii="Helvetica" w:eastAsiaTheme="minorEastAsia" w:hAnsi="Helvetica" w:cs="Times New Roman"/>
          <w:b/>
          <w:bCs/>
          <w:color w:val="000000"/>
          <w:lang w:eastAsia="en-US"/>
        </w:rPr>
        <w:t xml:space="preserve"> held a </w:t>
      </w:r>
      <w:proofErr w:type="spellStart"/>
      <w:r w:rsidRPr="00466593">
        <w:rPr>
          <w:rFonts w:ascii="Helvetica" w:eastAsiaTheme="minorEastAsia" w:hAnsi="Helvetica" w:cs="Times New Roman"/>
          <w:b/>
          <w:bCs/>
          <w:color w:val="000000"/>
          <w:lang w:eastAsia="en-US"/>
        </w:rPr>
        <w:t>Banting</w:t>
      </w:r>
      <w:proofErr w:type="spellEnd"/>
      <w:r w:rsidRPr="00466593">
        <w:rPr>
          <w:rFonts w:ascii="Helvetica" w:eastAsiaTheme="minorEastAsia" w:hAnsi="Helvetica" w:cs="Times New Roman"/>
          <w:b/>
          <w:bCs/>
          <w:color w:val="000000"/>
          <w:lang w:eastAsia="en-US"/>
        </w:rPr>
        <w:t xml:space="preserve"> Postdoctoral Fellowship in English Literature at Simon Fraser University and was the 2017 SSHRC Impact Award winner in the Talent Category. She is the author of an award-winning collection of short stories, </w:t>
      </w:r>
      <w:r w:rsidRPr="00466593">
        <w:rPr>
          <w:rFonts w:ascii="Helvetica" w:eastAsiaTheme="minorEastAsia" w:hAnsi="Helvetica" w:cs="Times New Roman"/>
          <w:b/>
          <w:bCs/>
          <w:i/>
          <w:iCs/>
          <w:color w:val="000000"/>
          <w:lang w:eastAsia="en-US"/>
        </w:rPr>
        <w:t>Circus</w:t>
      </w:r>
      <w:r w:rsidRPr="00466593">
        <w:rPr>
          <w:rFonts w:ascii="Helvetica" w:eastAsiaTheme="minorEastAsia" w:hAnsi="Helvetica" w:cs="Times New Roman"/>
          <w:b/>
          <w:bCs/>
          <w:color w:val="000000"/>
          <w:lang w:eastAsia="en-US"/>
        </w:rPr>
        <w:t> (McClelland &amp; Stewart 2014), an academic monograph, </w:t>
      </w:r>
      <w:r w:rsidRPr="00466593">
        <w:rPr>
          <w:rFonts w:ascii="Helvetica" w:eastAsiaTheme="minorEastAsia" w:hAnsi="Helvetica" w:cs="Times New Roman"/>
          <w:b/>
          <w:bCs/>
          <w:i/>
          <w:iCs/>
          <w:color w:val="000000"/>
          <w:lang w:eastAsia="en-US"/>
        </w:rPr>
        <w:t>Modernist Lives: Biography and Autobiography at Virginia and Leonard Woolf's Hogarth Press</w:t>
      </w:r>
      <w:r w:rsidRPr="00466593">
        <w:rPr>
          <w:rFonts w:ascii="Helvetica" w:eastAsiaTheme="minorEastAsia" w:hAnsi="Helvetica" w:cs="Times New Roman"/>
          <w:b/>
          <w:bCs/>
          <w:color w:val="000000"/>
          <w:lang w:eastAsia="en-US"/>
        </w:rPr>
        <w:t> (Bloomsbury 2018), and two collaboratively written academic books (</w:t>
      </w:r>
      <w:r w:rsidRPr="00466593">
        <w:rPr>
          <w:rFonts w:ascii="Helvetica" w:eastAsiaTheme="minorEastAsia" w:hAnsi="Helvetica" w:cs="Times New Roman"/>
          <w:b/>
          <w:bCs/>
          <w:i/>
          <w:iCs/>
          <w:color w:val="000000"/>
          <w:lang w:eastAsia="en-US"/>
        </w:rPr>
        <w:t>Scholarly Adventures in Digital Humanities</w:t>
      </w:r>
      <w:r w:rsidRPr="00466593">
        <w:rPr>
          <w:rFonts w:ascii="Helvetica" w:eastAsiaTheme="minorEastAsia" w:hAnsi="Helvetica" w:cs="Times New Roman"/>
          <w:b/>
          <w:bCs/>
          <w:color w:val="000000"/>
          <w:lang w:eastAsia="en-US"/>
        </w:rPr>
        <w:t>, Palgrave 2017, </w:t>
      </w:r>
      <w:r w:rsidRPr="00466593">
        <w:rPr>
          <w:rFonts w:ascii="Helvetica" w:eastAsiaTheme="minorEastAsia" w:hAnsi="Helvetica" w:cs="Times New Roman"/>
          <w:b/>
          <w:bCs/>
          <w:i/>
          <w:iCs/>
          <w:color w:val="000000"/>
          <w:lang w:eastAsia="en-US"/>
        </w:rPr>
        <w:t>and Using Digital Humanities in the Classroom, </w:t>
      </w:r>
      <w:r w:rsidRPr="00466593">
        <w:rPr>
          <w:rFonts w:ascii="Helvetica" w:eastAsiaTheme="minorEastAsia" w:hAnsi="Helvetica" w:cs="Times New Roman"/>
          <w:b/>
          <w:bCs/>
          <w:color w:val="000000"/>
          <w:lang w:eastAsia="en-US"/>
        </w:rPr>
        <w:t>Bloomsbury 2017).</w:t>
      </w:r>
    </w:p>
    <w:p w:rsidR="00466593" w:rsidRPr="00466593" w:rsidRDefault="00466593" w:rsidP="00466593">
      <w:pPr>
        <w:widowControl/>
        <w:jc w:val="left"/>
        <w:rPr>
          <w:rFonts w:ascii="Helvetica" w:eastAsiaTheme="minorEastAsia" w:hAnsi="Helvetica" w:cs="Times New Roman"/>
          <w:color w:val="000000"/>
          <w:lang w:val="en-CA" w:eastAsia="en-US"/>
        </w:rPr>
      </w:pPr>
    </w:p>
    <w:p w:rsidR="00466593" w:rsidRPr="00466593" w:rsidRDefault="00466593" w:rsidP="00466593">
      <w:pPr>
        <w:widowControl/>
        <w:jc w:val="left"/>
        <w:rPr>
          <w:rFonts w:ascii="Helvetica" w:eastAsiaTheme="minorEastAsia" w:hAnsi="Helvetica" w:cs="Times New Roman"/>
          <w:color w:val="000000"/>
          <w:lang w:val="en-CA" w:eastAsia="en-US"/>
        </w:rPr>
      </w:pPr>
      <w:r w:rsidRPr="00466593">
        <w:rPr>
          <w:rFonts w:ascii="Helvetica" w:eastAsiaTheme="minorEastAsia" w:hAnsi="Helvetica" w:cs="Times New Roman"/>
          <w:color w:val="000000"/>
          <w:lang w:eastAsia="en-US"/>
        </w:rPr>
        <w:t xml:space="preserve">You can join the symposium using the link received from our </w:t>
      </w:r>
      <w:proofErr w:type="spellStart"/>
      <w:r w:rsidRPr="00466593">
        <w:rPr>
          <w:rFonts w:ascii="Helvetica" w:eastAsiaTheme="minorEastAsia" w:hAnsi="Helvetica" w:cs="Times New Roman"/>
          <w:color w:val="000000"/>
          <w:lang w:eastAsia="en-US"/>
        </w:rPr>
        <w:t>UVic</w:t>
      </w:r>
      <w:proofErr w:type="spellEnd"/>
      <w:r w:rsidRPr="00466593">
        <w:rPr>
          <w:rFonts w:ascii="Helvetica" w:eastAsiaTheme="minorEastAsia" w:hAnsi="Helvetica" w:cs="Times New Roman"/>
          <w:color w:val="000000"/>
          <w:lang w:eastAsia="en-US"/>
        </w:rPr>
        <w:t xml:space="preserve"> AV Zoom technical support team. They labeled the whole event with the title of the first session on April 15, but the link will be good for </w:t>
      </w:r>
      <w:r w:rsidRPr="00466593">
        <w:rPr>
          <w:rFonts w:ascii="Helvetica" w:eastAsiaTheme="minorEastAsia" w:hAnsi="Helvetica" w:cs="Times New Roman"/>
          <w:color w:val="000000"/>
          <w:u w:val="single"/>
          <w:lang w:eastAsia="en-US"/>
        </w:rPr>
        <w:t>all</w:t>
      </w:r>
      <w:r w:rsidRPr="00466593">
        <w:rPr>
          <w:rFonts w:ascii="Helvetica" w:eastAsiaTheme="minorEastAsia" w:hAnsi="Helvetica" w:cs="Times New Roman"/>
          <w:color w:val="000000"/>
          <w:lang w:eastAsia="en-US"/>
        </w:rPr>
        <w:t> sessions, and you’ll receive it again prior to each session </w:t>
      </w:r>
      <w:r w:rsidRPr="00466593">
        <w:rPr>
          <w:rFonts w:ascii="Helvetica" w:eastAsiaTheme="minorEastAsia" w:hAnsi="Helvetica" w:cs="Times New Roman"/>
          <w:color w:val="000000"/>
          <w:lang w:val="en-CA" w:eastAsia="en-US"/>
        </w:rPr>
        <w:t>(April 15, 19, 22, and 26).  NB: the message may end up in your junk folder. </w:t>
      </w:r>
    </w:p>
    <w:p w:rsidR="00466593" w:rsidRPr="00466593" w:rsidRDefault="00466593" w:rsidP="00466593">
      <w:pPr>
        <w:widowControl/>
        <w:jc w:val="left"/>
        <w:rPr>
          <w:rFonts w:ascii="Helvetica" w:eastAsiaTheme="minorEastAsia" w:hAnsi="Helvetica" w:cs="Times New Roman"/>
          <w:color w:val="000000"/>
          <w:lang w:val="en-CA" w:eastAsia="en-US"/>
        </w:rPr>
      </w:pPr>
    </w:p>
    <w:p w:rsidR="00466593" w:rsidRPr="00466593" w:rsidRDefault="00466593" w:rsidP="00466593">
      <w:pPr>
        <w:widowControl/>
        <w:jc w:val="left"/>
        <w:rPr>
          <w:rFonts w:ascii="Helvetica" w:eastAsiaTheme="minorEastAsia" w:hAnsi="Helvetica" w:cs="Times New Roman"/>
          <w:color w:val="000000"/>
          <w:lang w:val="en-CA" w:eastAsia="en-US"/>
        </w:rPr>
      </w:pPr>
      <w:r w:rsidRPr="00466593">
        <w:rPr>
          <w:rFonts w:ascii="Helvetica" w:eastAsiaTheme="minorEastAsia" w:hAnsi="Helvetica" w:cs="Times New Roman"/>
          <w:color w:val="000000"/>
          <w:lang w:val="en-CA" w:eastAsia="en-US"/>
        </w:rPr>
        <w:t xml:space="preserve">During each session, the plan is that main speaker will give a five-minute or so presentation of the salient issues, keeping in mind that everyone will have (we hope) seen all of the videos. The speaker can then open the floor to comments and questions from the other seven invited presenters. The </w:t>
      </w:r>
      <w:proofErr w:type="spellStart"/>
      <w:r w:rsidRPr="00466593">
        <w:rPr>
          <w:rFonts w:ascii="Helvetica" w:eastAsiaTheme="minorEastAsia" w:hAnsi="Helvetica" w:cs="Times New Roman"/>
          <w:color w:val="000000"/>
          <w:lang w:val="en-CA" w:eastAsia="en-US"/>
        </w:rPr>
        <w:t>UVic</w:t>
      </w:r>
      <w:proofErr w:type="spellEnd"/>
      <w:r w:rsidRPr="00466593">
        <w:rPr>
          <w:rFonts w:ascii="Helvetica" w:eastAsiaTheme="minorEastAsia" w:hAnsi="Helvetica" w:cs="Times New Roman"/>
          <w:color w:val="000000"/>
          <w:lang w:val="en-CA" w:eastAsia="en-US"/>
        </w:rPr>
        <w:t xml:space="preserve"> team (11 of us) will be ready to jump in after that. Over 100 observers have also registered; they will be able to submit written questions using the Zoom webinar question function, monitored by our RA. </w:t>
      </w:r>
      <w:r w:rsidRPr="00466593">
        <w:rPr>
          <w:rFonts w:ascii="Helvetica" w:eastAsiaTheme="minorEastAsia" w:hAnsi="Helvetica" w:cs="Times New Roman"/>
          <w:b/>
          <w:bCs/>
          <w:color w:val="000000"/>
          <w:lang w:val="en-CA" w:eastAsia="en-US"/>
        </w:rPr>
        <w:t>If you would like to use slides, please send them to me the day before your session. </w:t>
      </w:r>
    </w:p>
    <w:p w:rsidR="00466593" w:rsidRPr="00466593" w:rsidRDefault="00466593" w:rsidP="00466593">
      <w:pPr>
        <w:widowControl/>
        <w:jc w:val="left"/>
        <w:rPr>
          <w:rFonts w:ascii="Helvetica" w:eastAsiaTheme="minorEastAsia" w:hAnsi="Helvetica" w:cs="Times New Roman"/>
          <w:color w:val="000000"/>
          <w:lang w:val="en-CA" w:eastAsia="en-US"/>
        </w:rPr>
      </w:pPr>
    </w:p>
    <w:p w:rsidR="00466593" w:rsidRPr="00466593" w:rsidRDefault="00466593" w:rsidP="00466593">
      <w:pPr>
        <w:widowControl/>
        <w:jc w:val="left"/>
        <w:rPr>
          <w:rFonts w:ascii="Helvetica" w:eastAsiaTheme="minorEastAsia" w:hAnsi="Helvetica" w:cs="Times New Roman"/>
          <w:color w:val="000000"/>
          <w:lang w:val="en-CA" w:eastAsia="en-US"/>
        </w:rPr>
      </w:pPr>
      <w:r w:rsidRPr="00466593">
        <w:rPr>
          <w:rFonts w:ascii="Helvetica" w:eastAsiaTheme="minorEastAsia" w:hAnsi="Helvetica" w:cs="Times New Roman"/>
          <w:color w:val="000000"/>
          <w:lang w:val="en-CA" w:eastAsia="en-US"/>
        </w:rPr>
        <w:t>Please try to join each session ten minutes before the start time (1 pm PDT), 20 minutes before if you are the presenter.</w:t>
      </w:r>
    </w:p>
    <w:p w:rsidR="00466593" w:rsidRPr="00466593" w:rsidRDefault="00466593" w:rsidP="00466593">
      <w:pPr>
        <w:widowControl/>
        <w:jc w:val="left"/>
        <w:rPr>
          <w:rFonts w:ascii="Helvetica" w:eastAsiaTheme="minorEastAsia" w:hAnsi="Helvetica" w:cs="Times New Roman"/>
          <w:color w:val="000000"/>
          <w:lang w:val="en-CA" w:eastAsia="en-US"/>
        </w:rPr>
      </w:pPr>
    </w:p>
    <w:p w:rsidR="00466593" w:rsidRPr="00466593" w:rsidRDefault="00466593" w:rsidP="00466593">
      <w:pPr>
        <w:widowControl/>
        <w:jc w:val="left"/>
        <w:rPr>
          <w:rFonts w:ascii="Helvetica" w:eastAsiaTheme="minorEastAsia" w:hAnsi="Helvetica" w:cs="Times New Roman"/>
          <w:color w:val="000000"/>
          <w:lang w:val="en-CA" w:eastAsia="en-US"/>
        </w:rPr>
      </w:pPr>
      <w:r w:rsidRPr="00466593">
        <w:rPr>
          <w:rFonts w:ascii="Helvetica" w:eastAsiaTheme="minorEastAsia" w:hAnsi="Helvetica" w:cs="Times New Roman"/>
          <w:color w:val="000000"/>
          <w:lang w:val="en-CA" w:eastAsia="en-US"/>
        </w:rPr>
        <w:t>After the symposium, each of you will receive a recording as well as a transcript of your session.</w:t>
      </w:r>
    </w:p>
    <w:p w:rsidR="00466593" w:rsidRPr="00466593" w:rsidRDefault="00466593" w:rsidP="00466593">
      <w:pPr>
        <w:widowControl/>
        <w:jc w:val="left"/>
        <w:rPr>
          <w:rFonts w:ascii="Helvetica" w:eastAsiaTheme="minorEastAsia" w:hAnsi="Helvetica" w:cs="Times New Roman"/>
          <w:color w:val="000000"/>
          <w:lang w:val="en-CA" w:eastAsia="en-US"/>
        </w:rPr>
      </w:pPr>
    </w:p>
    <w:p w:rsidR="00466593" w:rsidRPr="00466593" w:rsidRDefault="00466593" w:rsidP="00466593">
      <w:pPr>
        <w:widowControl/>
        <w:jc w:val="left"/>
        <w:rPr>
          <w:rFonts w:ascii="Helvetica" w:eastAsiaTheme="minorEastAsia" w:hAnsi="Helvetica" w:cs="Times New Roman"/>
          <w:color w:val="000000"/>
          <w:lang w:val="en-CA" w:eastAsia="en-US"/>
        </w:rPr>
      </w:pPr>
      <w:r w:rsidRPr="00466593">
        <w:rPr>
          <w:rFonts w:ascii="Helvetica" w:eastAsiaTheme="minorEastAsia" w:hAnsi="Helvetica" w:cs="Times New Roman"/>
          <w:color w:val="000000"/>
          <w:lang w:eastAsia="en-US"/>
        </w:rPr>
        <w:t>You can chec</w:t>
      </w:r>
      <w:r>
        <w:rPr>
          <w:rFonts w:ascii="Helvetica" w:eastAsiaTheme="minorEastAsia" w:hAnsi="Helvetica" w:cs="Times New Roman"/>
          <w:color w:val="000000"/>
          <w:lang w:eastAsia="en-US"/>
        </w:rPr>
        <w:t xml:space="preserve">k out our public-facing webpage </w:t>
      </w:r>
      <w:r w:rsidRPr="00466593">
        <w:rPr>
          <w:rFonts w:ascii="Helvetica" w:eastAsiaTheme="minorEastAsia" w:hAnsi="Helvetica" w:cs="Times New Roman"/>
          <w:color w:val="000000"/>
          <w:lang w:eastAsia="en-US"/>
        </w:rPr>
        <w:t>at </w:t>
      </w:r>
      <w:hyperlink r:id="rId6" w:history="1">
        <w:r w:rsidRPr="00466593">
          <w:rPr>
            <w:rFonts w:ascii="Helvetica" w:eastAsiaTheme="minorEastAsia" w:hAnsi="Helvetica" w:cs="Times New Roman"/>
            <w:color w:val="0000FF"/>
            <w:u w:val="single"/>
            <w:lang w:val="en-CA" w:eastAsia="en-US"/>
          </w:rPr>
          <w:t>https://endings.uvic.ca/symposium.html</w:t>
        </w:r>
      </w:hyperlink>
      <w:r w:rsidRPr="00466593">
        <w:rPr>
          <w:rFonts w:ascii="Helvetica" w:eastAsiaTheme="minorEastAsia" w:hAnsi="Helvetica" w:cs="Times New Roman"/>
          <w:color w:val="000000"/>
          <w:lang w:val="en-CA" w:eastAsia="en-US"/>
        </w:rPr>
        <w:t xml:space="preserve"> for easy access to the other presenter abstracts and the schedule. In the drop-down menu there is also a link to the </w:t>
      </w:r>
      <w:r w:rsidRPr="00466593">
        <w:rPr>
          <w:rFonts w:ascii="Helvetica" w:eastAsiaTheme="minorEastAsia" w:hAnsi="Helvetica" w:cs="Times New Roman"/>
          <w:color w:val="000000"/>
          <w:lang w:val="en-CA" w:eastAsia="en-US"/>
        </w:rPr>
        <w:lastRenderedPageBreak/>
        <w:t>bulletin board where the videos are housed. (By the way, we never posted any of them publicly.)</w:t>
      </w:r>
    </w:p>
    <w:p w:rsidR="00466593" w:rsidRPr="00466593" w:rsidRDefault="00466593" w:rsidP="00466593">
      <w:pPr>
        <w:widowControl/>
        <w:jc w:val="left"/>
        <w:rPr>
          <w:rFonts w:ascii="Helvetica" w:eastAsiaTheme="minorEastAsia" w:hAnsi="Helvetica" w:cs="Times New Roman"/>
          <w:color w:val="000000"/>
          <w:lang w:val="en-CA" w:eastAsia="en-US"/>
        </w:rPr>
      </w:pPr>
    </w:p>
    <w:p w:rsidR="00466593" w:rsidRPr="00466593" w:rsidRDefault="00466593" w:rsidP="00466593">
      <w:pPr>
        <w:widowControl/>
        <w:jc w:val="left"/>
        <w:rPr>
          <w:rFonts w:ascii="Helvetica" w:eastAsiaTheme="minorEastAsia" w:hAnsi="Helvetica" w:cs="Times New Roman"/>
          <w:color w:val="000000"/>
          <w:lang w:val="en-CA" w:eastAsia="en-US"/>
        </w:rPr>
      </w:pPr>
      <w:r w:rsidRPr="00466593">
        <w:rPr>
          <w:rFonts w:ascii="Helvetica" w:eastAsiaTheme="minorEastAsia" w:hAnsi="Helvetica" w:cs="Times New Roman"/>
          <w:color w:val="000000"/>
          <w:lang w:eastAsia="en-US"/>
        </w:rPr>
        <w:t>We’re looking forward to seeing you on screen next week! </w:t>
      </w:r>
      <w:r w:rsidRPr="00466593">
        <w:rPr>
          <w:rFonts w:ascii="Helvetica" w:eastAsiaTheme="minorEastAsia" w:hAnsi="Helvetica" w:cs="Times New Roman"/>
          <w:color w:val="000000"/>
          <w:lang w:val="en-CA" w:eastAsia="en-US"/>
        </w:rPr>
        <w:t xml:space="preserve">Please let me know if there </w:t>
      </w:r>
      <w:proofErr w:type="gramStart"/>
      <w:r w:rsidRPr="00466593">
        <w:rPr>
          <w:rFonts w:ascii="Helvetica" w:eastAsiaTheme="minorEastAsia" w:hAnsi="Helvetica" w:cs="Times New Roman"/>
          <w:color w:val="000000"/>
          <w:lang w:val="en-CA" w:eastAsia="en-US"/>
        </w:rPr>
        <w:t>is</w:t>
      </w:r>
      <w:proofErr w:type="gramEnd"/>
      <w:r w:rsidRPr="00466593">
        <w:rPr>
          <w:rFonts w:ascii="Helvetica" w:eastAsiaTheme="minorEastAsia" w:hAnsi="Helvetica" w:cs="Times New Roman"/>
          <w:color w:val="000000"/>
          <w:lang w:val="en-CA" w:eastAsia="en-US"/>
        </w:rPr>
        <w:t xml:space="preserve"> anything else you’d like to know before the symposium begins on the 15th.</w:t>
      </w:r>
    </w:p>
    <w:p w:rsidR="00466593" w:rsidRPr="00466593" w:rsidRDefault="00466593" w:rsidP="00466593">
      <w:pPr>
        <w:widowControl/>
        <w:jc w:val="left"/>
        <w:rPr>
          <w:rFonts w:ascii="Helvetica" w:eastAsiaTheme="minorEastAsia" w:hAnsi="Helvetica" w:cs="Times New Roman"/>
          <w:color w:val="000000"/>
          <w:lang w:val="en-CA" w:eastAsia="en-US"/>
        </w:rPr>
      </w:pPr>
    </w:p>
    <w:p w:rsidR="00466593" w:rsidRPr="00466593" w:rsidRDefault="00466593" w:rsidP="00466593">
      <w:pPr>
        <w:widowControl/>
        <w:jc w:val="left"/>
        <w:rPr>
          <w:rFonts w:ascii="Helvetica" w:eastAsiaTheme="minorEastAsia" w:hAnsi="Helvetica" w:cs="Times New Roman"/>
          <w:color w:val="000000"/>
          <w:lang w:val="en-CA" w:eastAsia="en-US"/>
        </w:rPr>
      </w:pPr>
      <w:r w:rsidRPr="00466593">
        <w:rPr>
          <w:rFonts w:ascii="Helvetica" w:eastAsiaTheme="minorEastAsia" w:hAnsi="Helvetica" w:cs="Times New Roman"/>
          <w:color w:val="000000"/>
          <w:lang w:val="en-CA" w:eastAsia="en-US"/>
        </w:rPr>
        <w:t>With many thanks for your participation,</w:t>
      </w:r>
    </w:p>
    <w:p w:rsidR="00466593" w:rsidRPr="00466593" w:rsidRDefault="00466593" w:rsidP="00466593">
      <w:pPr>
        <w:widowControl/>
        <w:jc w:val="left"/>
        <w:rPr>
          <w:rFonts w:ascii="Helvetica" w:eastAsiaTheme="minorEastAsia" w:hAnsi="Helvetica" w:cs="Times New Roman"/>
          <w:color w:val="000000"/>
          <w:lang w:val="en-CA" w:eastAsia="en-US"/>
        </w:rPr>
      </w:pPr>
      <w:r w:rsidRPr="00466593">
        <w:rPr>
          <w:rFonts w:ascii="Helvetica" w:eastAsiaTheme="minorEastAsia" w:hAnsi="Helvetica" w:cs="Times New Roman"/>
          <w:color w:val="000000"/>
          <w:lang w:val="en-CA" w:eastAsia="en-US"/>
        </w:rPr>
        <w:t>Claire</w:t>
      </w:r>
    </w:p>
    <w:p w:rsidR="00466593" w:rsidRPr="00466593" w:rsidRDefault="00466593" w:rsidP="00466593">
      <w:pPr>
        <w:widowControl/>
        <w:jc w:val="left"/>
        <w:rPr>
          <w:rFonts w:ascii="Helvetica" w:eastAsiaTheme="minorEastAsia" w:hAnsi="Helvetica" w:cs="Times New Roman"/>
          <w:color w:val="000000"/>
          <w:lang w:val="en-CA" w:eastAsia="en-US"/>
        </w:rPr>
      </w:pPr>
    </w:p>
    <w:p w:rsidR="00706A99" w:rsidRPr="00466593" w:rsidRDefault="00466593">
      <w:pPr>
        <w:rPr>
          <w:rFonts w:ascii="Helvetica" w:hAnsi="Helvetica"/>
        </w:rPr>
      </w:pPr>
      <w:r>
        <w:rPr>
          <w:rFonts w:ascii="Helvetica" w:eastAsia="Times New Roman" w:hAnsi="Helvetica" w:cs="Times New Roman"/>
          <w:color w:val="000000"/>
          <w:lang w:val="en-CA" w:eastAsia="en-US"/>
        </w:rPr>
        <w:t>(followed by CC’s signature info)</w:t>
      </w:r>
      <w:bookmarkStart w:id="0" w:name="_GoBack"/>
      <w:bookmarkEnd w:id="0"/>
    </w:p>
    <w:sectPr w:rsidR="00706A99" w:rsidRPr="00466593" w:rsidSect="00E433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12C8C"/>
    <w:multiLevelType w:val="multilevel"/>
    <w:tmpl w:val="DE585A7A"/>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ascii="Times New Roman Bold" w:hAnsi="Times New Roman Bold" w:hint="default"/>
        <w:b/>
        <w:bCs/>
        <w:i w:val="0"/>
        <w:i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593"/>
    <w:rsid w:val="000365CC"/>
    <w:rsid w:val="00466593"/>
    <w:rsid w:val="00474EE7"/>
    <w:rsid w:val="004969BF"/>
    <w:rsid w:val="005B60B2"/>
    <w:rsid w:val="00687AAC"/>
    <w:rsid w:val="00706A99"/>
    <w:rsid w:val="0083201A"/>
    <w:rsid w:val="00E43315"/>
    <w:rsid w:val="00E636FB"/>
    <w:rsid w:val="00F23A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D16F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A28"/>
    <w:pPr>
      <w:widowControl w:val="0"/>
      <w:jc w:val="both"/>
    </w:pPr>
    <w:rPr>
      <w:rFonts w:ascii="Times New Roman" w:eastAsiaTheme="minorHAnsi" w:hAnsi="Times New Roman"/>
    </w:rPr>
  </w:style>
  <w:style w:type="paragraph" w:styleId="Heading1">
    <w:name w:val="heading 1"/>
    <w:basedOn w:val="Normal"/>
    <w:link w:val="Heading1Char"/>
    <w:uiPriority w:val="9"/>
    <w:rsid w:val="005B60B2"/>
    <w:pPr>
      <w:numPr>
        <w:numId w:val="2"/>
      </w:numPr>
      <w:tabs>
        <w:tab w:val="clear" w:pos="360"/>
      </w:tabs>
      <w:spacing w:before="100" w:beforeAutospacing="1" w:after="100" w:afterAutospacing="1"/>
      <w:ind w:left="432" w:hanging="432"/>
      <w:jc w:val="left"/>
      <w:outlineLvl w:val="0"/>
    </w:pPr>
    <w:rPr>
      <w:rFonts w:eastAsiaTheme="minorEastAsia"/>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tabs>
        <w:tab w:val="left" w:pos="426"/>
      </w:tabs>
      <w:suppressAutoHyphens/>
      <w:ind w:left="0" w:firstLine="425"/>
    </w:pPr>
    <w:rPr>
      <w:rFonts w:eastAsia="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rPr>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character" w:customStyle="1" w:styleId="apple-converted-space">
    <w:name w:val="apple-converted-space"/>
    <w:basedOn w:val="DefaultParagraphFont"/>
    <w:rsid w:val="00466593"/>
  </w:style>
  <w:style w:type="character" w:styleId="Hyperlink">
    <w:name w:val="Hyperlink"/>
    <w:basedOn w:val="DefaultParagraphFont"/>
    <w:uiPriority w:val="99"/>
    <w:semiHidden/>
    <w:unhideWhenUsed/>
    <w:rsid w:val="00466593"/>
    <w:rPr>
      <w:color w:val="0000FF"/>
      <w:u w:val="single"/>
    </w:rPr>
  </w:style>
  <w:style w:type="character" w:customStyle="1" w:styleId="apple-style-span">
    <w:name w:val="apple-style-span"/>
    <w:basedOn w:val="DefaultParagraphFont"/>
    <w:rsid w:val="004665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A28"/>
    <w:pPr>
      <w:widowControl w:val="0"/>
      <w:jc w:val="both"/>
    </w:pPr>
    <w:rPr>
      <w:rFonts w:ascii="Times New Roman" w:eastAsiaTheme="minorHAnsi" w:hAnsi="Times New Roman"/>
    </w:rPr>
  </w:style>
  <w:style w:type="paragraph" w:styleId="Heading1">
    <w:name w:val="heading 1"/>
    <w:basedOn w:val="Normal"/>
    <w:link w:val="Heading1Char"/>
    <w:uiPriority w:val="9"/>
    <w:rsid w:val="005B60B2"/>
    <w:pPr>
      <w:numPr>
        <w:numId w:val="2"/>
      </w:numPr>
      <w:tabs>
        <w:tab w:val="clear" w:pos="360"/>
      </w:tabs>
      <w:spacing w:before="100" w:beforeAutospacing="1" w:after="100" w:afterAutospacing="1"/>
      <w:ind w:left="432" w:hanging="432"/>
      <w:jc w:val="left"/>
      <w:outlineLvl w:val="0"/>
    </w:pPr>
    <w:rPr>
      <w:rFonts w:eastAsiaTheme="minorEastAsia"/>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tabs>
        <w:tab w:val="left" w:pos="426"/>
      </w:tabs>
      <w:suppressAutoHyphens/>
      <w:ind w:left="0" w:firstLine="425"/>
    </w:pPr>
    <w:rPr>
      <w:rFonts w:eastAsia="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rPr>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character" w:customStyle="1" w:styleId="apple-converted-space">
    <w:name w:val="apple-converted-space"/>
    <w:basedOn w:val="DefaultParagraphFont"/>
    <w:rsid w:val="00466593"/>
  </w:style>
  <w:style w:type="character" w:styleId="Hyperlink">
    <w:name w:val="Hyperlink"/>
    <w:basedOn w:val="DefaultParagraphFont"/>
    <w:uiPriority w:val="99"/>
    <w:semiHidden/>
    <w:unhideWhenUsed/>
    <w:rsid w:val="00466593"/>
    <w:rPr>
      <w:color w:val="0000FF"/>
      <w:u w:val="single"/>
    </w:rPr>
  </w:style>
  <w:style w:type="character" w:customStyle="1" w:styleId="apple-style-span">
    <w:name w:val="apple-style-span"/>
    <w:basedOn w:val="DefaultParagraphFont"/>
    <w:rsid w:val="00466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969064">
      <w:bodyDiv w:val="1"/>
      <w:marLeft w:val="0"/>
      <w:marRight w:val="0"/>
      <w:marTop w:val="0"/>
      <w:marBottom w:val="0"/>
      <w:divBdr>
        <w:top w:val="none" w:sz="0" w:space="0" w:color="auto"/>
        <w:left w:val="none" w:sz="0" w:space="0" w:color="auto"/>
        <w:bottom w:val="none" w:sz="0" w:space="0" w:color="auto"/>
        <w:right w:val="none" w:sz="0" w:space="0" w:color="auto"/>
      </w:divBdr>
      <w:divsChild>
        <w:div w:id="1985546601">
          <w:marLeft w:val="0"/>
          <w:marRight w:val="0"/>
          <w:marTop w:val="0"/>
          <w:marBottom w:val="0"/>
          <w:divBdr>
            <w:top w:val="none" w:sz="0" w:space="0" w:color="auto"/>
            <w:left w:val="none" w:sz="0" w:space="0" w:color="auto"/>
            <w:bottom w:val="none" w:sz="0" w:space="0" w:color="auto"/>
            <w:right w:val="none" w:sz="0" w:space="0" w:color="auto"/>
          </w:divBdr>
        </w:div>
        <w:div w:id="131948750">
          <w:marLeft w:val="0"/>
          <w:marRight w:val="0"/>
          <w:marTop w:val="0"/>
          <w:marBottom w:val="0"/>
          <w:divBdr>
            <w:top w:val="none" w:sz="0" w:space="0" w:color="auto"/>
            <w:left w:val="none" w:sz="0" w:space="0" w:color="auto"/>
            <w:bottom w:val="none" w:sz="0" w:space="0" w:color="auto"/>
            <w:right w:val="none" w:sz="0" w:space="0" w:color="auto"/>
          </w:divBdr>
        </w:div>
        <w:div w:id="1596591518">
          <w:marLeft w:val="0"/>
          <w:marRight w:val="0"/>
          <w:marTop w:val="0"/>
          <w:marBottom w:val="0"/>
          <w:divBdr>
            <w:top w:val="none" w:sz="0" w:space="0" w:color="auto"/>
            <w:left w:val="none" w:sz="0" w:space="0" w:color="auto"/>
            <w:bottom w:val="none" w:sz="0" w:space="0" w:color="auto"/>
            <w:right w:val="none" w:sz="0" w:space="0" w:color="auto"/>
          </w:divBdr>
        </w:div>
        <w:div w:id="2113620035">
          <w:marLeft w:val="0"/>
          <w:marRight w:val="0"/>
          <w:marTop w:val="0"/>
          <w:marBottom w:val="0"/>
          <w:divBdr>
            <w:top w:val="none" w:sz="0" w:space="0" w:color="auto"/>
            <w:left w:val="none" w:sz="0" w:space="0" w:color="auto"/>
            <w:bottom w:val="none" w:sz="0" w:space="0" w:color="auto"/>
            <w:right w:val="none" w:sz="0" w:space="0" w:color="auto"/>
          </w:divBdr>
        </w:div>
        <w:div w:id="1324626329">
          <w:marLeft w:val="0"/>
          <w:marRight w:val="0"/>
          <w:marTop w:val="0"/>
          <w:marBottom w:val="0"/>
          <w:divBdr>
            <w:top w:val="none" w:sz="0" w:space="0" w:color="auto"/>
            <w:left w:val="none" w:sz="0" w:space="0" w:color="auto"/>
            <w:bottom w:val="none" w:sz="0" w:space="0" w:color="auto"/>
            <w:right w:val="none" w:sz="0" w:space="0" w:color="auto"/>
          </w:divBdr>
        </w:div>
        <w:div w:id="800076268">
          <w:marLeft w:val="0"/>
          <w:marRight w:val="0"/>
          <w:marTop w:val="0"/>
          <w:marBottom w:val="0"/>
          <w:divBdr>
            <w:top w:val="none" w:sz="0" w:space="0" w:color="auto"/>
            <w:left w:val="none" w:sz="0" w:space="0" w:color="auto"/>
            <w:bottom w:val="none" w:sz="0" w:space="0" w:color="auto"/>
            <w:right w:val="none" w:sz="0" w:space="0" w:color="auto"/>
          </w:divBdr>
          <w:divsChild>
            <w:div w:id="1474835707">
              <w:marLeft w:val="0"/>
              <w:marRight w:val="0"/>
              <w:marTop w:val="0"/>
              <w:marBottom w:val="0"/>
              <w:divBdr>
                <w:top w:val="none" w:sz="0" w:space="0" w:color="auto"/>
                <w:left w:val="none" w:sz="0" w:space="0" w:color="auto"/>
                <w:bottom w:val="none" w:sz="0" w:space="0" w:color="auto"/>
                <w:right w:val="none" w:sz="0" w:space="0" w:color="auto"/>
              </w:divBdr>
            </w:div>
            <w:div w:id="599141777">
              <w:marLeft w:val="0"/>
              <w:marRight w:val="0"/>
              <w:marTop w:val="0"/>
              <w:marBottom w:val="0"/>
              <w:divBdr>
                <w:top w:val="none" w:sz="0" w:space="0" w:color="auto"/>
                <w:left w:val="none" w:sz="0" w:space="0" w:color="auto"/>
                <w:bottom w:val="none" w:sz="0" w:space="0" w:color="auto"/>
                <w:right w:val="none" w:sz="0" w:space="0" w:color="auto"/>
              </w:divBdr>
            </w:div>
            <w:div w:id="523398367">
              <w:marLeft w:val="0"/>
              <w:marRight w:val="0"/>
              <w:marTop w:val="0"/>
              <w:marBottom w:val="0"/>
              <w:divBdr>
                <w:top w:val="none" w:sz="0" w:space="0" w:color="auto"/>
                <w:left w:val="none" w:sz="0" w:space="0" w:color="auto"/>
                <w:bottom w:val="none" w:sz="0" w:space="0" w:color="auto"/>
                <w:right w:val="none" w:sz="0" w:space="0" w:color="auto"/>
              </w:divBdr>
            </w:div>
            <w:div w:id="1539977246">
              <w:marLeft w:val="0"/>
              <w:marRight w:val="0"/>
              <w:marTop w:val="0"/>
              <w:marBottom w:val="0"/>
              <w:divBdr>
                <w:top w:val="none" w:sz="0" w:space="0" w:color="auto"/>
                <w:left w:val="none" w:sz="0" w:space="0" w:color="auto"/>
                <w:bottom w:val="none" w:sz="0" w:space="0" w:color="auto"/>
                <w:right w:val="none" w:sz="0" w:space="0" w:color="auto"/>
              </w:divBdr>
            </w:div>
            <w:div w:id="358553826">
              <w:marLeft w:val="0"/>
              <w:marRight w:val="0"/>
              <w:marTop w:val="0"/>
              <w:marBottom w:val="0"/>
              <w:divBdr>
                <w:top w:val="none" w:sz="0" w:space="0" w:color="auto"/>
                <w:left w:val="none" w:sz="0" w:space="0" w:color="auto"/>
                <w:bottom w:val="none" w:sz="0" w:space="0" w:color="auto"/>
                <w:right w:val="none" w:sz="0" w:space="0" w:color="auto"/>
              </w:divBdr>
            </w:div>
            <w:div w:id="485783985">
              <w:marLeft w:val="0"/>
              <w:marRight w:val="0"/>
              <w:marTop w:val="0"/>
              <w:marBottom w:val="0"/>
              <w:divBdr>
                <w:top w:val="none" w:sz="0" w:space="0" w:color="auto"/>
                <w:left w:val="none" w:sz="0" w:space="0" w:color="auto"/>
                <w:bottom w:val="none" w:sz="0" w:space="0" w:color="auto"/>
                <w:right w:val="none" w:sz="0" w:space="0" w:color="auto"/>
              </w:divBdr>
            </w:div>
            <w:div w:id="426461367">
              <w:marLeft w:val="0"/>
              <w:marRight w:val="0"/>
              <w:marTop w:val="0"/>
              <w:marBottom w:val="0"/>
              <w:divBdr>
                <w:top w:val="none" w:sz="0" w:space="0" w:color="auto"/>
                <w:left w:val="none" w:sz="0" w:space="0" w:color="auto"/>
                <w:bottom w:val="none" w:sz="0" w:space="0" w:color="auto"/>
                <w:right w:val="none" w:sz="0" w:space="0" w:color="auto"/>
              </w:divBdr>
            </w:div>
            <w:div w:id="553928512">
              <w:marLeft w:val="0"/>
              <w:marRight w:val="0"/>
              <w:marTop w:val="0"/>
              <w:marBottom w:val="0"/>
              <w:divBdr>
                <w:top w:val="none" w:sz="0" w:space="0" w:color="auto"/>
                <w:left w:val="none" w:sz="0" w:space="0" w:color="auto"/>
                <w:bottom w:val="none" w:sz="0" w:space="0" w:color="auto"/>
                <w:right w:val="none" w:sz="0" w:space="0" w:color="auto"/>
              </w:divBdr>
            </w:div>
            <w:div w:id="1817793564">
              <w:marLeft w:val="0"/>
              <w:marRight w:val="0"/>
              <w:marTop w:val="0"/>
              <w:marBottom w:val="0"/>
              <w:divBdr>
                <w:top w:val="none" w:sz="0" w:space="0" w:color="auto"/>
                <w:left w:val="none" w:sz="0" w:space="0" w:color="auto"/>
                <w:bottom w:val="none" w:sz="0" w:space="0" w:color="auto"/>
                <w:right w:val="none" w:sz="0" w:space="0" w:color="auto"/>
              </w:divBdr>
            </w:div>
            <w:div w:id="1726368661">
              <w:marLeft w:val="0"/>
              <w:marRight w:val="0"/>
              <w:marTop w:val="0"/>
              <w:marBottom w:val="0"/>
              <w:divBdr>
                <w:top w:val="none" w:sz="0" w:space="0" w:color="auto"/>
                <w:left w:val="none" w:sz="0" w:space="0" w:color="auto"/>
                <w:bottom w:val="none" w:sz="0" w:space="0" w:color="auto"/>
                <w:right w:val="none" w:sz="0" w:space="0" w:color="auto"/>
              </w:divBdr>
            </w:div>
            <w:div w:id="537475500">
              <w:marLeft w:val="0"/>
              <w:marRight w:val="0"/>
              <w:marTop w:val="0"/>
              <w:marBottom w:val="0"/>
              <w:divBdr>
                <w:top w:val="none" w:sz="0" w:space="0" w:color="auto"/>
                <w:left w:val="none" w:sz="0" w:space="0" w:color="auto"/>
                <w:bottom w:val="none" w:sz="0" w:space="0" w:color="auto"/>
                <w:right w:val="none" w:sz="0" w:space="0" w:color="auto"/>
              </w:divBdr>
            </w:div>
            <w:div w:id="385449145">
              <w:marLeft w:val="0"/>
              <w:marRight w:val="0"/>
              <w:marTop w:val="0"/>
              <w:marBottom w:val="0"/>
              <w:divBdr>
                <w:top w:val="none" w:sz="0" w:space="0" w:color="auto"/>
                <w:left w:val="none" w:sz="0" w:space="0" w:color="auto"/>
                <w:bottom w:val="none" w:sz="0" w:space="0" w:color="auto"/>
                <w:right w:val="none" w:sz="0" w:space="0" w:color="auto"/>
              </w:divBdr>
            </w:div>
            <w:div w:id="1896041858">
              <w:marLeft w:val="0"/>
              <w:marRight w:val="0"/>
              <w:marTop w:val="0"/>
              <w:marBottom w:val="0"/>
              <w:divBdr>
                <w:top w:val="none" w:sz="0" w:space="0" w:color="auto"/>
                <w:left w:val="none" w:sz="0" w:space="0" w:color="auto"/>
                <w:bottom w:val="none" w:sz="0" w:space="0" w:color="auto"/>
                <w:right w:val="none" w:sz="0" w:space="0" w:color="auto"/>
              </w:divBdr>
            </w:div>
            <w:div w:id="45143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dings.uvic.ca/symposium.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405</Words>
  <Characters>2165</Characters>
  <Application>Microsoft Macintosh Word</Application>
  <DocSecurity>0</DocSecurity>
  <Lines>43</Lines>
  <Paragraphs>11</Paragraphs>
  <ScaleCrop>false</ScaleCrop>
  <Company>University of Victoria</Company>
  <LinksUpToDate>false</LinksUpToDate>
  <CharactersWithSpaces>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Carlin</dc:creator>
  <cp:keywords/>
  <dc:description/>
  <cp:lastModifiedBy>Claire Carlin</cp:lastModifiedBy>
  <cp:revision>1</cp:revision>
  <dcterms:created xsi:type="dcterms:W3CDTF">2021-04-11T19:54:00Z</dcterms:created>
  <dcterms:modified xsi:type="dcterms:W3CDTF">2021-04-11T19:58:00Z</dcterms:modified>
</cp:coreProperties>
</file>