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9CE8B" w14:textId="77777777" w:rsidR="00965668" w:rsidRPr="00651D92" w:rsidRDefault="00965668" w:rsidP="00965668">
      <w:pPr>
        <w:ind w:firstLine="0"/>
        <w:jc w:val="center"/>
        <w:rPr>
          <w:rFonts w:ascii="Times New Roman" w:eastAsia="Times New Roman" w:hAnsi="Times New Roman" w:cs="Times New Roman"/>
          <w:color w:val="000000"/>
          <w:lang w:val="en-CA" w:eastAsia="en-US"/>
        </w:rPr>
      </w:pPr>
      <w:r w:rsidRPr="00651D92">
        <w:rPr>
          <w:rFonts w:ascii="Times New Roman" w:eastAsia="Times New Roman" w:hAnsi="Times New Roman" w:cs="Times New Roman"/>
          <w:color w:val="000000"/>
          <w:lang w:val="en-CA" w:eastAsia="en-US"/>
        </w:rPr>
        <w:t>Project Endings Meeting Notes</w:t>
      </w:r>
    </w:p>
    <w:p w14:paraId="27259532" w14:textId="77777777" w:rsidR="00965668" w:rsidRPr="00651D92" w:rsidRDefault="0006705E" w:rsidP="00965668">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  25 March</w:t>
      </w:r>
      <w:r w:rsidR="00965668" w:rsidRPr="00651D92">
        <w:rPr>
          <w:rFonts w:ascii="Times New Roman" w:eastAsia="Times New Roman" w:hAnsi="Times New Roman" w:cs="Times New Roman"/>
          <w:color w:val="000000"/>
          <w:lang w:val="en-CA" w:eastAsia="en-US"/>
        </w:rPr>
        <w:t xml:space="preserve"> 2019</w:t>
      </w:r>
    </w:p>
    <w:p w14:paraId="67D96BD0" w14:textId="77777777" w:rsidR="00965668" w:rsidRPr="00651D92" w:rsidRDefault="00965668" w:rsidP="00965668">
      <w:pPr>
        <w:ind w:firstLine="0"/>
        <w:jc w:val="center"/>
        <w:rPr>
          <w:rFonts w:ascii="Times New Roman" w:eastAsia="Times New Roman" w:hAnsi="Times New Roman" w:cs="Times New Roman"/>
          <w:color w:val="000000"/>
          <w:lang w:val="en-CA" w:eastAsia="en-US"/>
        </w:rPr>
      </w:pPr>
    </w:p>
    <w:p w14:paraId="1B0A03CD" w14:textId="77777777" w:rsidR="00965668" w:rsidRDefault="00965668" w:rsidP="00965668">
      <w:pPr>
        <w:ind w:firstLine="0"/>
        <w:jc w:val="left"/>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Present:</w:t>
      </w:r>
      <w:r>
        <w:rPr>
          <w:rFonts w:ascii="Times New Roman" w:eastAsia="Times New Roman" w:hAnsi="Times New Roman" w:cs="Times New Roman"/>
          <w:color w:val="000000"/>
          <w:lang w:val="en-CA" w:eastAsia="en-US"/>
        </w:rPr>
        <w:t xml:space="preserve"> </w:t>
      </w:r>
      <w:r w:rsidRPr="00D25D8D">
        <w:rPr>
          <w:rFonts w:ascii="Times New Roman" w:eastAsia="Times New Roman" w:hAnsi="Times New Roman" w:cs="Times New Roman"/>
          <w:color w:val="000000"/>
          <w:lang w:val="en-CA" w:eastAsia="en-US"/>
        </w:rPr>
        <w:t xml:space="preserve">Stewart </w:t>
      </w:r>
      <w:proofErr w:type="spellStart"/>
      <w:r w:rsidRPr="00D25D8D">
        <w:rPr>
          <w:rFonts w:ascii="Times New Roman" w:eastAsia="Times New Roman" w:hAnsi="Times New Roman" w:cs="Times New Roman"/>
          <w:color w:val="000000"/>
          <w:lang w:val="en-CA" w:eastAsia="en-US"/>
        </w:rPr>
        <w:t>Arneil</w:t>
      </w:r>
      <w:proofErr w:type="spellEnd"/>
      <w:r w:rsidRPr="00D25D8D">
        <w:rPr>
          <w:rFonts w:ascii="Times New Roman" w:eastAsia="Times New Roman" w:hAnsi="Times New Roman" w:cs="Times New Roman"/>
          <w:color w:val="000000"/>
          <w:lang w:val="en-CA" w:eastAsia="en-US"/>
        </w:rPr>
        <w:t xml:space="preserve">, Claire Carlin, </w:t>
      </w:r>
      <w:r w:rsidR="00353A24">
        <w:rPr>
          <w:rFonts w:ascii="Times New Roman" w:eastAsia="Times New Roman" w:hAnsi="Times New Roman" w:cs="Times New Roman"/>
          <w:color w:val="000000"/>
          <w:lang w:val="en-CA" w:eastAsia="en-US"/>
        </w:rPr>
        <w:t xml:space="preserve">Emily </w:t>
      </w:r>
      <w:proofErr w:type="spellStart"/>
      <w:r w:rsidR="00353A24">
        <w:rPr>
          <w:rFonts w:ascii="Times New Roman" w:eastAsia="Times New Roman" w:hAnsi="Times New Roman" w:cs="Times New Roman"/>
          <w:color w:val="000000"/>
          <w:lang w:val="en-CA" w:eastAsia="en-US"/>
        </w:rPr>
        <w:t>Comeau</w:t>
      </w:r>
      <w:proofErr w:type="spellEnd"/>
      <w:r w:rsidR="00353A24">
        <w:rPr>
          <w:rFonts w:ascii="Times New Roman" w:eastAsia="Times New Roman" w:hAnsi="Times New Roman" w:cs="Times New Roman"/>
          <w:color w:val="000000"/>
          <w:lang w:val="en-CA" w:eastAsia="en-US"/>
        </w:rPr>
        <w:t xml:space="preserve">, </w:t>
      </w:r>
      <w:proofErr w:type="spellStart"/>
      <w:r>
        <w:rPr>
          <w:rFonts w:ascii="Times New Roman" w:eastAsia="Times New Roman" w:hAnsi="Times New Roman" w:cs="Times New Roman"/>
          <w:color w:val="000000"/>
          <w:lang w:val="en-CA" w:eastAsia="en-US"/>
        </w:rPr>
        <w:t>Ewa</w:t>
      </w:r>
      <w:proofErr w:type="spellEnd"/>
      <w:r>
        <w:rPr>
          <w:rFonts w:ascii="Times New Roman" w:eastAsia="Times New Roman" w:hAnsi="Times New Roman" w:cs="Times New Roman"/>
          <w:color w:val="000000"/>
          <w:lang w:val="en-CA" w:eastAsia="en-US"/>
        </w:rPr>
        <w:t xml:space="preserve"> </w:t>
      </w:r>
      <w:proofErr w:type="spellStart"/>
      <w:r>
        <w:rPr>
          <w:rFonts w:ascii="Times New Roman" w:eastAsia="Times New Roman" w:hAnsi="Times New Roman" w:cs="Times New Roman"/>
          <w:color w:val="000000"/>
          <w:lang w:val="en-CA" w:eastAsia="en-US"/>
        </w:rPr>
        <w:t>Czaykowska</w:t>
      </w:r>
      <w:proofErr w:type="spellEnd"/>
      <w:r>
        <w:rPr>
          <w:rFonts w:ascii="Times New Roman" w:eastAsia="Times New Roman" w:hAnsi="Times New Roman" w:cs="Times New Roman"/>
          <w:color w:val="000000"/>
          <w:lang w:val="en-CA" w:eastAsia="en-US"/>
        </w:rPr>
        <w:t xml:space="preserve">-Higgins, </w:t>
      </w:r>
      <w:r w:rsidRPr="00D25D8D">
        <w:rPr>
          <w:rFonts w:ascii="Times New Roman" w:eastAsia="Times New Roman" w:hAnsi="Times New Roman" w:cs="Times New Roman"/>
          <w:color w:val="000000"/>
          <w:lang w:val="en-CA" w:eastAsia="en-US"/>
        </w:rPr>
        <w:t xml:space="preserve">Lisa Goddard, Martin Holmes, Matt </w:t>
      </w:r>
      <w:proofErr w:type="spellStart"/>
      <w:r w:rsidRPr="00D25D8D">
        <w:rPr>
          <w:rFonts w:ascii="Times New Roman" w:eastAsia="Times New Roman" w:hAnsi="Times New Roman" w:cs="Times New Roman"/>
          <w:color w:val="000000"/>
          <w:lang w:val="en-CA" w:eastAsia="en-US"/>
        </w:rPr>
        <w:t>Huculak</w:t>
      </w:r>
      <w:proofErr w:type="spellEnd"/>
      <w:r w:rsidR="00353A24">
        <w:rPr>
          <w:rFonts w:ascii="Times New Roman" w:eastAsia="Times New Roman" w:hAnsi="Times New Roman" w:cs="Times New Roman"/>
          <w:color w:val="000000"/>
          <w:lang w:val="en-CA" w:eastAsia="en-US"/>
        </w:rPr>
        <w:t xml:space="preserve">, Janelle </w:t>
      </w:r>
      <w:proofErr w:type="spellStart"/>
      <w:r w:rsidR="00353A24">
        <w:rPr>
          <w:rFonts w:ascii="Times New Roman" w:eastAsia="Times New Roman" w:hAnsi="Times New Roman" w:cs="Times New Roman"/>
          <w:color w:val="000000"/>
          <w:lang w:val="en-CA" w:eastAsia="en-US"/>
        </w:rPr>
        <w:t>Jenstad</w:t>
      </w:r>
      <w:proofErr w:type="spellEnd"/>
    </w:p>
    <w:p w14:paraId="6A407EE6" w14:textId="77777777" w:rsidR="00965668" w:rsidRDefault="00965668" w:rsidP="00965668">
      <w:pPr>
        <w:ind w:firstLine="0"/>
        <w:rPr>
          <w:rFonts w:ascii="Times New Roman" w:eastAsia="Times New Roman" w:hAnsi="Times New Roman" w:cs="Times New Roman"/>
          <w:color w:val="000000"/>
          <w:lang w:val="en-CA" w:eastAsia="en-US"/>
        </w:rPr>
      </w:pPr>
    </w:p>
    <w:p w14:paraId="47513CEF" w14:textId="77777777" w:rsidR="00965668" w:rsidRDefault="00965668" w:rsidP="00965668">
      <w:pPr>
        <w:ind w:firstLine="0"/>
        <w:rPr>
          <w:rFonts w:ascii="Times New Roman" w:eastAsia="Times New Roman" w:hAnsi="Times New Roman" w:cs="Times New Roman"/>
          <w:color w:val="000000"/>
          <w:lang w:val="en-CA" w:eastAsia="en-US"/>
        </w:rPr>
      </w:pPr>
      <w:r w:rsidRPr="00773ED0">
        <w:rPr>
          <w:rFonts w:ascii="Times New Roman" w:eastAsia="Times New Roman" w:hAnsi="Times New Roman" w:cs="Times New Roman"/>
          <w:color w:val="000000"/>
          <w:u w:val="single"/>
          <w:lang w:val="en-CA" w:eastAsia="en-US"/>
        </w:rPr>
        <w:t>Budget</w:t>
      </w:r>
    </w:p>
    <w:p w14:paraId="129B6E93" w14:textId="77777777" w:rsidR="006D3D7E" w:rsidRDefault="0006705E" w:rsidP="0006705E">
      <w:pPr>
        <w:ind w:firstLine="0"/>
        <w:jc w:val="left"/>
      </w:pPr>
      <w:r>
        <w:t>$41,888 remains as of this date. The focus of remaining spending will be on expenses related to dissemination: conference travel</w:t>
      </w:r>
      <w:r w:rsidR="006D3D7E">
        <w:t xml:space="preserve"> (Stewart and Greg to DH, Martin to TEI)</w:t>
      </w:r>
      <w:r>
        <w:t xml:space="preserve">, and supporting our symposium if necessary. </w:t>
      </w:r>
    </w:p>
    <w:p w14:paraId="6FEDB765" w14:textId="77777777" w:rsidR="006D3D7E" w:rsidRDefault="0006705E" w:rsidP="0006705E">
      <w:pPr>
        <w:ind w:firstLine="0"/>
        <w:jc w:val="left"/>
      </w:pPr>
      <w:r>
        <w:t xml:space="preserve">We will also rehire Emily from April-June (two months on </w:t>
      </w:r>
      <w:proofErr w:type="spellStart"/>
      <w:r>
        <w:rPr>
          <w:i/>
        </w:rPr>
        <w:t>Mariage</w:t>
      </w:r>
      <w:proofErr w:type="spellEnd"/>
      <w:r>
        <w:t xml:space="preserve">, one month to help finalize the interview analysis). </w:t>
      </w:r>
    </w:p>
    <w:p w14:paraId="0DA18E2A" w14:textId="77777777" w:rsidR="0006705E" w:rsidRPr="0006705E" w:rsidRDefault="005174CB" w:rsidP="0006705E">
      <w:pPr>
        <w:ind w:firstLine="0"/>
        <w:jc w:val="left"/>
      </w:pPr>
      <w:r>
        <w:tab/>
      </w:r>
      <w:r w:rsidR="0006705E">
        <w:t>We will know as of June 30 whether or not we have the Connections Grant. If so, we will be able to hire Joey (who will be working on search functions relative to “Endings”) and Emily for July and August.</w:t>
      </w:r>
    </w:p>
    <w:p w14:paraId="09D7871A" w14:textId="77777777" w:rsidR="00353A24" w:rsidRDefault="00353A24" w:rsidP="00965668">
      <w:pPr>
        <w:ind w:firstLine="0"/>
      </w:pPr>
    </w:p>
    <w:p w14:paraId="2C669982" w14:textId="77777777" w:rsidR="00353A24" w:rsidRDefault="00353A24" w:rsidP="00965668">
      <w:pPr>
        <w:ind w:firstLine="0"/>
      </w:pPr>
    </w:p>
    <w:p w14:paraId="771BD861" w14:textId="77777777" w:rsidR="00353A24" w:rsidRDefault="00353A24" w:rsidP="00965668">
      <w:pPr>
        <w:ind w:firstLine="0"/>
        <w:rPr>
          <w:u w:val="single"/>
        </w:rPr>
      </w:pPr>
      <w:r w:rsidRPr="00353A24">
        <w:rPr>
          <w:u w:val="single"/>
        </w:rPr>
        <w:t>DHSI</w:t>
      </w:r>
    </w:p>
    <w:p w14:paraId="0248FE5F" w14:textId="77777777" w:rsidR="0006705E" w:rsidRPr="0006705E" w:rsidRDefault="0006705E" w:rsidP="0006705E">
      <w:pPr>
        <w:ind w:firstLine="0"/>
        <w:jc w:val="left"/>
      </w:pPr>
      <w:r>
        <w:t xml:space="preserve">Janelle and Martin submitted the course pack materials, including the daily schedule—accepted without revision. </w:t>
      </w:r>
    </w:p>
    <w:p w14:paraId="4553432D" w14:textId="77777777" w:rsidR="0006705E" w:rsidRDefault="0006705E" w:rsidP="00965668">
      <w:pPr>
        <w:ind w:firstLine="0"/>
        <w:rPr>
          <w:rFonts w:ascii="Times New Roman" w:eastAsia="Times New Roman" w:hAnsi="Times New Roman" w:cs="Times New Roman"/>
          <w:color w:val="000000"/>
          <w:u w:val="single"/>
          <w:lang w:val="en-CA" w:eastAsia="en-US"/>
        </w:rPr>
      </w:pPr>
    </w:p>
    <w:p w14:paraId="2644E5D3" w14:textId="77777777" w:rsidR="00353A24" w:rsidRDefault="00353A24" w:rsidP="00965668">
      <w:pPr>
        <w:ind w:firstLine="0"/>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June 2020 Endings symposium</w:t>
      </w:r>
    </w:p>
    <w:p w14:paraId="3C319D47" w14:textId="77777777" w:rsidR="0006705E" w:rsidRDefault="0006705E" w:rsidP="0006705E">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Working on the grant application continues. All eight invitees have accepted our invitation, and six of the eight have submitted (approved) their abstracts. </w:t>
      </w:r>
    </w:p>
    <w:p w14:paraId="566B8D86" w14:textId="77777777" w:rsidR="0006705E" w:rsidRDefault="0006705E" w:rsidP="0006705E">
      <w:pPr>
        <w:ind w:firstLine="0"/>
        <w:jc w:val="left"/>
        <w:rPr>
          <w:rFonts w:ascii="Times New Roman" w:eastAsia="Times New Roman" w:hAnsi="Times New Roman" w:cs="Times New Roman"/>
          <w:color w:val="000000"/>
          <w:lang w:val="en-CA" w:eastAsia="en-US"/>
        </w:rPr>
      </w:pPr>
    </w:p>
    <w:p w14:paraId="77213A9F" w14:textId="77777777" w:rsidR="00353A24" w:rsidRPr="0006705E" w:rsidRDefault="0006705E" w:rsidP="0006705E">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Team members who have not responded to the SSHRC invitation to be a co-applicant or collaborator have </w:t>
      </w:r>
      <w:r w:rsidR="006D3D7E">
        <w:rPr>
          <w:rFonts w:ascii="Times New Roman" w:eastAsia="Times New Roman" w:hAnsi="Times New Roman" w:cs="Times New Roman"/>
          <w:color w:val="000000"/>
          <w:lang w:val="en-CA" w:eastAsia="en-US"/>
        </w:rPr>
        <w:t>been sent a reminder.</w:t>
      </w:r>
    </w:p>
    <w:p w14:paraId="50D2EA02" w14:textId="77777777" w:rsidR="006D3D7E" w:rsidRDefault="006D3D7E" w:rsidP="00965668">
      <w:pPr>
        <w:ind w:firstLine="0"/>
        <w:rPr>
          <w:rFonts w:ascii="Times New Roman" w:eastAsia="Times New Roman" w:hAnsi="Times New Roman" w:cs="Times New Roman"/>
          <w:color w:val="000000"/>
          <w:u w:val="single"/>
          <w:lang w:val="en-CA" w:eastAsia="en-US"/>
        </w:rPr>
      </w:pPr>
    </w:p>
    <w:p w14:paraId="46683F7E" w14:textId="77777777" w:rsidR="00353A24" w:rsidRDefault="00353A24" w:rsidP="00353A24">
      <w:pPr>
        <w:ind w:firstLine="0"/>
        <w:rPr>
          <w:rFonts w:ascii="Times New Roman" w:eastAsia="Times New Roman" w:hAnsi="Times New Roman" w:cs="Times New Roman"/>
          <w:color w:val="000000"/>
          <w:u w:val="single"/>
          <w:lang w:val="en-CA" w:eastAsia="en-US"/>
        </w:rPr>
      </w:pPr>
      <w:r w:rsidRPr="00773ED0">
        <w:rPr>
          <w:rFonts w:ascii="Times New Roman" w:eastAsia="Times New Roman" w:hAnsi="Times New Roman" w:cs="Times New Roman"/>
          <w:color w:val="000000"/>
          <w:u w:val="single"/>
          <w:lang w:val="en-CA" w:eastAsia="en-US"/>
        </w:rPr>
        <w:t>Interview analysis</w:t>
      </w:r>
    </w:p>
    <w:p w14:paraId="2858ACC7" w14:textId="77777777" w:rsidR="00353A24" w:rsidRDefault="006D3D7E" w:rsidP="00965668">
      <w:pPr>
        <w:ind w:firstLine="0"/>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In late April or early May, we will hold an all-day workshop on reconciling and encoding the interviews. Everyone will have analyzed two interviews on paper by then. </w:t>
      </w:r>
    </w:p>
    <w:p w14:paraId="6CE90643" w14:textId="77777777" w:rsidR="006D3D7E" w:rsidRDefault="006D3D7E" w:rsidP="00965668">
      <w:pPr>
        <w:ind w:firstLine="0"/>
        <w:rPr>
          <w:rFonts w:ascii="Times New Roman" w:eastAsia="Times New Roman" w:hAnsi="Times New Roman" w:cs="Times New Roman"/>
          <w:color w:val="000000"/>
          <w:lang w:val="en-CA" w:eastAsia="en-US"/>
        </w:rPr>
      </w:pPr>
    </w:p>
    <w:p w14:paraId="42A22C7B" w14:textId="77777777" w:rsidR="006D3D7E" w:rsidRDefault="006D3D7E" w:rsidP="00965668">
      <w:pPr>
        <w:ind w:firstLine="0"/>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New publications</w:t>
      </w:r>
    </w:p>
    <w:p w14:paraId="62913323" w14:textId="77777777" w:rsidR="006D3D7E" w:rsidRDefault="006D3D7E" w:rsidP="005174CB">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Joey and Martin’s article</w:t>
      </w:r>
      <w:r w:rsidR="005174CB">
        <w:rPr>
          <w:rFonts w:ascii="Times New Roman" w:eastAsia="Times New Roman" w:hAnsi="Times New Roman" w:cs="Times New Roman"/>
          <w:color w:val="000000"/>
          <w:lang w:val="en-CA" w:eastAsia="en-US"/>
        </w:rPr>
        <w:t xml:space="preserve"> </w:t>
      </w:r>
      <w:r w:rsidR="005174CB">
        <w:rPr>
          <w:rFonts w:eastAsia="Times New Roman"/>
        </w:rPr>
        <w:t>“Beyond Validation: Using Programmed Diagnostics to Learn About, Monitor, and Succes</w:t>
      </w:r>
      <w:r w:rsidR="005174CB">
        <w:rPr>
          <w:rFonts w:eastAsia="Times New Roman"/>
        </w:rPr>
        <w:t>sfully Complete Your DH Project</w:t>
      </w:r>
      <w:r w:rsidR="005174CB">
        <w:rPr>
          <w:rFonts w:eastAsia="Times New Roman"/>
        </w:rPr>
        <w:t>”</w:t>
      </w:r>
      <w:r>
        <w:rPr>
          <w:rFonts w:ascii="Times New Roman" w:eastAsia="Times New Roman" w:hAnsi="Times New Roman" w:cs="Times New Roman"/>
          <w:color w:val="000000"/>
          <w:lang w:val="en-CA" w:eastAsia="en-US"/>
        </w:rPr>
        <w:t xml:space="preserve"> has been published in </w:t>
      </w:r>
      <w:r w:rsidRPr="006D3D7E">
        <w:rPr>
          <w:rFonts w:ascii="Times New Roman" w:eastAsia="Times New Roman" w:hAnsi="Times New Roman" w:cs="Times New Roman"/>
          <w:i/>
          <w:color w:val="000000"/>
          <w:lang w:val="en-CA" w:eastAsia="en-US"/>
        </w:rPr>
        <w:t>Digital Scholarship in the Humanities</w:t>
      </w:r>
      <w:r>
        <w:rPr>
          <w:rFonts w:ascii="Times New Roman" w:eastAsia="Times New Roman" w:hAnsi="Times New Roman" w:cs="Times New Roman"/>
          <w:color w:val="000000"/>
          <w:lang w:val="en-CA" w:eastAsia="en-US"/>
        </w:rPr>
        <w:t xml:space="preserve">—but they are not supposed to share the URL on social media and other public forums (though individual sharing is OK). Given that ADHO paid </w:t>
      </w:r>
      <w:r w:rsidR="005174CB">
        <w:rPr>
          <w:rFonts w:ascii="Times New Roman" w:eastAsia="Times New Roman" w:hAnsi="Times New Roman" w:cs="Times New Roman"/>
          <w:color w:val="000000"/>
          <w:lang w:val="en-CA" w:eastAsia="en-US"/>
        </w:rPr>
        <w:t xml:space="preserve">Oxford Academic </w:t>
      </w:r>
      <w:r>
        <w:rPr>
          <w:rFonts w:ascii="Times New Roman" w:eastAsia="Times New Roman" w:hAnsi="Times New Roman" w:cs="Times New Roman"/>
          <w:color w:val="000000"/>
          <w:lang w:val="en-CA" w:eastAsia="en-US"/>
        </w:rPr>
        <w:t>to make this issue of DSH open access, it’s not clear that this “obligation” should be respected.</w:t>
      </w:r>
    </w:p>
    <w:p w14:paraId="7763B85A" w14:textId="77777777" w:rsidR="006D3D7E" w:rsidRDefault="006D3D7E" w:rsidP="00965668">
      <w:pPr>
        <w:ind w:firstLine="0"/>
        <w:rPr>
          <w:rFonts w:ascii="Times New Roman" w:eastAsia="Times New Roman" w:hAnsi="Times New Roman" w:cs="Times New Roman"/>
          <w:color w:val="000000"/>
          <w:lang w:val="en-CA" w:eastAsia="en-US"/>
        </w:rPr>
      </w:pPr>
    </w:p>
    <w:p w14:paraId="47A45173" w14:textId="77777777" w:rsidR="006D3D7E" w:rsidRPr="006D3D7E" w:rsidRDefault="006D3D7E" w:rsidP="00965668">
      <w:pPr>
        <w:ind w:firstLine="0"/>
        <w:rPr>
          <w:rFonts w:ascii="Times New Roman" w:eastAsia="Times New Roman" w:hAnsi="Times New Roman" w:cs="Times New Roman"/>
          <w:color w:val="000000"/>
          <w:u w:val="single"/>
          <w:lang w:val="en-CA" w:eastAsia="en-US"/>
        </w:rPr>
      </w:pPr>
      <w:r w:rsidRPr="006D3D7E">
        <w:rPr>
          <w:rFonts w:ascii="Times New Roman" w:eastAsia="Times New Roman" w:hAnsi="Times New Roman" w:cs="Times New Roman"/>
          <w:color w:val="000000"/>
          <w:u w:val="single"/>
          <w:lang w:val="en-CA" w:eastAsia="en-US"/>
        </w:rPr>
        <w:t>Conference papers</w:t>
      </w:r>
    </w:p>
    <w:p w14:paraId="05D59341" w14:textId="77777777" w:rsidR="00353A24" w:rsidRDefault="006D3D7E" w:rsidP="00965668">
      <w:pPr>
        <w:ind w:firstLine="0"/>
      </w:pPr>
      <w:r>
        <w:t>Greg and Stewart have had their papers accepted for DH in Utrecht (July).</w:t>
      </w:r>
    </w:p>
    <w:p w14:paraId="6D7EDC5C" w14:textId="77777777" w:rsidR="006D3D7E" w:rsidRDefault="006D3D7E" w:rsidP="00965668">
      <w:pPr>
        <w:ind w:firstLine="0"/>
      </w:pPr>
    </w:p>
    <w:p w14:paraId="36D894A8" w14:textId="77777777" w:rsidR="006D3D7E" w:rsidRDefault="006D3D7E" w:rsidP="006D3D7E">
      <w:pPr>
        <w:ind w:firstLine="0"/>
        <w:jc w:val="left"/>
      </w:pPr>
      <w:r>
        <w:t>Lisa has had a paper accepted for the Pacific Rim Libraries Association in South Korea (August).</w:t>
      </w:r>
    </w:p>
    <w:p w14:paraId="2DCBC5C7" w14:textId="77777777" w:rsidR="006D3D7E" w:rsidRDefault="006D3D7E" w:rsidP="006D3D7E">
      <w:pPr>
        <w:ind w:firstLine="0"/>
        <w:jc w:val="left"/>
      </w:pPr>
      <w:bookmarkStart w:id="0" w:name="_GoBack"/>
      <w:bookmarkEnd w:id="0"/>
    </w:p>
    <w:p w14:paraId="7D6F2779" w14:textId="77777777" w:rsidR="006D3D7E" w:rsidRDefault="006D3D7E" w:rsidP="006D3D7E">
      <w:pPr>
        <w:ind w:firstLine="0"/>
        <w:jc w:val="left"/>
        <w:rPr>
          <w:u w:val="single"/>
        </w:rPr>
      </w:pPr>
      <w:r w:rsidRPr="006D3D7E">
        <w:rPr>
          <w:u w:val="single"/>
        </w:rPr>
        <w:t>Submissions</w:t>
      </w:r>
    </w:p>
    <w:p w14:paraId="2C4A5866" w14:textId="77777777" w:rsidR="006D3D7E" w:rsidRPr="006D3D7E" w:rsidRDefault="006D3D7E" w:rsidP="006D3D7E">
      <w:pPr>
        <w:ind w:firstLine="0"/>
        <w:jc w:val="left"/>
        <w:rPr>
          <w:i/>
        </w:rPr>
      </w:pPr>
      <w:r>
        <w:t xml:space="preserve">Emily is ready to submit her November conference paper to </w:t>
      </w:r>
      <w:r>
        <w:rPr>
          <w:i/>
        </w:rPr>
        <w:t xml:space="preserve">Digital Studies/Le champ </w:t>
      </w:r>
      <w:proofErr w:type="spellStart"/>
      <w:r>
        <w:rPr>
          <w:i/>
        </w:rPr>
        <w:t>numérique</w:t>
      </w:r>
      <w:proofErr w:type="spellEnd"/>
      <w:r>
        <w:rPr>
          <w:i/>
        </w:rPr>
        <w:t>.</w:t>
      </w:r>
    </w:p>
    <w:sectPr w:rsidR="006D3D7E" w:rsidRPr="006D3D7E"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68"/>
    <w:rsid w:val="000365CC"/>
    <w:rsid w:val="0006705E"/>
    <w:rsid w:val="00132951"/>
    <w:rsid w:val="00353A24"/>
    <w:rsid w:val="00474EE7"/>
    <w:rsid w:val="004969BF"/>
    <w:rsid w:val="005174CB"/>
    <w:rsid w:val="005B60B2"/>
    <w:rsid w:val="00687AAC"/>
    <w:rsid w:val="006D3D7E"/>
    <w:rsid w:val="00706A99"/>
    <w:rsid w:val="0083201A"/>
    <w:rsid w:val="00965668"/>
    <w:rsid w:val="00A8412B"/>
    <w:rsid w:val="00A912A0"/>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FE5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965668"/>
    <w:pPr>
      <w:ind w:firstLine="454"/>
      <w:jc w:val="both"/>
    </w:pPr>
    <w:rPr>
      <w:rFonts w:ascii="Times" w:eastAsiaTheme="minorHAnsi" w:hAnsi="Times"/>
    </w:rPr>
  </w:style>
  <w:style w:type="paragraph" w:styleId="Heading1">
    <w:name w:val="heading 1"/>
    <w:basedOn w:val="Normal"/>
    <w:link w:val="Heading1Char"/>
    <w:uiPriority w:val="9"/>
    <w:rsid w:val="005B60B2"/>
    <w:pPr>
      <w:widowControl w:val="0"/>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widowControl w:val="0"/>
      <w:ind w:left="720" w:firstLine="0"/>
    </w:pPr>
    <w:rPr>
      <w:rFonts w:ascii="Times New Roman" w:hAnsi="Times New Roman"/>
    </w:r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pPr>
      <w:widowControl w:val="0"/>
      <w:ind w:firstLine="0"/>
    </w:pPr>
    <w:rPr>
      <w:rFonts w:ascii="Times New Roman" w:hAnsi="Times New Roman"/>
    </w:rPr>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pPr>
      <w:widowControl w:val="0"/>
      <w:ind w:firstLin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965668"/>
    <w:pPr>
      <w:ind w:firstLine="454"/>
      <w:jc w:val="both"/>
    </w:pPr>
    <w:rPr>
      <w:rFonts w:ascii="Times" w:eastAsiaTheme="minorHAnsi" w:hAnsi="Times"/>
    </w:rPr>
  </w:style>
  <w:style w:type="paragraph" w:styleId="Heading1">
    <w:name w:val="heading 1"/>
    <w:basedOn w:val="Normal"/>
    <w:link w:val="Heading1Char"/>
    <w:uiPriority w:val="9"/>
    <w:rsid w:val="005B60B2"/>
    <w:pPr>
      <w:widowControl w:val="0"/>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widowControl w:val="0"/>
      <w:ind w:left="720" w:firstLine="0"/>
    </w:pPr>
    <w:rPr>
      <w:rFonts w:ascii="Times New Roman" w:hAnsi="Times New Roman"/>
    </w:r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pPr>
      <w:widowControl w:val="0"/>
      <w:ind w:firstLine="0"/>
    </w:pPr>
    <w:rPr>
      <w:rFonts w:ascii="Times New Roman" w:hAnsi="Times New Roman"/>
    </w:rPr>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pPr>
      <w:widowControl w:val="0"/>
      <w:ind w:firstLin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303</Words>
  <Characters>1818</Characters>
  <Application>Microsoft Macintosh Word</Application>
  <DocSecurity>0</DocSecurity>
  <Lines>53</Lines>
  <Paragraphs>44</Paragraphs>
  <ScaleCrop>false</ScaleCrop>
  <Company>University of Victoria</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2</cp:revision>
  <dcterms:created xsi:type="dcterms:W3CDTF">2019-03-25T20:29:00Z</dcterms:created>
  <dcterms:modified xsi:type="dcterms:W3CDTF">2019-03-25T22:36:00Z</dcterms:modified>
</cp:coreProperties>
</file>