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0D661" w14:textId="77777777" w:rsidR="00C0673A" w:rsidRPr="00651D92" w:rsidRDefault="00C0673A" w:rsidP="00C0673A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>Project Endings Meeting Notes</w:t>
      </w:r>
    </w:p>
    <w:p w14:paraId="5AED0188" w14:textId="77777777" w:rsidR="00C0673A" w:rsidRPr="00651D92" w:rsidRDefault="00C0673A" w:rsidP="00C0673A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 9 September</w:t>
      </w:r>
      <w:r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2019</w:t>
      </w:r>
    </w:p>
    <w:p w14:paraId="5160A462" w14:textId="77777777" w:rsidR="00C0673A" w:rsidRPr="00651D92" w:rsidRDefault="00C0673A" w:rsidP="00C0673A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38F259D" w14:textId="77777777" w:rsidR="00C0673A" w:rsidRDefault="00C0673A" w:rsidP="00C0673A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94369F">
        <w:rPr>
          <w:rFonts w:ascii="Times New Roman" w:eastAsia="Times New Roman" w:hAnsi="Times New Roman" w:cs="Times New Roman"/>
          <w:color w:val="000000"/>
          <w:lang w:val="en-CA" w:eastAsia="en-US"/>
        </w:rPr>
        <w:t>Present: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Stewart </w:t>
      </w:r>
      <w:proofErr w:type="spellStart"/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>Arneil</w:t>
      </w:r>
      <w:proofErr w:type="spellEnd"/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>, Claire Carlin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Ewa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Czaykowska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-Higgins, John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Durno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</w:t>
      </w:r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Martin Holmes, </w:t>
      </w:r>
      <w:r w:rsidR="006442D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Matt </w:t>
      </w:r>
      <w:proofErr w:type="spellStart"/>
      <w:r w:rsidR="006442D6">
        <w:rPr>
          <w:rFonts w:ascii="Times New Roman" w:eastAsia="Times New Roman" w:hAnsi="Times New Roman" w:cs="Times New Roman"/>
          <w:color w:val="000000"/>
          <w:lang w:val="en-CA" w:eastAsia="en-US"/>
        </w:rPr>
        <w:t>Huculak</w:t>
      </w:r>
      <w:proofErr w:type="spellEnd"/>
      <w:r w:rsidR="006442D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(by Skype),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Janelle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Jenstad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>, Greg Newton</w:t>
      </w:r>
    </w:p>
    <w:p w14:paraId="25A29BA1" w14:textId="77777777" w:rsidR="00C0673A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A392DAD" w14:textId="77777777" w:rsidR="00C0673A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773ED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Budget</w:t>
      </w:r>
    </w:p>
    <w:p w14:paraId="49D1AF6B" w14:textId="42F574ED" w:rsidR="00C0673A" w:rsidRPr="005B5984" w:rsidRDefault="005B5984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As of 30 September, </w:t>
      </w:r>
      <w:r w:rsidRPr="005B5984">
        <w:rPr>
          <w:rFonts w:ascii="Times New Roman" w:eastAsia="Times New Roman" w:hAnsi="Times New Roman" w:cs="Times New Roman"/>
          <w:b/>
          <w:color w:val="000000"/>
          <w:lang w:val="en-CA" w:eastAsia="en-US"/>
        </w:rPr>
        <w:t>$38,612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remains in the budget. This should easily cover travel expenses and leave funds to hire </w:t>
      </w:r>
      <w:r w:rsidR="00B6607D">
        <w:t>Joey to help Martin with static sites in January.</w:t>
      </w:r>
    </w:p>
    <w:p w14:paraId="0C438932" w14:textId="77777777" w:rsidR="00C0673A" w:rsidRDefault="00C0673A" w:rsidP="00C0673A">
      <w:pPr>
        <w:ind w:firstLine="0"/>
      </w:pPr>
    </w:p>
    <w:p w14:paraId="15F2F72B" w14:textId="77777777" w:rsidR="00C0673A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</w:p>
    <w:p w14:paraId="2500E259" w14:textId="77777777" w:rsidR="00C0673A" w:rsidRDefault="006442D6" w:rsidP="00C0673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April</w:t>
      </w:r>
      <w:r w:rsidR="00C0673A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2020 Endings symposium</w:t>
      </w:r>
    </w:p>
    <w:p w14:paraId="2DF82CE0" w14:textId="1E6AFDA5" w:rsidR="00A067AA" w:rsidRDefault="00BC55F5" w:rsidP="00C0673A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Claire needs to make the hotel reservation.</w:t>
      </w:r>
      <w:r w:rsidR="00927F9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We will continue planning at the next brown bag.</w:t>
      </w:r>
    </w:p>
    <w:p w14:paraId="24DE5E3A" w14:textId="77777777" w:rsidR="00C0673A" w:rsidRDefault="00C0673A" w:rsidP="00C0673A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1D18A2D" w14:textId="77777777" w:rsidR="00C0673A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</w:p>
    <w:p w14:paraId="5EAE8F2D" w14:textId="77777777" w:rsidR="00C0673A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773ED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Interview analysis</w:t>
      </w:r>
    </w:p>
    <w:p w14:paraId="69B79F58" w14:textId="77777777" w:rsidR="0006361D" w:rsidRDefault="006C7E96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18 intervie</w:t>
      </w:r>
      <w:r w:rsidR="00BC55F5">
        <w:rPr>
          <w:rFonts w:ascii="Times New Roman" w:eastAsia="Times New Roman" w:hAnsi="Times New Roman" w:cs="Times New Roman"/>
          <w:color w:val="000000"/>
          <w:lang w:val="en-CA" w:eastAsia="en-US"/>
        </w:rPr>
        <w:t>ws reconciled out of 25.</w:t>
      </w:r>
      <w:r w:rsidR="006442D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Claire will continue the process.</w:t>
      </w:r>
    </w:p>
    <w:p w14:paraId="3608F666" w14:textId="77777777" w:rsidR="00123B44" w:rsidRDefault="00123B44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76ED44D" w14:textId="77777777" w:rsidR="00123B44" w:rsidRDefault="00123B44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1D37A2B" w14:textId="67BD1166" w:rsidR="00123B44" w:rsidRDefault="00123B44" w:rsidP="00C0673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Humanities Literacy Week (January) and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Ideafest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(March)</w:t>
      </w:r>
    </w:p>
    <w:p w14:paraId="10E18458" w14:textId="1B4635B7" w:rsidR="00123B44" w:rsidRDefault="00123B44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Both activities were discussed. </w:t>
      </w:r>
    </w:p>
    <w:p w14:paraId="5BCE7AB4" w14:textId="09DD5363" w:rsidR="00123B44" w:rsidRDefault="00C83F69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ab/>
      </w:r>
      <w:r w:rsidR="00123B44">
        <w:rPr>
          <w:rFonts w:ascii="Times New Roman" w:eastAsia="Times New Roman" w:hAnsi="Times New Roman" w:cs="Times New Roman"/>
          <w:color w:val="000000"/>
          <w:lang w:val="en-CA" w:eastAsia="en-US"/>
        </w:rPr>
        <w:t>Literacy Week: HCMC open house</w:t>
      </w:r>
      <w:proofErr w:type="gramStart"/>
      <w:r w:rsidR="00123B44">
        <w:rPr>
          <w:rFonts w:ascii="Times New Roman" w:eastAsia="Times New Roman" w:hAnsi="Times New Roman" w:cs="Times New Roman"/>
          <w:color w:val="000000"/>
          <w:lang w:val="en-CA" w:eastAsia="en-US"/>
        </w:rPr>
        <w:t>;</w:t>
      </w:r>
      <w:proofErr w:type="gramEnd"/>
      <w:r w:rsidR="00123B44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Endings will be featured with a “top ten” recommendation sheet. Claire and Steward are attending a HUMS planning meeting later today.</w:t>
      </w:r>
    </w:p>
    <w:p w14:paraId="7887B951" w14:textId="6575C9F9" w:rsidR="00C83F69" w:rsidRDefault="00C83F69" w:rsidP="00C83F69"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Ideafest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>: “</w:t>
      </w:r>
      <w:r>
        <w:t xml:space="preserve">The Digital Dark Age” panel featuring Janelle, </w:t>
      </w:r>
      <w:proofErr w:type="spellStart"/>
      <w:r>
        <w:t>Ewa</w:t>
      </w:r>
      <w:proofErr w:type="spellEnd"/>
      <w:r>
        <w:t>, Stewart, and John, followed by “Antique Data Road Show” walk-in consultation. Proposal due October 4. Claire will circulate draft.</w:t>
      </w:r>
    </w:p>
    <w:p w14:paraId="4468D653" w14:textId="77777777" w:rsidR="00C0673A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4F30273" w14:textId="77777777" w:rsidR="0006361D" w:rsidRDefault="0006361D" w:rsidP="00C0673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79B1B683" w14:textId="77777777" w:rsidR="00C0673A" w:rsidRPr="006D3D7E" w:rsidRDefault="00C0673A" w:rsidP="00C0673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6D3D7E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Conference papers</w:t>
      </w:r>
      <w:r w:rsidR="006442D6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delivered</w:t>
      </w:r>
    </w:p>
    <w:p w14:paraId="31B3BD65" w14:textId="5A06ADCF" w:rsidR="003563A6" w:rsidRDefault="003563A6" w:rsidP="00C0673A">
      <w:pPr>
        <w:ind w:firstLine="0"/>
      </w:pPr>
      <w:r>
        <w:t>Greg and Stewart both presented at DH in Utrecht in July</w:t>
      </w:r>
      <w:r w:rsidR="00C0673A">
        <w:t>.</w:t>
      </w:r>
      <w:r w:rsidR="0006361D">
        <w:t xml:space="preserve"> Greg</w:t>
      </w:r>
      <w:r w:rsidR="00C83F69">
        <w:t xml:space="preserve"> presented “Project Endings: Early Impressions from our Recent Survey on Project Longevity in DH</w:t>
      </w:r>
      <w:r w:rsidR="00626A27">
        <w:t>” (authors Greg, Stewart, Martin).</w:t>
      </w:r>
      <w:r w:rsidR="00927F9A">
        <w:t xml:space="preserve"> </w:t>
      </w:r>
      <w:r w:rsidR="00626A27">
        <w:t>The paper and</w:t>
      </w:r>
      <w:bookmarkStart w:id="0" w:name="_GoBack"/>
      <w:bookmarkEnd w:id="0"/>
      <w:r w:rsidR="00927F9A">
        <w:t xml:space="preserve"> </w:t>
      </w:r>
      <w:r w:rsidR="0006361D">
        <w:t>Stew</w:t>
      </w:r>
      <w:r w:rsidR="00927F9A">
        <w:t>art</w:t>
      </w:r>
      <w:r w:rsidR="0006361D">
        <w:t>’s</w:t>
      </w:r>
      <w:r w:rsidR="00626A27">
        <w:t xml:space="preserve"> intervention</w:t>
      </w:r>
      <w:r w:rsidR="00927F9A">
        <w:t xml:space="preserve"> in the preservation panel were met with great interest.</w:t>
      </w:r>
    </w:p>
    <w:p w14:paraId="5775A4A1" w14:textId="77777777" w:rsidR="003563A6" w:rsidRDefault="003563A6" w:rsidP="00C0673A">
      <w:pPr>
        <w:ind w:firstLine="0"/>
      </w:pPr>
    </w:p>
    <w:p w14:paraId="5739A5A1" w14:textId="7CF7D7E0" w:rsidR="00C0673A" w:rsidRDefault="0006361D" w:rsidP="00C0673A">
      <w:pPr>
        <w:ind w:firstLine="0"/>
      </w:pPr>
      <w:r>
        <w:t xml:space="preserve">DH </w:t>
      </w:r>
      <w:r w:rsidR="003563A6">
        <w:t xml:space="preserve">will be </w:t>
      </w:r>
      <w:r>
        <w:t>in Ottawa next year</w:t>
      </w:r>
      <w:r w:rsidR="003563A6">
        <w:t>.</w:t>
      </w:r>
      <w:r w:rsidR="00927F9A">
        <w:t xml:space="preserve"> A c</w:t>
      </w:r>
      <w:r>
        <w:t>olleague from Cologne</w:t>
      </w:r>
      <w:r w:rsidR="003563A6">
        <w:t xml:space="preserve"> (</w:t>
      </w:r>
      <w:proofErr w:type="spellStart"/>
      <w:r w:rsidR="003563A6">
        <w:t>Birgitte</w:t>
      </w:r>
      <w:proofErr w:type="spellEnd"/>
      <w:r w:rsidR="003563A6">
        <w:t>?) wants to propose a digital preservation panel for next year</w:t>
      </w:r>
      <w:r w:rsidR="00927F9A">
        <w:t xml:space="preserve"> to discuss</w:t>
      </w:r>
      <w:r>
        <w:t xml:space="preserve"> different perspectives</w:t>
      </w:r>
      <w:r w:rsidR="00927F9A">
        <w:t xml:space="preserve"> on planning for digital preservation.</w:t>
      </w:r>
    </w:p>
    <w:p w14:paraId="5993F5F7" w14:textId="77777777" w:rsidR="00C0673A" w:rsidRDefault="00C0673A" w:rsidP="00C0673A">
      <w:pPr>
        <w:ind w:firstLine="0"/>
      </w:pPr>
    </w:p>
    <w:p w14:paraId="1C4FF4D3" w14:textId="77777777" w:rsidR="00C0673A" w:rsidRDefault="00C0673A" w:rsidP="00C0673A">
      <w:pPr>
        <w:ind w:firstLine="0"/>
        <w:jc w:val="left"/>
      </w:pPr>
    </w:p>
    <w:p w14:paraId="4270124D" w14:textId="77777777" w:rsidR="00C0673A" w:rsidRDefault="00C0673A" w:rsidP="00C0673A">
      <w:pPr>
        <w:ind w:firstLine="0"/>
        <w:jc w:val="left"/>
        <w:rPr>
          <w:u w:val="single"/>
        </w:rPr>
      </w:pPr>
      <w:r w:rsidRPr="006D3D7E">
        <w:rPr>
          <w:u w:val="single"/>
        </w:rPr>
        <w:t>Submissions</w:t>
      </w:r>
      <w:r w:rsidR="006442D6">
        <w:rPr>
          <w:u w:val="single"/>
        </w:rPr>
        <w:t xml:space="preserve"> made</w:t>
      </w:r>
    </w:p>
    <w:p w14:paraId="607AF108" w14:textId="671A23CC" w:rsidR="006442D6" w:rsidRDefault="006442D6" w:rsidP="009660DE">
      <w:pPr>
        <w:ind w:firstLine="0"/>
      </w:pPr>
      <w:r>
        <w:t xml:space="preserve">The </w:t>
      </w:r>
      <w:r w:rsidR="009660DE">
        <w:t>proposal</w:t>
      </w:r>
      <w:r w:rsidR="00764397">
        <w:t xml:space="preserve"> for the DHQ special issue based on our April 2020 symposium</w:t>
      </w:r>
      <w:r>
        <w:t xml:space="preserve"> was submitted in July.</w:t>
      </w:r>
      <w:r w:rsidR="009660DE">
        <w:t xml:space="preserve"> </w:t>
      </w:r>
    </w:p>
    <w:p w14:paraId="677DB0AC" w14:textId="2E7B5810" w:rsidR="009660DE" w:rsidRDefault="009660DE" w:rsidP="006442D6">
      <w:pPr>
        <w:pStyle w:val="ListParagraph"/>
        <w:numPr>
          <w:ilvl w:val="0"/>
          <w:numId w:val="2"/>
        </w:numPr>
      </w:pPr>
      <w:r>
        <w:t>Martin, Matt, Janelle</w:t>
      </w:r>
      <w:r w:rsidR="00764397">
        <w:t xml:space="preserve"> will be the editors</w:t>
      </w:r>
      <w:r>
        <w:t>; J</w:t>
      </w:r>
      <w:r w:rsidR="006442D6">
        <w:t>anelle</w:t>
      </w:r>
      <w:r>
        <w:t xml:space="preserve"> will dist</w:t>
      </w:r>
      <w:r w:rsidR="00927F9A">
        <w:t>ribute the proposal to</w:t>
      </w:r>
      <w:r w:rsidR="00764397">
        <w:t xml:space="preserve"> the team (draft already on </w:t>
      </w:r>
      <w:proofErr w:type="spellStart"/>
      <w:r w:rsidR="00764397">
        <w:t>Git</w:t>
      </w:r>
      <w:proofErr w:type="spellEnd"/>
      <w:r w:rsidR="00927F9A">
        <w:t>)</w:t>
      </w:r>
      <w:r w:rsidR="00764397">
        <w:t>.</w:t>
      </w:r>
    </w:p>
    <w:p w14:paraId="2A1C0BD0" w14:textId="03F9E036" w:rsidR="00764397" w:rsidRDefault="00764397" w:rsidP="006442D6">
      <w:pPr>
        <w:pStyle w:val="ListParagraph"/>
        <w:numPr>
          <w:ilvl w:val="0"/>
          <w:numId w:val="2"/>
        </w:numPr>
      </w:pPr>
      <w:r>
        <w:t>The individual articles from the symposium participants will be vetted before the issue entire is submitted to DHQ.</w:t>
      </w:r>
    </w:p>
    <w:p w14:paraId="129FD962" w14:textId="3CC5430B" w:rsidR="009660DE" w:rsidRDefault="00764397" w:rsidP="006442D6">
      <w:pPr>
        <w:pStyle w:val="ListParagraph"/>
        <w:numPr>
          <w:ilvl w:val="0"/>
          <w:numId w:val="2"/>
        </w:numPr>
      </w:pPr>
      <w:r>
        <w:lastRenderedPageBreak/>
        <w:t>It will include an a</w:t>
      </w:r>
      <w:r w:rsidR="009660DE">
        <w:t>nnotated biblio</w:t>
      </w:r>
      <w:r>
        <w:t>graphy, to be built</w:t>
      </w:r>
      <w:r w:rsidR="009660DE">
        <w:t xml:space="preserve"> with </w:t>
      </w:r>
      <w:r>
        <w:t>XML/</w:t>
      </w:r>
      <w:r w:rsidR="009660DE">
        <w:t xml:space="preserve">TEI in </w:t>
      </w:r>
      <w:proofErr w:type="spellStart"/>
      <w:r w:rsidR="009660DE">
        <w:t>Git</w:t>
      </w:r>
      <w:proofErr w:type="spellEnd"/>
      <w:r w:rsidR="009660DE">
        <w:t>; Martin will check DHQ schema to see what is needed.</w:t>
      </w:r>
      <w:r>
        <w:t xml:space="preserve"> Volunteers to work on the annotation process are welcome (see the current bibliography on our website and in </w:t>
      </w:r>
      <w:proofErr w:type="spellStart"/>
      <w:r>
        <w:t>Zotero</w:t>
      </w:r>
      <w:proofErr w:type="spellEnd"/>
      <w:r>
        <w:t>).</w:t>
      </w:r>
    </w:p>
    <w:p w14:paraId="19635261" w14:textId="685A05DB" w:rsidR="009660DE" w:rsidRDefault="006442D6" w:rsidP="006442D6">
      <w:pPr>
        <w:pStyle w:val="ListParagraph"/>
        <w:numPr>
          <w:ilvl w:val="0"/>
          <w:numId w:val="2"/>
        </w:numPr>
      </w:pPr>
      <w:r>
        <w:t xml:space="preserve">Materiel </w:t>
      </w:r>
      <w:r w:rsidR="009660DE">
        <w:t xml:space="preserve">from </w:t>
      </w:r>
      <w:r>
        <w:t xml:space="preserve">the </w:t>
      </w:r>
      <w:r w:rsidR="009660DE">
        <w:t>grant ap</w:t>
      </w:r>
      <w:r w:rsidR="00764397">
        <w:t>plication will be included in the editorial apparatus.</w:t>
      </w:r>
    </w:p>
    <w:p w14:paraId="070AEB2A" w14:textId="77777777" w:rsidR="009660DE" w:rsidRDefault="009660DE" w:rsidP="00B6607D">
      <w:pPr>
        <w:ind w:firstLine="0"/>
      </w:pPr>
    </w:p>
    <w:p w14:paraId="48EC6D9E" w14:textId="77777777" w:rsidR="00991E63" w:rsidRDefault="00991E63" w:rsidP="00B6607D">
      <w:pPr>
        <w:ind w:firstLine="0"/>
      </w:pPr>
    </w:p>
    <w:p w14:paraId="31362B8E" w14:textId="77777777" w:rsidR="006442D6" w:rsidRPr="006442D6" w:rsidRDefault="006442D6" w:rsidP="00B6607D">
      <w:pPr>
        <w:ind w:firstLine="0"/>
        <w:rPr>
          <w:u w:val="single"/>
        </w:rPr>
      </w:pPr>
      <w:r w:rsidRPr="006442D6">
        <w:rPr>
          <w:u w:val="single"/>
        </w:rPr>
        <w:t>DHSI course</w:t>
      </w:r>
    </w:p>
    <w:p w14:paraId="0631A24F" w14:textId="77777777" w:rsidR="00991E63" w:rsidRDefault="006442D6" w:rsidP="00B6607D">
      <w:pPr>
        <w:ind w:firstLine="0"/>
      </w:pPr>
      <w:r>
        <w:t>No feedback from the students has been provided as yet.</w:t>
      </w:r>
    </w:p>
    <w:p w14:paraId="392C5B42" w14:textId="77777777" w:rsidR="00991E63" w:rsidRDefault="00991E63" w:rsidP="00B6607D">
      <w:pPr>
        <w:ind w:firstLine="0"/>
      </w:pPr>
    </w:p>
    <w:p w14:paraId="75B5D368" w14:textId="65177CD3" w:rsidR="00991E63" w:rsidRDefault="006442D6" w:rsidP="00B6607D">
      <w:pPr>
        <w:ind w:firstLine="0"/>
      </w:pPr>
      <w:r>
        <w:t>The course c</w:t>
      </w:r>
      <w:r w:rsidR="00991E63">
        <w:t xml:space="preserve">ould be condensed to an intensive </w:t>
      </w:r>
      <w:proofErr w:type="gramStart"/>
      <w:r w:rsidR="00991E63">
        <w:t>day-long</w:t>
      </w:r>
      <w:proofErr w:type="gramEnd"/>
      <w:r w:rsidR="00991E63">
        <w:t xml:space="preserve"> workshop</w:t>
      </w:r>
      <w:r w:rsidR="00764397">
        <w:t>.</w:t>
      </w:r>
    </w:p>
    <w:p w14:paraId="5B7C3437" w14:textId="77777777" w:rsidR="006442D6" w:rsidRDefault="006442D6" w:rsidP="00B6607D">
      <w:pPr>
        <w:ind w:firstLine="0"/>
      </w:pPr>
    </w:p>
    <w:p w14:paraId="46EC1080" w14:textId="511C8B89" w:rsidR="00991E63" w:rsidRDefault="006442D6" w:rsidP="00B6607D">
      <w:pPr>
        <w:ind w:firstLine="0"/>
      </w:pPr>
      <w:r>
        <w:t>Should</w:t>
      </w:r>
      <w:r w:rsidR="00764397">
        <w:t xml:space="preserve"> Project Endings suggest that</w:t>
      </w:r>
      <w:r>
        <w:t xml:space="preserve"> </w:t>
      </w:r>
      <w:proofErr w:type="spellStart"/>
      <w:r w:rsidR="00991E63">
        <w:t>UVic</w:t>
      </w:r>
      <w:proofErr w:type="spellEnd"/>
      <w:r w:rsidR="00991E63">
        <w:t xml:space="preserve">, or </w:t>
      </w:r>
      <w:r>
        <w:t xml:space="preserve">just HUMS, require grant applicants to take this workshop in order to be eligible for HCMC support? </w:t>
      </w:r>
      <w:r w:rsidR="003563A6">
        <w:t>It could be offered once or twice a year.</w:t>
      </w:r>
    </w:p>
    <w:p w14:paraId="6941D544" w14:textId="77777777" w:rsidR="006442D6" w:rsidRDefault="006442D6" w:rsidP="00B6607D">
      <w:pPr>
        <w:ind w:firstLine="0"/>
      </w:pPr>
    </w:p>
    <w:p w14:paraId="1D9F7895" w14:textId="77777777" w:rsidR="006442D6" w:rsidRDefault="006442D6" w:rsidP="00B6607D">
      <w:pPr>
        <w:ind w:firstLine="0"/>
      </w:pPr>
    </w:p>
    <w:p w14:paraId="09E1AEAB" w14:textId="77777777" w:rsidR="006442D6" w:rsidRPr="006442D6" w:rsidRDefault="006442D6" w:rsidP="006442D6">
      <w:pPr>
        <w:ind w:firstLine="0"/>
        <w:rPr>
          <w:u w:val="single"/>
        </w:rPr>
      </w:pPr>
      <w:r w:rsidRPr="006442D6">
        <w:rPr>
          <w:u w:val="single"/>
        </w:rPr>
        <w:t>New time for brown bags</w:t>
      </w:r>
    </w:p>
    <w:p w14:paraId="31F694FD" w14:textId="77777777" w:rsidR="006442D6" w:rsidRDefault="006442D6" w:rsidP="00B6607D">
      <w:pPr>
        <w:ind w:firstLine="0"/>
      </w:pPr>
      <w:proofErr w:type="gramStart"/>
      <w:r>
        <w:t>First Monday of the month.</w:t>
      </w:r>
      <w:proofErr w:type="gramEnd"/>
    </w:p>
    <w:sectPr w:rsidR="006442D6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1FD"/>
    <w:multiLevelType w:val="hybridMultilevel"/>
    <w:tmpl w:val="7AA6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3A"/>
    <w:rsid w:val="000365CC"/>
    <w:rsid w:val="0006361D"/>
    <w:rsid w:val="00123B44"/>
    <w:rsid w:val="003563A6"/>
    <w:rsid w:val="00474EE7"/>
    <w:rsid w:val="004969BF"/>
    <w:rsid w:val="005B5984"/>
    <w:rsid w:val="005B60B2"/>
    <w:rsid w:val="00626A27"/>
    <w:rsid w:val="006442D6"/>
    <w:rsid w:val="00687AAC"/>
    <w:rsid w:val="006C7E96"/>
    <w:rsid w:val="00706A99"/>
    <w:rsid w:val="00764397"/>
    <w:rsid w:val="0083201A"/>
    <w:rsid w:val="00927F9A"/>
    <w:rsid w:val="009660DE"/>
    <w:rsid w:val="00991E63"/>
    <w:rsid w:val="00A067AA"/>
    <w:rsid w:val="00B6607D"/>
    <w:rsid w:val="00BC55F5"/>
    <w:rsid w:val="00C0673A"/>
    <w:rsid w:val="00C83F69"/>
    <w:rsid w:val="00E43315"/>
    <w:rsid w:val="00E636FB"/>
    <w:rsid w:val="00F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26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C0673A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widowControl w:val="0"/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widowControl w:val="0"/>
      <w:ind w:left="720" w:firstLine="0"/>
    </w:pPr>
    <w:rPr>
      <w:rFonts w:ascii="Times New Roman" w:hAnsi="Times New Roman"/>
    </w:r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  <w:pPr>
      <w:widowControl w:val="0"/>
      <w:ind w:firstLine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pPr>
      <w:widowControl w:val="0"/>
      <w:ind w:firstLin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C0673A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widowControl w:val="0"/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widowControl w:val="0"/>
      <w:ind w:left="720" w:firstLine="0"/>
    </w:pPr>
    <w:rPr>
      <w:rFonts w:ascii="Times New Roman" w:hAnsi="Times New Roman"/>
    </w:r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  <w:pPr>
      <w:widowControl w:val="0"/>
      <w:ind w:firstLine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pPr>
      <w:widowControl w:val="0"/>
      <w:ind w:firstLin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443</Words>
  <Characters>2167</Characters>
  <Application>Microsoft Macintosh Word</Application>
  <DocSecurity>0</DocSecurity>
  <Lines>32</Lines>
  <Paragraphs>6</Paragraphs>
  <ScaleCrop>false</ScaleCrop>
  <Company>University of Victoria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4</cp:revision>
  <dcterms:created xsi:type="dcterms:W3CDTF">2019-09-09T16:47:00Z</dcterms:created>
  <dcterms:modified xsi:type="dcterms:W3CDTF">2019-09-11T00:01:00Z</dcterms:modified>
</cp:coreProperties>
</file>