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3EE96" w14:textId="47B0A0BC" w:rsidR="009C13CA" w:rsidRPr="009C13CA" w:rsidRDefault="009C13CA" w:rsidP="009C13CA">
      <w:pPr>
        <w:jc w:val="center"/>
      </w:pPr>
      <w:r w:rsidRPr="007D4979">
        <w:rPr>
          <w:rFonts w:eastAsia="Times New Roman" w:cs="Times New Roman"/>
          <w:color w:val="000000"/>
          <w:lang w:val="en-CA" w:eastAsia="en-US"/>
        </w:rPr>
        <w:t>Project Endings Meeting Notes</w:t>
      </w:r>
      <w:r>
        <w:rPr>
          <w:rFonts w:eastAsia="Times New Roman" w:cs="Times New Roman"/>
          <w:color w:val="000000"/>
          <w:lang w:val="en-CA" w:eastAsia="en-US"/>
        </w:rPr>
        <w:t xml:space="preserve">: </w:t>
      </w:r>
      <w:r>
        <w:t>Budget Proposals</w:t>
      </w:r>
    </w:p>
    <w:p w14:paraId="3444B13B" w14:textId="460447E6" w:rsidR="009C13CA" w:rsidRDefault="009C13CA" w:rsidP="009C13CA">
      <w:pPr>
        <w:jc w:val="center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 xml:space="preserve">   </w:t>
      </w:r>
      <w:r w:rsidRPr="007D4979">
        <w:rPr>
          <w:rFonts w:eastAsia="Times New Roman" w:cs="Times New Roman"/>
          <w:color w:val="000000"/>
          <w:lang w:val="en-CA" w:eastAsia="en-US"/>
        </w:rPr>
        <w:t xml:space="preserve"> </w:t>
      </w:r>
      <w:r>
        <w:rPr>
          <w:rFonts w:eastAsia="Times New Roman" w:cs="Times New Roman"/>
          <w:color w:val="000000"/>
          <w:lang w:val="en-CA" w:eastAsia="en-US"/>
        </w:rPr>
        <w:t>11 April 2022</w:t>
      </w:r>
      <w:r>
        <w:rPr>
          <w:rFonts w:eastAsia="Times New Roman" w:cs="Times New Roman"/>
          <w:color w:val="000000"/>
          <w:lang w:val="en-CA" w:eastAsia="en-US"/>
        </w:rPr>
        <w:t xml:space="preserve">, </w:t>
      </w:r>
      <w:r>
        <w:rPr>
          <w:rFonts w:eastAsia="Times New Roman" w:cs="Times New Roman"/>
          <w:color w:val="000000"/>
          <w:lang w:val="en-CA" w:eastAsia="en-US"/>
        </w:rPr>
        <w:t>1</w:t>
      </w:r>
      <w:r>
        <w:rPr>
          <w:rFonts w:eastAsia="Times New Roman" w:cs="Times New Roman"/>
          <w:color w:val="000000"/>
          <w:lang w:val="en-CA" w:eastAsia="en-US"/>
        </w:rPr>
        <w:t>2pm</w:t>
      </w:r>
    </w:p>
    <w:p w14:paraId="4A4FFBE0" w14:textId="77777777" w:rsidR="009C13CA" w:rsidRPr="007D4979" w:rsidRDefault="009C13CA" w:rsidP="009C13CA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797E993D" w14:textId="77777777" w:rsidR="009C13CA" w:rsidRDefault="009C13CA" w:rsidP="009C13CA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7D4979">
        <w:rPr>
          <w:rFonts w:eastAsia="Times New Roman" w:cs="Times New Roman"/>
          <w:color w:val="000000"/>
          <w:lang w:val="en-CA" w:eastAsia="en-US"/>
        </w:rPr>
        <w:t xml:space="preserve">Present: Stewart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Arneil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 xml:space="preserve">, Claire Carlin,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Ewa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 xml:space="preserve">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Czaykowska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>-Higgins,</w:t>
      </w:r>
      <w:r>
        <w:rPr>
          <w:rFonts w:eastAsia="Times New Roman" w:cs="Times New Roman"/>
          <w:color w:val="000000"/>
          <w:lang w:val="en-CA" w:eastAsia="en-US"/>
        </w:rPr>
        <w:t xml:space="preserve"> John </w:t>
      </w:r>
      <w:proofErr w:type="spellStart"/>
      <w:r>
        <w:rPr>
          <w:rFonts w:eastAsia="Times New Roman" w:cs="Times New Roman"/>
          <w:color w:val="000000"/>
          <w:lang w:val="en-CA" w:eastAsia="en-US"/>
        </w:rPr>
        <w:t>Durno</w:t>
      </w:r>
      <w:proofErr w:type="spellEnd"/>
      <w:r>
        <w:rPr>
          <w:rFonts w:eastAsia="Times New Roman" w:cs="Times New Roman"/>
          <w:color w:val="000000"/>
          <w:lang w:val="en-CA" w:eastAsia="en-US"/>
        </w:rPr>
        <w:t>,</w:t>
      </w:r>
      <w:r w:rsidRPr="007D4979">
        <w:rPr>
          <w:rFonts w:eastAsia="Times New Roman" w:cs="Times New Roman"/>
          <w:color w:val="000000"/>
          <w:lang w:val="en-CA" w:eastAsia="en-US"/>
        </w:rPr>
        <w:t xml:space="preserve"> Lisa Goddard, Martin Holmes, </w:t>
      </w:r>
      <w:r>
        <w:rPr>
          <w:rFonts w:eastAsia="Times New Roman" w:cs="Times New Roman"/>
          <w:color w:val="000000"/>
          <w:lang w:val="en-CA" w:eastAsia="en-US"/>
        </w:rPr>
        <w:t xml:space="preserve">Matt </w:t>
      </w:r>
      <w:proofErr w:type="spellStart"/>
      <w:r>
        <w:rPr>
          <w:rFonts w:eastAsia="Times New Roman" w:cs="Times New Roman"/>
          <w:color w:val="000000"/>
          <w:lang w:val="en-CA" w:eastAsia="en-US"/>
        </w:rPr>
        <w:t>Huculak</w:t>
      </w:r>
      <w:proofErr w:type="spellEnd"/>
      <w:r>
        <w:rPr>
          <w:rFonts w:eastAsia="Times New Roman" w:cs="Times New Roman"/>
          <w:color w:val="000000"/>
          <w:lang w:val="en-CA" w:eastAsia="en-US"/>
        </w:rPr>
        <w:t xml:space="preserve">, </w:t>
      </w:r>
      <w:r w:rsidRPr="007D4979">
        <w:rPr>
          <w:rFonts w:eastAsia="Times New Roman" w:cs="Times New Roman"/>
          <w:color w:val="000000"/>
          <w:lang w:val="en-CA" w:eastAsia="en-US"/>
        </w:rPr>
        <w:t xml:space="preserve">Janelle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Jenstad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>, Greg Newton</w:t>
      </w:r>
    </w:p>
    <w:p w14:paraId="1A2A76A4" w14:textId="77777777" w:rsidR="002F5F83" w:rsidRDefault="002F5F83">
      <w:bookmarkStart w:id="0" w:name="_GoBack"/>
      <w:bookmarkEnd w:id="0"/>
    </w:p>
    <w:p w14:paraId="0C2FF6C6" w14:textId="3BC98155" w:rsidR="0097380C" w:rsidRPr="0097380C" w:rsidRDefault="002F5F83" w:rsidP="007B0D59">
      <w:pPr>
        <w:jc w:val="left"/>
        <w:rPr>
          <w:b/>
        </w:rPr>
      </w:pPr>
      <w:r w:rsidRPr="0017652A">
        <w:rPr>
          <w:b/>
        </w:rPr>
        <w:t>Insight Grant</w:t>
      </w:r>
      <w:r w:rsidR="007B0D59">
        <w:rPr>
          <w:u w:val="single"/>
        </w:rPr>
        <w:softHyphen/>
      </w:r>
      <w:r w:rsidR="0097380C">
        <w:t xml:space="preserve">: </w:t>
      </w:r>
      <w:r w:rsidR="0097380C">
        <w:rPr>
          <w:b/>
        </w:rPr>
        <w:t>$34,387</w:t>
      </w:r>
    </w:p>
    <w:p w14:paraId="07EF8B4B" w14:textId="77777777" w:rsidR="0097380C" w:rsidRDefault="007B0D59" w:rsidP="007B0D59">
      <w:pPr>
        <w:jc w:val="left"/>
      </w:pPr>
      <w:proofErr w:type="gramStart"/>
      <w:r w:rsidRPr="0017652A">
        <w:rPr>
          <w:b/>
        </w:rPr>
        <w:t>extended</w:t>
      </w:r>
      <w:proofErr w:type="gramEnd"/>
      <w:r w:rsidRPr="0017652A">
        <w:rPr>
          <w:b/>
        </w:rPr>
        <w:t xml:space="preserve"> to March 31, 2023</w:t>
      </w:r>
      <w:r>
        <w:t xml:space="preserve"> </w:t>
      </w:r>
    </w:p>
    <w:p w14:paraId="7941483E" w14:textId="77777777" w:rsidR="0097380C" w:rsidRDefault="0097380C" w:rsidP="007B0D59">
      <w:pPr>
        <w:jc w:val="left"/>
      </w:pPr>
    </w:p>
    <w:p w14:paraId="6A163529" w14:textId="4EC294BB" w:rsidR="002F5F83" w:rsidRPr="007B0D59" w:rsidRDefault="0097380C" w:rsidP="007B0D59">
      <w:pPr>
        <w:jc w:val="left"/>
      </w:pPr>
      <w:r>
        <w:t xml:space="preserve">We </w:t>
      </w:r>
      <w:r w:rsidR="007B0D59">
        <w:t>won’t know about an extension</w:t>
      </w:r>
      <w:r>
        <w:t xml:space="preserve"> to 2024</w:t>
      </w:r>
      <w:r w:rsidR="007B0D59">
        <w:t xml:space="preserve"> until mid-February at the earliest</w:t>
      </w:r>
      <w:r>
        <w:t>, according to Debra Anderson, so we should probably make sure this money gets spent.</w:t>
      </w:r>
    </w:p>
    <w:p w14:paraId="71025FF3" w14:textId="77777777" w:rsidR="002F5F83" w:rsidRDefault="002F5F83"/>
    <w:p w14:paraId="0327E95D" w14:textId="7352FE2B" w:rsidR="002F5F83" w:rsidRPr="002F5F83" w:rsidRDefault="0097380C">
      <w:pPr>
        <w:rPr>
          <w:u w:val="single"/>
        </w:rPr>
      </w:pPr>
      <w:r>
        <w:rPr>
          <w:u w:val="single"/>
        </w:rPr>
        <w:t>Research assistance</w:t>
      </w:r>
    </w:p>
    <w:p w14:paraId="2D304078" w14:textId="77777777" w:rsidR="002F5F83" w:rsidRDefault="002F5F83">
      <w:r>
        <w:t xml:space="preserve">Tracey El Hajj: </w:t>
      </w:r>
      <w:r w:rsidRPr="00B626FD">
        <w:rPr>
          <w:b/>
        </w:rPr>
        <w:t>$12,000</w:t>
      </w:r>
    </w:p>
    <w:p w14:paraId="2F261177" w14:textId="77777777" w:rsidR="00597FF4" w:rsidRDefault="00597FF4"/>
    <w:p w14:paraId="6278D2DA" w14:textId="33195F1E" w:rsidR="009A2240" w:rsidRDefault="00597FF4" w:rsidP="00597FF4">
      <w:r>
        <w:t xml:space="preserve">Joey: </w:t>
      </w:r>
      <w:proofErr w:type="spellStart"/>
      <w:r w:rsidR="009A2240">
        <w:t>StaticSearch</w:t>
      </w:r>
      <w:proofErr w:type="spellEnd"/>
      <w:r w:rsidR="009A2240">
        <w:t xml:space="preserve"> </w:t>
      </w:r>
      <w:proofErr w:type="gramStart"/>
      <w:r w:rsidR="009A2240">
        <w:t>for 2.0 milestone</w:t>
      </w:r>
      <w:proofErr w:type="gramEnd"/>
      <w:r w:rsidR="009A2240">
        <w:t xml:space="preserve"> (see Martin’s emails of March 26 and 27)</w:t>
      </w:r>
      <w:r w:rsidR="00B626FD">
        <w:t>, estimated for 40 hours of work at $50/hour.</w:t>
      </w:r>
      <w:r w:rsidR="00041278">
        <w:t xml:space="preserve"> </w:t>
      </w:r>
      <w:r w:rsidR="00041278" w:rsidRPr="00B626FD">
        <w:rPr>
          <w:b/>
        </w:rPr>
        <w:t>$2,000</w:t>
      </w:r>
    </w:p>
    <w:p w14:paraId="503DE01E" w14:textId="77777777" w:rsidR="002F5F83" w:rsidRDefault="002F5F83"/>
    <w:p w14:paraId="7A2071AA" w14:textId="6F62D807" w:rsidR="000829AC" w:rsidRDefault="00041278">
      <w:r>
        <w:t xml:space="preserve">Emily: her </w:t>
      </w:r>
      <w:r w:rsidR="00B626FD">
        <w:t xml:space="preserve">article, with Janelle and </w:t>
      </w:r>
      <w:proofErr w:type="spellStart"/>
      <w:r w:rsidR="00B626FD">
        <w:t>Ewa</w:t>
      </w:r>
      <w:proofErr w:type="spellEnd"/>
      <w:r w:rsidR="00B626FD">
        <w:t xml:space="preserve"> as co-authors, takes a deep dive into our survey results. To be submitted by the end of August.</w:t>
      </w:r>
      <w:r>
        <w:t xml:space="preserve"> 60 hours of work at $30/hour plus benefits. </w:t>
      </w:r>
      <w:r w:rsidR="00B626FD">
        <w:t xml:space="preserve"> </w:t>
      </w:r>
      <w:r w:rsidR="00B626FD" w:rsidRPr="00B626FD">
        <w:rPr>
          <w:b/>
        </w:rPr>
        <w:t>$2,000</w:t>
      </w:r>
    </w:p>
    <w:p w14:paraId="32011372" w14:textId="77777777" w:rsidR="00B626FD" w:rsidRDefault="00B626FD"/>
    <w:p w14:paraId="1F4424D3" w14:textId="3ACB7A35" w:rsidR="00B626FD" w:rsidRDefault="00B626FD" w:rsidP="00B626FD">
      <w:r w:rsidRPr="00B626FD">
        <w:t>Matt and Corey’s article</w:t>
      </w:r>
      <w:r>
        <w:t xml:space="preserve">: to publish it with open access, $1,625 US = </w:t>
      </w:r>
      <w:r w:rsidRPr="00B626FD">
        <w:rPr>
          <w:b/>
        </w:rPr>
        <w:t>$2,043</w:t>
      </w:r>
      <w:r>
        <w:t xml:space="preserve"> </w:t>
      </w:r>
    </w:p>
    <w:p w14:paraId="371DEE40" w14:textId="77777777" w:rsidR="00041278" w:rsidRDefault="00041278" w:rsidP="00B626FD"/>
    <w:p w14:paraId="1249F195" w14:textId="3E0669BC" w:rsidR="00041278" w:rsidRPr="00041278" w:rsidRDefault="00041278" w:rsidP="00B626FD">
      <w:pPr>
        <w:rPr>
          <w:b/>
        </w:rPr>
      </w:pPr>
      <w:proofErr w:type="spellStart"/>
      <w:r>
        <w:t>Ewa</w:t>
      </w:r>
      <w:proofErr w:type="spellEnd"/>
      <w:r>
        <w:t xml:space="preserve">: print version of the dictionary. </w:t>
      </w:r>
      <w:r w:rsidRPr="00041278">
        <w:rPr>
          <w:b/>
        </w:rPr>
        <w:t>$2,000</w:t>
      </w:r>
    </w:p>
    <w:p w14:paraId="6E53C89D" w14:textId="77777777" w:rsidR="00B626FD" w:rsidRDefault="00B626FD"/>
    <w:p w14:paraId="7E785A27" w14:textId="3DC2903F" w:rsidR="007F350E" w:rsidRPr="001919B3" w:rsidRDefault="007F350E" w:rsidP="00041278">
      <w:pPr>
        <w:jc w:val="left"/>
        <w:rPr>
          <w:b/>
        </w:rPr>
      </w:pPr>
      <w:r>
        <w:rPr>
          <w:u w:val="single"/>
        </w:rPr>
        <w:t>2022 Conferences</w:t>
      </w:r>
      <w:r>
        <w:t xml:space="preserve">: </w:t>
      </w:r>
      <w:r w:rsidR="001919B3">
        <w:rPr>
          <w:b/>
        </w:rPr>
        <w:t>$1,370</w:t>
      </w:r>
    </w:p>
    <w:p w14:paraId="6A278C9E" w14:textId="5B1E70E1" w:rsidR="007F350E" w:rsidRDefault="007F350E" w:rsidP="001919B3">
      <w:pPr>
        <w:jc w:val="left"/>
      </w:pPr>
      <w:r>
        <w:t>Janelle</w:t>
      </w:r>
      <w:r w:rsidR="00041278">
        <w:t xml:space="preserve"> and Martin</w:t>
      </w:r>
      <w:r w:rsidR="001919B3">
        <w:t>:</w:t>
      </w:r>
      <w:r>
        <w:t xml:space="preserve"> Congress/Bibliographical Society of Canada</w:t>
      </w:r>
      <w:r w:rsidR="00041278">
        <w:t>. R</w:t>
      </w:r>
      <w:r>
        <w:t>eg</w:t>
      </w:r>
      <w:r w:rsidR="00041278">
        <w:t>. fee</w:t>
      </w:r>
      <w:r>
        <w:t xml:space="preserve"> $185</w:t>
      </w:r>
      <w:r w:rsidR="00041278">
        <w:t xml:space="preserve"> x 2 = </w:t>
      </w:r>
      <w:r w:rsidR="001919B3">
        <w:t>$370</w:t>
      </w:r>
    </w:p>
    <w:p w14:paraId="642C9D0D" w14:textId="0ABE759E" w:rsidR="007F350E" w:rsidRDefault="007F350E" w:rsidP="007F350E">
      <w:r>
        <w:t>Martin and Joey</w:t>
      </w:r>
      <w:r w:rsidR="001919B3">
        <w:t>:</w:t>
      </w:r>
      <w:r w:rsidR="00041278">
        <w:t xml:space="preserve"> Balisage conference</w:t>
      </w:r>
      <w:r w:rsidR="001919B3">
        <w:t xml:space="preserve"> reg. fee. </w:t>
      </w:r>
      <w:r w:rsidR="00041278">
        <w:t>$200 x 2 = $400</w:t>
      </w:r>
    </w:p>
    <w:p w14:paraId="764C830F" w14:textId="337C2C77" w:rsidR="007F350E" w:rsidRDefault="001919B3" w:rsidP="007F350E">
      <w:pPr>
        <w:jc w:val="left"/>
      </w:pPr>
      <w:r>
        <w:t>Greg and Martin: DH reg. fee. $300 x 2 = $600</w:t>
      </w:r>
      <w:r w:rsidR="007F350E">
        <w:t xml:space="preserve"> </w:t>
      </w:r>
    </w:p>
    <w:p w14:paraId="704CDC0B" w14:textId="77777777" w:rsidR="007F350E" w:rsidRDefault="007F350E" w:rsidP="007F350E"/>
    <w:p w14:paraId="4FA28D1A" w14:textId="07F4F39F" w:rsidR="007F350E" w:rsidRPr="001919B3" w:rsidRDefault="007F350E" w:rsidP="007F350E">
      <w:r w:rsidRPr="002A0F34">
        <w:rPr>
          <w:u w:val="single"/>
        </w:rPr>
        <w:t>Swag</w:t>
      </w:r>
      <w:r>
        <w:t>:</w:t>
      </w:r>
      <w:r w:rsidR="001919B3">
        <w:t xml:space="preserve"> </w:t>
      </w:r>
      <w:r w:rsidR="001919B3">
        <w:rPr>
          <w:b/>
        </w:rPr>
        <w:t xml:space="preserve">$70 </w:t>
      </w:r>
    </w:p>
    <w:p w14:paraId="2AC4BD39" w14:textId="521809B4" w:rsidR="007F350E" w:rsidRDefault="007F350E" w:rsidP="001919B3">
      <w:pPr>
        <w:jc w:val="left"/>
      </w:pPr>
      <w:r>
        <w:t>Stickers: $0.13/unit</w:t>
      </w:r>
      <w:r w:rsidR="001919B3">
        <w:t>. We can order them now if Pat can do a design based on the Endings logo (thanks, Matt!). 500 units = $65 (tax?).</w:t>
      </w:r>
    </w:p>
    <w:p w14:paraId="356BE82A" w14:textId="63954127" w:rsidR="001919B3" w:rsidRDefault="001919B3" w:rsidP="001919B3">
      <w:r>
        <w:t>(T-shirts: $22/unit, for future consideration</w:t>
      </w:r>
      <w:r w:rsidR="004B608E">
        <w:t>; can go on Connection budget.</w:t>
      </w:r>
      <w:r>
        <w:t>)</w:t>
      </w:r>
    </w:p>
    <w:p w14:paraId="5BBE7A6F" w14:textId="77777777" w:rsidR="001919B3" w:rsidRDefault="001919B3" w:rsidP="007F350E"/>
    <w:p w14:paraId="3556DD1C" w14:textId="1069BB8A" w:rsidR="001919B3" w:rsidRPr="001919B3" w:rsidRDefault="007F350E" w:rsidP="007F350E">
      <w:r w:rsidRPr="0097380C">
        <w:rPr>
          <w:u w:val="single"/>
        </w:rPr>
        <w:t>Poster</w:t>
      </w:r>
      <w:r>
        <w:t xml:space="preserve"> for Library</w:t>
      </w:r>
      <w:r w:rsidR="001919B3">
        <w:t xml:space="preserve"> and HCMC</w:t>
      </w:r>
      <w:r>
        <w:t xml:space="preserve">: </w:t>
      </w:r>
      <w:r w:rsidR="001919B3">
        <w:rPr>
          <w:b/>
        </w:rPr>
        <w:t>$50</w:t>
      </w:r>
      <w:r w:rsidR="001919B3">
        <w:t xml:space="preserve">? </w:t>
      </w:r>
    </w:p>
    <w:p w14:paraId="75534A71" w14:textId="606D5B9A" w:rsidR="007F350E" w:rsidRPr="00597FF4" w:rsidRDefault="007F350E" w:rsidP="007F350E">
      <w:r>
        <w:t>Stewart says Pat can work on this.</w:t>
      </w:r>
    </w:p>
    <w:p w14:paraId="4BC04051" w14:textId="77777777" w:rsidR="00B626FD" w:rsidRDefault="00B626FD"/>
    <w:p w14:paraId="384DEEC7" w14:textId="1C8AC059" w:rsidR="001919B3" w:rsidRDefault="001919B3">
      <w:r>
        <w:t>TOTAL: $21,533</w:t>
      </w:r>
    </w:p>
    <w:p w14:paraId="20CE11BA" w14:textId="77777777" w:rsidR="001919B3" w:rsidRDefault="001919B3"/>
    <w:p w14:paraId="70CBC074" w14:textId="177E1887" w:rsidR="002F5F83" w:rsidRPr="00170110" w:rsidRDefault="00BA3E15" w:rsidP="00170110">
      <w:pPr>
        <w:jc w:val="left"/>
      </w:pPr>
      <w:r>
        <w:t>Janelle: other RAs for ISE/QME/DRE</w:t>
      </w:r>
      <w:r w:rsidR="00170110">
        <w:t xml:space="preserve">. </w:t>
      </w:r>
      <w:r w:rsidR="004B608E">
        <w:rPr>
          <w:b/>
        </w:rPr>
        <w:t>$12,</w:t>
      </w:r>
      <w:r w:rsidR="00170110">
        <w:rPr>
          <w:b/>
        </w:rPr>
        <w:t xml:space="preserve">000+ is available </w:t>
      </w:r>
      <w:r w:rsidR="00170110">
        <w:t>if we save the $854 left after this calculation for miscellaneous unknown expenses…</w:t>
      </w:r>
    </w:p>
    <w:p w14:paraId="25F9A40D" w14:textId="77777777" w:rsidR="002F5F83" w:rsidRDefault="002F5F83"/>
    <w:p w14:paraId="308AB54A" w14:textId="0E350CB4" w:rsidR="0097380C" w:rsidRDefault="002F5F83">
      <w:r w:rsidRPr="0017652A">
        <w:rPr>
          <w:b/>
        </w:rPr>
        <w:t>Connection Grant</w:t>
      </w:r>
      <w:r w:rsidR="0097380C">
        <w:rPr>
          <w:b/>
        </w:rPr>
        <w:t>: $11,980</w:t>
      </w:r>
      <w:r w:rsidR="0017652A">
        <w:t xml:space="preserve"> </w:t>
      </w:r>
    </w:p>
    <w:p w14:paraId="75173CE5" w14:textId="5459A5A8" w:rsidR="002F5F83" w:rsidRDefault="007B0D59">
      <w:pPr>
        <w:rPr>
          <w:b/>
        </w:rPr>
      </w:pPr>
      <w:proofErr w:type="gramStart"/>
      <w:r w:rsidRPr="0017652A">
        <w:rPr>
          <w:b/>
        </w:rPr>
        <w:t>extended</w:t>
      </w:r>
      <w:proofErr w:type="gramEnd"/>
      <w:r w:rsidRPr="0017652A">
        <w:rPr>
          <w:b/>
        </w:rPr>
        <w:t xml:space="preserve"> until 30 June 2024</w:t>
      </w:r>
    </w:p>
    <w:p w14:paraId="54EDA16F" w14:textId="77777777" w:rsidR="0097380C" w:rsidRDefault="0097380C">
      <w:pPr>
        <w:rPr>
          <w:b/>
        </w:rPr>
      </w:pPr>
    </w:p>
    <w:p w14:paraId="345547B7" w14:textId="0C28878F" w:rsidR="00B626FD" w:rsidRDefault="00B626FD" w:rsidP="0097380C">
      <w:pPr>
        <w:jc w:val="left"/>
        <w:rPr>
          <w:b/>
        </w:rPr>
      </w:pPr>
      <w:r w:rsidRPr="00B626FD">
        <w:t>We agreed to s</w:t>
      </w:r>
      <w:r w:rsidR="0097380C" w:rsidRPr="00B626FD">
        <w:t xml:space="preserve">ave </w:t>
      </w:r>
      <w:r w:rsidR="007F350E">
        <w:t xml:space="preserve">as much as possible </w:t>
      </w:r>
      <w:r w:rsidR="0097380C" w:rsidRPr="00B626FD">
        <w:t xml:space="preserve">for 2023-24 on the assumption that this money </w:t>
      </w:r>
      <w:r w:rsidR="0097380C" w:rsidRPr="00B626FD">
        <w:lastRenderedPageBreak/>
        <w:t>can be used for conferences</w:t>
      </w:r>
      <w:r w:rsidRPr="00B626FD">
        <w:t>.</w:t>
      </w:r>
      <w:r w:rsidR="0097380C">
        <w:rPr>
          <w:b/>
        </w:rPr>
        <w:t xml:space="preserve"> </w:t>
      </w:r>
    </w:p>
    <w:p w14:paraId="0C61B5D8" w14:textId="77777777" w:rsidR="0097380C" w:rsidRDefault="0097380C">
      <w:pPr>
        <w:rPr>
          <w:b/>
        </w:rPr>
      </w:pPr>
    </w:p>
    <w:p w14:paraId="76B63787" w14:textId="6FF1517A" w:rsidR="00597FF4" w:rsidRDefault="0097380C">
      <w:r w:rsidRPr="002A0F34">
        <w:rPr>
          <w:u w:val="single"/>
        </w:rPr>
        <w:t>DHQ editing</w:t>
      </w:r>
      <w:r>
        <w:t>?</w:t>
      </w:r>
      <w:r w:rsidR="007F350E">
        <w:t xml:space="preserve"> Still not clear whether or not hiring/funding is necessary.</w:t>
      </w:r>
    </w:p>
    <w:sectPr w:rsidR="00597FF4" w:rsidSect="004B608E">
      <w:pgSz w:w="12240" w:h="15840"/>
      <w:pgMar w:top="900" w:right="1800" w:bottom="12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F83"/>
    <w:rsid w:val="00034439"/>
    <w:rsid w:val="000365CC"/>
    <w:rsid w:val="00041278"/>
    <w:rsid w:val="000829AC"/>
    <w:rsid w:val="00170110"/>
    <w:rsid w:val="0017652A"/>
    <w:rsid w:val="001919B3"/>
    <w:rsid w:val="002411F8"/>
    <w:rsid w:val="002A0F34"/>
    <w:rsid w:val="002F5F83"/>
    <w:rsid w:val="00456E6A"/>
    <w:rsid w:val="00474EE7"/>
    <w:rsid w:val="004969BF"/>
    <w:rsid w:val="004B608E"/>
    <w:rsid w:val="00511A6E"/>
    <w:rsid w:val="00597FF4"/>
    <w:rsid w:val="005B60B2"/>
    <w:rsid w:val="00687AAC"/>
    <w:rsid w:val="00706A99"/>
    <w:rsid w:val="007B0D59"/>
    <w:rsid w:val="007F350E"/>
    <w:rsid w:val="0083201A"/>
    <w:rsid w:val="0097380C"/>
    <w:rsid w:val="009A2240"/>
    <w:rsid w:val="009C13CA"/>
    <w:rsid w:val="00B626FD"/>
    <w:rsid w:val="00BA3E15"/>
    <w:rsid w:val="00E43315"/>
    <w:rsid w:val="00E636FB"/>
    <w:rsid w:val="00F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BAB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28"/>
    <w:pPr>
      <w:widowControl w:val="0"/>
      <w:jc w:val="both"/>
    </w:pPr>
    <w:rPr>
      <w:rFonts w:ascii="Times New Roman" w:eastAsiaTheme="minorHAnsi" w:hAnsi="Times New Roman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eastAsiaTheme="minorEastAsia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28"/>
    <w:pPr>
      <w:widowControl w:val="0"/>
      <w:jc w:val="both"/>
    </w:pPr>
    <w:rPr>
      <w:rFonts w:ascii="Times New Roman" w:eastAsiaTheme="minorHAnsi" w:hAnsi="Times New Roman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eastAsiaTheme="minorEastAsia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308</Words>
  <Characters>1542</Characters>
  <Application>Microsoft Macintosh Word</Application>
  <DocSecurity>0</DocSecurity>
  <Lines>27</Lines>
  <Paragraphs>5</Paragraphs>
  <ScaleCrop>false</ScaleCrop>
  <Company>University of Victoria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9</cp:revision>
  <dcterms:created xsi:type="dcterms:W3CDTF">2022-04-11T02:21:00Z</dcterms:created>
  <dcterms:modified xsi:type="dcterms:W3CDTF">2022-04-23T21:33:00Z</dcterms:modified>
</cp:coreProperties>
</file>