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8D130" w14:textId="77777777" w:rsidR="004220D5" w:rsidRDefault="004220D5" w:rsidP="00CE616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Graves Diaries: Elizabeth Grove-White</w:t>
      </w:r>
    </w:p>
    <w:p w14:paraId="181DC793" w14:textId="77777777" w:rsidR="004220D5" w:rsidRDefault="004220D5" w:rsidP="00CE6162">
      <w:pPr>
        <w:widowControl w:val="0"/>
        <w:autoSpaceDE w:val="0"/>
        <w:autoSpaceDN w:val="0"/>
        <w:adjustRightInd w:val="0"/>
        <w:spacing w:line="320" w:lineRule="atLeast"/>
        <w:rPr>
          <w:rFonts w:ascii="Helvetica Neue" w:hAnsi="Helvetica Neue" w:cs="Helvetica Neue"/>
        </w:rPr>
      </w:pPr>
    </w:p>
    <w:p w14:paraId="497E2187" w14:textId="77777777" w:rsidR="00CE6162" w:rsidRPr="004220D5" w:rsidRDefault="00CE6162" w:rsidP="00CE6162">
      <w:pPr>
        <w:widowControl w:val="0"/>
        <w:autoSpaceDE w:val="0"/>
        <w:autoSpaceDN w:val="0"/>
        <w:adjustRightInd w:val="0"/>
        <w:spacing w:line="320" w:lineRule="atLeast"/>
        <w:rPr>
          <w:rFonts w:ascii="Helvetica Neue" w:hAnsi="Helvetica Neue" w:cs="Helvetica Neue"/>
          <w:b/>
        </w:rPr>
      </w:pPr>
      <w:r w:rsidRPr="004220D5">
        <w:rPr>
          <w:rFonts w:ascii="Helvetica Neue" w:hAnsi="Helvetica Neue" w:cs="Helvetica Neue"/>
          <w:b/>
        </w:rPr>
        <w:t xml:space="preserve">What research questions does your project want to </w:t>
      </w:r>
      <w:proofErr w:type="gramStart"/>
      <w:r w:rsidRPr="004220D5">
        <w:rPr>
          <w:rFonts w:ascii="Helvetica Neue" w:hAnsi="Helvetica Neue" w:cs="Helvetica Neue"/>
          <w:b/>
        </w:rPr>
        <w:t>ask</w:t>
      </w:r>
      <w:proofErr w:type="gramEnd"/>
    </w:p>
    <w:p w14:paraId="06D90AB1" w14:textId="77777777" w:rsidR="00CE6162" w:rsidRPr="004220D5" w:rsidRDefault="00CE6162" w:rsidP="00CE6162">
      <w:pPr>
        <w:widowControl w:val="0"/>
        <w:autoSpaceDE w:val="0"/>
        <w:autoSpaceDN w:val="0"/>
        <w:adjustRightInd w:val="0"/>
        <w:spacing w:line="320" w:lineRule="atLeast"/>
        <w:rPr>
          <w:rFonts w:ascii="Helvetica Neue" w:hAnsi="Helvetica Neue" w:cs="Helvetica Neue"/>
          <w:b/>
        </w:rPr>
      </w:pPr>
      <w:proofErr w:type="gramStart"/>
      <w:r w:rsidRPr="004220D5">
        <w:rPr>
          <w:rFonts w:ascii="Helvetica Neue" w:hAnsi="Helvetica Neue" w:cs="Helvetica Neue"/>
          <w:b/>
        </w:rPr>
        <w:t>or</w:t>
      </w:r>
      <w:proofErr w:type="gramEnd"/>
      <w:r w:rsidRPr="004220D5">
        <w:rPr>
          <w:rFonts w:ascii="Helvetica Neue" w:hAnsi="Helvetica Neue" w:cs="Helvetica Neue"/>
          <w:b/>
        </w:rPr>
        <w:t xml:space="preserve"> answer? </w:t>
      </w:r>
    </w:p>
    <w:p w14:paraId="4F7BE930" w14:textId="77777777" w:rsidR="00CE6162" w:rsidRDefault="00CE6162" w:rsidP="00CE6162">
      <w:pPr>
        <w:widowControl w:val="0"/>
        <w:autoSpaceDE w:val="0"/>
        <w:autoSpaceDN w:val="0"/>
        <w:adjustRightInd w:val="0"/>
        <w:spacing w:line="320" w:lineRule="atLeast"/>
        <w:rPr>
          <w:rFonts w:ascii="Helvetica Neue" w:hAnsi="Helvetica Neue" w:cs="Helvetica Neue"/>
        </w:rPr>
      </w:pPr>
    </w:p>
    <w:p w14:paraId="5FADBBD0" w14:textId="77777777" w:rsidR="00CE6162" w:rsidRDefault="00CE6162" w:rsidP="00CE616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Although I have more than a passing interest in Irish writers and modernism, my main research interests focus on genre; I am particularly interested in ways that digital editors might mark-up texts from the full range of textual genres to help scholars develop more precise generic ontologies.</w:t>
      </w:r>
      <w:r w:rsidR="00F33ABA">
        <w:rPr>
          <w:rFonts w:ascii="Helvetica Neue" w:hAnsi="Helvetica Neue" w:cs="Helvetica Neue"/>
        </w:rPr>
        <w:t xml:space="preserve"> </w:t>
      </w:r>
    </w:p>
    <w:p w14:paraId="270B118D" w14:textId="77777777" w:rsidR="00CE6162" w:rsidRDefault="00CE6162" w:rsidP="00CE6162">
      <w:pPr>
        <w:widowControl w:val="0"/>
        <w:autoSpaceDE w:val="0"/>
        <w:autoSpaceDN w:val="0"/>
        <w:adjustRightInd w:val="0"/>
        <w:spacing w:line="320" w:lineRule="atLeast"/>
        <w:rPr>
          <w:rFonts w:ascii="Helvetica Neue" w:hAnsi="Helvetica Neue" w:cs="Helvetica Neue"/>
        </w:rPr>
      </w:pPr>
    </w:p>
    <w:p w14:paraId="6EAD12C8" w14:textId="77777777" w:rsidR="00CE6162" w:rsidRDefault="00CE6162" w:rsidP="00CE616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This is, of course, a lifetime’s work.  When the opportunity arose through Chris </w:t>
      </w:r>
      <w:proofErr w:type="spellStart"/>
      <w:r>
        <w:rPr>
          <w:rFonts w:ascii="Helvetica Neue" w:hAnsi="Helvetica Neue" w:cs="Helvetica Neue"/>
        </w:rPr>
        <w:t>Petter</w:t>
      </w:r>
      <w:proofErr w:type="spellEnd"/>
      <w:r>
        <w:rPr>
          <w:rFonts w:ascii="Helvetica Neue" w:hAnsi="Helvetica Neue" w:cs="Helvetica Neue"/>
        </w:rPr>
        <w:t xml:space="preserve"> of </w:t>
      </w:r>
      <w:proofErr w:type="spellStart"/>
      <w:r>
        <w:rPr>
          <w:rFonts w:ascii="Helvetica Neue" w:hAnsi="Helvetica Neue" w:cs="Helvetica Neue"/>
        </w:rPr>
        <w:t>UVic’s</w:t>
      </w:r>
      <w:proofErr w:type="spellEnd"/>
      <w:r>
        <w:rPr>
          <w:rFonts w:ascii="Helvetica Neue" w:hAnsi="Helvetica Neue" w:cs="Helvetica Neue"/>
        </w:rPr>
        <w:t xml:space="preserve"> Special Collections to work on an exemplary digital edition of a diary, I was intrigued by the opportunities </w:t>
      </w:r>
      <w:proofErr w:type="gramStart"/>
      <w:r>
        <w:rPr>
          <w:rFonts w:ascii="Helvetica Neue" w:hAnsi="Helvetica Neue" w:cs="Helvetica Neue"/>
        </w:rPr>
        <w:t>diurnally-organized</w:t>
      </w:r>
      <w:proofErr w:type="gramEnd"/>
      <w:r>
        <w:rPr>
          <w:rFonts w:ascii="Helvetica Neue" w:hAnsi="Helvetica Neue" w:cs="Helvetica Neue"/>
        </w:rPr>
        <w:t xml:space="preserve"> genres (like diaries and letters) present</w:t>
      </w:r>
      <w:r w:rsidR="00F33ABA">
        <w:rPr>
          <w:rFonts w:ascii="Helvetica Neue" w:hAnsi="Helvetica Neue" w:cs="Helvetica Neue"/>
        </w:rPr>
        <w:t xml:space="preserve"> to digital humanists</w:t>
      </w:r>
      <w:r>
        <w:rPr>
          <w:rFonts w:ascii="Helvetica Neue" w:hAnsi="Helvetica Neue" w:cs="Helvetica Neue"/>
        </w:rPr>
        <w:t xml:space="preserve">. </w:t>
      </w:r>
      <w:r w:rsidR="00FC192C">
        <w:rPr>
          <w:rFonts w:ascii="Helvetica Neue" w:hAnsi="Helvetica Neue" w:cs="Helvetica Neue"/>
        </w:rPr>
        <w:t>The diary genre is much under-estimated, and I was curious to see what might happen when we embarked on the kind of analysis needed to design the editorial and digital apparatus for the work.</w:t>
      </w:r>
    </w:p>
    <w:p w14:paraId="00B66438" w14:textId="77777777" w:rsidR="00CE6162" w:rsidRDefault="00CE6162" w:rsidP="00CE6162">
      <w:pPr>
        <w:widowControl w:val="0"/>
        <w:autoSpaceDE w:val="0"/>
        <w:autoSpaceDN w:val="0"/>
        <w:adjustRightInd w:val="0"/>
        <w:spacing w:line="320" w:lineRule="atLeast"/>
        <w:rPr>
          <w:rFonts w:ascii="Helvetica Neue" w:hAnsi="Helvetica Neue" w:cs="Helvetica Neue"/>
        </w:rPr>
      </w:pPr>
    </w:p>
    <w:p w14:paraId="702F58A3" w14:textId="77777777" w:rsidR="00CE6162" w:rsidRPr="00CE6162" w:rsidRDefault="00CE6162" w:rsidP="00CE6162">
      <w:pPr>
        <w:widowControl w:val="0"/>
        <w:autoSpaceDE w:val="0"/>
        <w:autoSpaceDN w:val="0"/>
        <w:adjustRightInd w:val="0"/>
        <w:spacing w:line="320" w:lineRule="atLeast"/>
        <w:rPr>
          <w:rFonts w:ascii="Helvetica Neue" w:hAnsi="Helvetica Neue" w:cs="Helvetica Neue"/>
          <w:lang w:val="en-CA"/>
        </w:rPr>
      </w:pPr>
      <w:r>
        <w:rPr>
          <w:rFonts w:ascii="Helvetica Neue" w:hAnsi="Helvetica Neue" w:cs="Helvetica Neue"/>
        </w:rPr>
        <w:t>In ge</w:t>
      </w:r>
      <w:r w:rsidR="004220D5">
        <w:rPr>
          <w:rFonts w:ascii="Helvetica Neue" w:hAnsi="Helvetica Neue" w:cs="Helvetica Neue"/>
        </w:rPr>
        <w:t>neral terms, I wanted to understand</w:t>
      </w:r>
      <w:r>
        <w:rPr>
          <w:rFonts w:ascii="Helvetica Neue" w:hAnsi="Helvetica Neue" w:cs="Helvetica Neue"/>
        </w:rPr>
        <w:t xml:space="preserve"> how those celebrated “scholarly primitives” as John </w:t>
      </w:r>
      <w:proofErr w:type="spellStart"/>
      <w:r>
        <w:rPr>
          <w:rFonts w:ascii="Helvetica Neue" w:hAnsi="Helvetica Neue" w:cs="Helvetica Neue"/>
        </w:rPr>
        <w:t>Unsworth</w:t>
      </w:r>
      <w:proofErr w:type="spellEnd"/>
      <w:r>
        <w:rPr>
          <w:rFonts w:ascii="Helvetica Neue" w:hAnsi="Helvetica Neue" w:cs="Helvetica Neue"/>
        </w:rPr>
        <w:t xml:space="preserve"> </w:t>
      </w:r>
      <w:r w:rsidR="00FC192C">
        <w:rPr>
          <w:rFonts w:ascii="Helvetica Neue" w:hAnsi="Helvetica Neue" w:cs="Helvetica Neue"/>
        </w:rPr>
        <w:t xml:space="preserve">has </w:t>
      </w:r>
      <w:r>
        <w:rPr>
          <w:rFonts w:ascii="Helvetica Neue" w:hAnsi="Helvetica Neue" w:cs="Helvetica Neue"/>
        </w:rPr>
        <w:t>described them—</w:t>
      </w:r>
      <w:r w:rsidRPr="00CE6162">
        <w:rPr>
          <w:rFonts w:ascii="Helvetica Neue" w:hAnsi="Helvetica Neue" w:cs="Helvetica Neue"/>
          <w:b/>
          <w:bCs/>
          <w:lang w:val="en-CA"/>
        </w:rPr>
        <w:t>Discovering</w:t>
      </w:r>
      <w:r>
        <w:rPr>
          <w:rFonts w:ascii="Helvetica Neue" w:hAnsi="Helvetica Neue" w:cs="Helvetica Neue"/>
          <w:b/>
          <w:bCs/>
          <w:lang w:val="en-CA"/>
        </w:rPr>
        <w:t>,</w:t>
      </w:r>
      <w:r>
        <w:rPr>
          <w:rFonts w:ascii="Helvetica Neue" w:hAnsi="Helvetica Neue" w:cs="Helvetica Neue"/>
          <w:lang w:val="en-CA"/>
        </w:rPr>
        <w:t xml:space="preserve"> </w:t>
      </w:r>
      <w:r w:rsidRPr="00CE6162">
        <w:rPr>
          <w:rFonts w:ascii="Helvetica Neue" w:hAnsi="Helvetica Neue" w:cs="Helvetica Neue"/>
          <w:b/>
          <w:bCs/>
          <w:lang w:val="en-CA"/>
        </w:rPr>
        <w:t>Annotating</w:t>
      </w:r>
      <w:r>
        <w:rPr>
          <w:rFonts w:ascii="Helvetica Neue" w:hAnsi="Helvetica Neue" w:cs="Helvetica Neue"/>
          <w:b/>
          <w:bCs/>
          <w:lang w:val="en-CA"/>
        </w:rPr>
        <w:t>,</w:t>
      </w:r>
    </w:p>
    <w:p w14:paraId="63684A11" w14:textId="77777777" w:rsidR="00CE6162" w:rsidRPr="00CE6162" w:rsidRDefault="00CE6162" w:rsidP="00CE6162">
      <w:pPr>
        <w:widowControl w:val="0"/>
        <w:autoSpaceDE w:val="0"/>
        <w:autoSpaceDN w:val="0"/>
        <w:adjustRightInd w:val="0"/>
        <w:spacing w:line="320" w:lineRule="atLeast"/>
        <w:rPr>
          <w:rFonts w:ascii="Helvetica Neue" w:hAnsi="Helvetica Neue" w:cs="Helvetica Neue"/>
          <w:lang w:val="en-CA"/>
        </w:rPr>
      </w:pPr>
      <w:r w:rsidRPr="00CE6162">
        <w:rPr>
          <w:rFonts w:ascii="Helvetica Neue" w:hAnsi="Helvetica Neue" w:cs="Helvetica Neue"/>
          <w:b/>
          <w:bCs/>
          <w:lang w:val="en-CA"/>
        </w:rPr>
        <w:t>Comparing</w:t>
      </w:r>
      <w:r>
        <w:rPr>
          <w:rFonts w:ascii="Helvetica Neue" w:hAnsi="Helvetica Neue" w:cs="Helvetica Neue"/>
          <w:lang w:val="en-CA"/>
        </w:rPr>
        <w:t xml:space="preserve">, </w:t>
      </w:r>
      <w:r w:rsidRPr="00CE6162">
        <w:rPr>
          <w:rFonts w:ascii="Helvetica Neue" w:hAnsi="Helvetica Neue" w:cs="Helvetica Neue"/>
          <w:b/>
          <w:bCs/>
          <w:lang w:val="en-CA"/>
        </w:rPr>
        <w:t>Referring</w:t>
      </w:r>
      <w:r>
        <w:rPr>
          <w:rFonts w:ascii="Helvetica Neue" w:hAnsi="Helvetica Neue" w:cs="Helvetica Neue"/>
          <w:b/>
          <w:bCs/>
          <w:lang w:val="en-CA"/>
        </w:rPr>
        <w:t>,</w:t>
      </w:r>
      <w:r>
        <w:rPr>
          <w:rFonts w:ascii="Helvetica Neue" w:hAnsi="Helvetica Neue" w:cs="Helvetica Neue"/>
          <w:lang w:val="en-CA"/>
        </w:rPr>
        <w:t xml:space="preserve"> </w:t>
      </w:r>
      <w:r w:rsidRPr="00CE6162">
        <w:rPr>
          <w:rFonts w:ascii="Helvetica Neue" w:hAnsi="Helvetica Neue" w:cs="Helvetica Neue"/>
          <w:b/>
          <w:bCs/>
          <w:lang w:val="en-CA"/>
        </w:rPr>
        <w:t>Sampling</w:t>
      </w:r>
      <w:r>
        <w:rPr>
          <w:rFonts w:ascii="Helvetica Neue" w:hAnsi="Helvetica Neue" w:cs="Helvetica Neue"/>
          <w:b/>
          <w:bCs/>
          <w:lang w:val="en-CA"/>
        </w:rPr>
        <w:t>,</w:t>
      </w:r>
      <w:r>
        <w:rPr>
          <w:rFonts w:ascii="Helvetica Neue" w:hAnsi="Helvetica Neue" w:cs="Helvetica Neue"/>
          <w:lang w:val="en-CA"/>
        </w:rPr>
        <w:t xml:space="preserve"> </w:t>
      </w:r>
      <w:r w:rsidRPr="00CE6162">
        <w:rPr>
          <w:rFonts w:ascii="Helvetica Neue" w:hAnsi="Helvetica Neue" w:cs="Helvetica Neue"/>
          <w:b/>
          <w:bCs/>
          <w:lang w:val="en-CA"/>
        </w:rPr>
        <w:t>Illustrating</w:t>
      </w:r>
      <w:r>
        <w:rPr>
          <w:rFonts w:ascii="Helvetica Neue" w:hAnsi="Helvetica Neue" w:cs="Helvetica Neue"/>
          <w:b/>
          <w:bCs/>
          <w:lang w:val="en-CA"/>
        </w:rPr>
        <w:t>, and</w:t>
      </w:r>
      <w:r>
        <w:rPr>
          <w:rFonts w:ascii="Helvetica Neue" w:hAnsi="Helvetica Neue" w:cs="Helvetica Neue"/>
          <w:lang w:val="en-CA"/>
        </w:rPr>
        <w:t xml:space="preserve"> </w:t>
      </w:r>
      <w:r w:rsidRPr="00CE6162">
        <w:rPr>
          <w:rFonts w:ascii="Helvetica Neue" w:hAnsi="Helvetica Neue" w:cs="Helvetica Neue"/>
          <w:b/>
          <w:bCs/>
          <w:lang w:val="en-CA"/>
        </w:rPr>
        <w:t>Representing</w:t>
      </w:r>
      <w:r>
        <w:rPr>
          <w:rFonts w:ascii="Helvetica Neue" w:hAnsi="Helvetica Neue" w:cs="Helvetica Neue"/>
          <w:b/>
          <w:bCs/>
          <w:lang w:val="en-CA"/>
        </w:rPr>
        <w:t>—</w:t>
      </w:r>
      <w:r>
        <w:rPr>
          <w:rFonts w:ascii="Helvetica Neue" w:hAnsi="Helvetica Neue" w:cs="Helvetica Neue"/>
          <w:bCs/>
          <w:lang w:val="en-CA"/>
        </w:rPr>
        <w:t>would work in the context of a digital edition of a diary. I believe we were able to experiment with all these activities</w:t>
      </w:r>
      <w:r w:rsidR="004220D5">
        <w:rPr>
          <w:rFonts w:ascii="Helvetica Neue" w:hAnsi="Helvetica Neue" w:cs="Helvetica Neue"/>
          <w:bCs/>
          <w:lang w:val="en-CA"/>
        </w:rPr>
        <w:t xml:space="preserve"> in our digital edition</w:t>
      </w:r>
      <w:r>
        <w:rPr>
          <w:rFonts w:ascii="Helvetica Neue" w:hAnsi="Helvetica Neue" w:cs="Helvetica Neue"/>
          <w:bCs/>
          <w:lang w:val="en-CA"/>
        </w:rPr>
        <w:t>, and the treatment of attachments and of the diary interface broke new ground.</w:t>
      </w:r>
    </w:p>
    <w:p w14:paraId="32EE6649" w14:textId="77777777" w:rsidR="00CE6162" w:rsidRPr="00CE6162" w:rsidRDefault="00CE6162" w:rsidP="00CE6162">
      <w:pPr>
        <w:widowControl w:val="0"/>
        <w:autoSpaceDE w:val="0"/>
        <w:autoSpaceDN w:val="0"/>
        <w:adjustRightInd w:val="0"/>
        <w:spacing w:line="320" w:lineRule="atLeast"/>
        <w:rPr>
          <w:rFonts w:ascii="Helvetica Neue" w:hAnsi="Helvetica Neue" w:cs="Helvetica Neue"/>
          <w:lang w:val="en-CA"/>
        </w:rPr>
      </w:pPr>
    </w:p>
    <w:p w14:paraId="7ED6DEE0" w14:textId="77777777" w:rsidR="00CE6162" w:rsidRDefault="00CE6162" w:rsidP="00CE616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Specif</w:t>
      </w:r>
      <w:r w:rsidR="00FC192C">
        <w:rPr>
          <w:rFonts w:ascii="Helvetica Neue" w:hAnsi="Helvetica Neue" w:cs="Helvetica Neue"/>
        </w:rPr>
        <w:t xml:space="preserve">ically, I wondered if </w:t>
      </w:r>
      <w:r w:rsidR="004220D5">
        <w:rPr>
          <w:rFonts w:ascii="Helvetica Neue" w:hAnsi="Helvetica Neue" w:cs="Helvetica Neue"/>
        </w:rPr>
        <w:t xml:space="preserve">a temporal, </w:t>
      </w:r>
      <w:r w:rsidR="00FC192C">
        <w:rPr>
          <w:rFonts w:ascii="Helvetica Neue" w:hAnsi="Helvetica Neue" w:cs="Helvetica Neue"/>
        </w:rPr>
        <w:t>time</w:t>
      </w:r>
      <w:r>
        <w:rPr>
          <w:rFonts w:ascii="Helvetica Neue" w:hAnsi="Helvetica Neue" w:cs="Helvetica Neue"/>
        </w:rPr>
        <w:t>-organized coding hierarchy would allow us to move beyond one of the most significant challenges digital humanities projects have so far failed to address—the limitations of boutique software, customized for every individual digital h</w:t>
      </w:r>
      <w:r w:rsidR="00FC192C">
        <w:rPr>
          <w:rFonts w:ascii="Helvetica Neue" w:hAnsi="Helvetica Neue" w:cs="Helvetica Neue"/>
        </w:rPr>
        <w:t>umanities project, that currently prevent</w:t>
      </w:r>
      <w:r>
        <w:rPr>
          <w:rFonts w:ascii="Helvetica Neue" w:hAnsi="Helvetica Neue" w:cs="Helvetica Neue"/>
        </w:rPr>
        <w:t xml:space="preserve"> the kind of big-data aggr</w:t>
      </w:r>
      <w:r w:rsidR="00FC192C">
        <w:rPr>
          <w:rFonts w:ascii="Helvetica Neue" w:hAnsi="Helvetica Neue" w:cs="Helvetica Neue"/>
        </w:rPr>
        <w:t xml:space="preserve">egation and analysis that would </w:t>
      </w:r>
      <w:r>
        <w:rPr>
          <w:rFonts w:ascii="Helvetica Neue" w:hAnsi="Helvetica Neue" w:cs="Helvetica Neue"/>
        </w:rPr>
        <w:t xml:space="preserve">offer genre scholars new methodologies and insights. Once again, </w:t>
      </w:r>
      <w:r w:rsidR="00FC192C">
        <w:rPr>
          <w:rFonts w:ascii="Helvetica Neue" w:hAnsi="Helvetica Neue" w:cs="Helvetica Neue"/>
        </w:rPr>
        <w:t xml:space="preserve">as a pilot project for interoperability, </w:t>
      </w:r>
      <w:r>
        <w:rPr>
          <w:rFonts w:ascii="Helvetica Neue" w:hAnsi="Helvetica Neue" w:cs="Helvetica Neue"/>
        </w:rPr>
        <w:t xml:space="preserve">our partnership with Susan </w:t>
      </w:r>
      <w:proofErr w:type="spellStart"/>
      <w:r>
        <w:rPr>
          <w:rFonts w:ascii="Helvetica Neue" w:hAnsi="Helvetica Neue" w:cs="Helvetica Neue"/>
        </w:rPr>
        <w:t>Shreibman</w:t>
      </w:r>
      <w:proofErr w:type="spellEnd"/>
      <w:r>
        <w:rPr>
          <w:rFonts w:ascii="Helvetica Neue" w:hAnsi="Helvetica Neue" w:cs="Helvetica Neue"/>
        </w:rPr>
        <w:t xml:space="preserve"> and her colleagues at the National Archives of Ireland on the Letters 1916 project was a resounding success. The </w:t>
      </w:r>
      <w:r w:rsidR="00FC192C">
        <w:rPr>
          <w:rFonts w:ascii="Helvetica Neue" w:hAnsi="Helvetica Neue" w:cs="Helvetica Neue"/>
        </w:rPr>
        <w:t xml:space="preserve">UVic </w:t>
      </w:r>
      <w:r>
        <w:rPr>
          <w:rFonts w:ascii="Helvetica Neue" w:hAnsi="Helvetica Neue" w:cs="Helvetica Neue"/>
        </w:rPr>
        <w:t xml:space="preserve">database worked flawlessly for a completely different purpose—providing </w:t>
      </w:r>
      <w:r w:rsidR="004220D5">
        <w:rPr>
          <w:rFonts w:ascii="Helvetica Neue" w:hAnsi="Helvetica Neue" w:cs="Helvetica Neue"/>
        </w:rPr>
        <w:t xml:space="preserve">proof of concept that such shared software was possible, at least for these time-organized texts. </w:t>
      </w:r>
    </w:p>
    <w:p w14:paraId="143127D8" w14:textId="77777777" w:rsidR="00CE6162" w:rsidRDefault="00CE6162" w:rsidP="00CE6162">
      <w:pPr>
        <w:widowControl w:val="0"/>
        <w:autoSpaceDE w:val="0"/>
        <w:autoSpaceDN w:val="0"/>
        <w:adjustRightInd w:val="0"/>
        <w:spacing w:line="320" w:lineRule="atLeast"/>
        <w:rPr>
          <w:rFonts w:ascii="Helvetica Neue" w:hAnsi="Helvetica Neue" w:cs="Helvetica Neue"/>
        </w:rPr>
      </w:pPr>
    </w:p>
    <w:p w14:paraId="3CD255AC" w14:textId="77777777" w:rsidR="00CE6162" w:rsidRDefault="00CE6162" w:rsidP="00CE616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Finally, </w:t>
      </w:r>
      <w:r w:rsidR="004220D5">
        <w:rPr>
          <w:rFonts w:ascii="Helvetica Neue" w:hAnsi="Helvetica Neue" w:cs="Helvetica Neue"/>
        </w:rPr>
        <w:t xml:space="preserve">in common with Special Collections librarians, </w:t>
      </w:r>
      <w:r>
        <w:rPr>
          <w:rFonts w:ascii="Helvetica Neue" w:hAnsi="Helvetica Neue" w:cs="Helvetica Neue"/>
        </w:rPr>
        <w:t xml:space="preserve">I was eager to make the diary as widely available as possible, particularly for scholars and biographers interested in the lives and collaborations of Robert Graves and Laura Riding. </w:t>
      </w:r>
      <w:r w:rsidR="00F33ABA">
        <w:rPr>
          <w:rFonts w:ascii="Helvetica Neue" w:hAnsi="Helvetica Neue" w:cs="Helvetica Neue"/>
        </w:rPr>
        <w:t xml:space="preserve">I </w:t>
      </w:r>
      <w:r w:rsidR="00F33ABA">
        <w:rPr>
          <w:rFonts w:ascii="Helvetica Neue" w:hAnsi="Helvetica Neue" w:cs="Helvetica Neue"/>
        </w:rPr>
        <w:lastRenderedPageBreak/>
        <w:t>have described the bio</w:t>
      </w:r>
      <w:r w:rsidR="00FC192C">
        <w:rPr>
          <w:rFonts w:ascii="Helvetica Neue" w:hAnsi="Helvetica Neue" w:cs="Helvetica Neue"/>
        </w:rPr>
        <w:t>graphical and historical controversies that resulted</w:t>
      </w:r>
      <w:r w:rsidR="00F33ABA">
        <w:rPr>
          <w:rFonts w:ascii="Helvetica Neue" w:hAnsi="Helvetica Neue" w:cs="Helvetica Neue"/>
        </w:rPr>
        <w:t xml:space="preserve"> in the accompanying PDF, “The Graves Diaries: A Controversial Mystery.” This particular line of inquiry led to a recognition of the limitations of digital editions and a recognition also texts—even diaries—cannot be understood as unmediated bundles of content, and that textual materiality and genre cannot be abstracted from their signification.</w:t>
      </w:r>
    </w:p>
    <w:p w14:paraId="6C2D76E8" w14:textId="77777777" w:rsidR="00CE6162" w:rsidRDefault="00CE6162" w:rsidP="00CE6162">
      <w:pPr>
        <w:widowControl w:val="0"/>
        <w:autoSpaceDE w:val="0"/>
        <w:autoSpaceDN w:val="0"/>
        <w:adjustRightInd w:val="0"/>
        <w:spacing w:line="320" w:lineRule="atLeast"/>
        <w:rPr>
          <w:rFonts w:ascii="Helvetica Neue" w:hAnsi="Helvetica Neue" w:cs="Helvetica Neue"/>
        </w:rPr>
      </w:pPr>
    </w:p>
    <w:p w14:paraId="273790CD" w14:textId="77777777" w:rsidR="00CE6162" w:rsidRDefault="00CE6162" w:rsidP="00CE6162">
      <w:pPr>
        <w:widowControl w:val="0"/>
        <w:autoSpaceDE w:val="0"/>
        <w:autoSpaceDN w:val="0"/>
        <w:adjustRightInd w:val="0"/>
        <w:spacing w:line="320" w:lineRule="atLeast"/>
        <w:rPr>
          <w:rFonts w:ascii="Helvetica Neue" w:hAnsi="Helvetica Neue" w:cs="Helvetica Neue"/>
        </w:rPr>
      </w:pPr>
    </w:p>
    <w:p w14:paraId="19BADF51" w14:textId="77777777" w:rsidR="00CE6162" w:rsidRDefault="00CE6162" w:rsidP="00CE616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What data and functions make it possible to </w:t>
      </w:r>
      <w:proofErr w:type="gramStart"/>
      <w:r>
        <w:rPr>
          <w:rFonts w:ascii="Helvetica Neue" w:hAnsi="Helvetica Neue" w:cs="Helvetica Neue"/>
        </w:rPr>
        <w:t>answer</w:t>
      </w:r>
      <w:proofErr w:type="gramEnd"/>
    </w:p>
    <w:p w14:paraId="3115EDE9" w14:textId="77777777" w:rsidR="00CE6162" w:rsidRDefault="00CE6162" w:rsidP="00CE6162">
      <w:pPr>
        <w:widowControl w:val="0"/>
        <w:autoSpaceDE w:val="0"/>
        <w:autoSpaceDN w:val="0"/>
        <w:adjustRightInd w:val="0"/>
        <w:spacing w:line="320" w:lineRule="atLeast"/>
        <w:rPr>
          <w:rFonts w:ascii="Helvetica Neue" w:hAnsi="Helvetica Neue" w:cs="Helvetica Neue"/>
        </w:rPr>
      </w:pPr>
      <w:proofErr w:type="gramStart"/>
      <w:r>
        <w:rPr>
          <w:rFonts w:ascii="Helvetica Neue" w:hAnsi="Helvetica Neue" w:cs="Helvetica Neue"/>
        </w:rPr>
        <w:t>those</w:t>
      </w:r>
      <w:proofErr w:type="gramEnd"/>
      <w:r>
        <w:rPr>
          <w:rFonts w:ascii="Helvetica Neue" w:hAnsi="Helvetica Neue" w:cs="Helvetica Neue"/>
        </w:rPr>
        <w:t xml:space="preserve"> questions? </w:t>
      </w:r>
      <w:r w:rsidR="004220D5">
        <w:rPr>
          <w:rFonts w:ascii="Helvetica Neue" w:hAnsi="Helvetica Neue" w:cs="Helvetica Neue"/>
        </w:rPr>
        <w:t>What are your project assets?</w:t>
      </w:r>
    </w:p>
    <w:p w14:paraId="3154C210" w14:textId="77777777" w:rsidR="00FC192C" w:rsidRDefault="00FC192C" w:rsidP="00CE6162">
      <w:pPr>
        <w:widowControl w:val="0"/>
        <w:autoSpaceDE w:val="0"/>
        <w:autoSpaceDN w:val="0"/>
        <w:adjustRightInd w:val="0"/>
        <w:spacing w:line="320" w:lineRule="atLeast"/>
        <w:rPr>
          <w:rFonts w:ascii="Helvetica Neue" w:hAnsi="Helvetica Neue" w:cs="Helvetica Neue"/>
        </w:rPr>
      </w:pPr>
    </w:p>
    <w:p w14:paraId="1BA59F0E" w14:textId="77777777" w:rsidR="00FC192C" w:rsidRDefault="00FC192C" w:rsidP="00CE616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Data: The diaries themselves, </w:t>
      </w:r>
      <w:proofErr w:type="gramStart"/>
      <w:r>
        <w:rPr>
          <w:rFonts w:ascii="Helvetica Neue" w:hAnsi="Helvetica Neue" w:cs="Helvetica Neue"/>
        </w:rPr>
        <w:t>high-quality</w:t>
      </w:r>
      <w:proofErr w:type="gramEnd"/>
      <w:r>
        <w:rPr>
          <w:rFonts w:ascii="Helvetica Neue" w:hAnsi="Helvetica Neue" w:cs="Helvetica Neue"/>
        </w:rPr>
        <w:t xml:space="preserve"> scans of each page and attachment, the transcriptions by Graves’s second wife Beryl, the many annotations elucidated through the help of Graves’ friends and family members. </w:t>
      </w:r>
    </w:p>
    <w:p w14:paraId="3BD39B40" w14:textId="77777777" w:rsidR="00FC192C" w:rsidRDefault="00FC192C" w:rsidP="00CE616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Summary abstracts.</w:t>
      </w:r>
    </w:p>
    <w:p w14:paraId="3FF7C4CF" w14:textId="77777777" w:rsidR="00FC192C" w:rsidRDefault="00FC192C" w:rsidP="00CE6162">
      <w:pPr>
        <w:widowControl w:val="0"/>
        <w:autoSpaceDE w:val="0"/>
        <w:autoSpaceDN w:val="0"/>
        <w:adjustRightInd w:val="0"/>
        <w:spacing w:line="320" w:lineRule="atLeast"/>
        <w:rPr>
          <w:rFonts w:ascii="Helvetica Neue" w:hAnsi="Helvetica Neue" w:cs="Helvetica Neue"/>
        </w:rPr>
      </w:pPr>
    </w:p>
    <w:p w14:paraId="1F461BE2" w14:textId="77777777" w:rsidR="00FC192C" w:rsidRDefault="00FC192C" w:rsidP="00CE616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Functions:</w:t>
      </w:r>
    </w:p>
    <w:p w14:paraId="5FA8690B" w14:textId="77777777" w:rsidR="00FC192C" w:rsidRDefault="00FC192C" w:rsidP="00CE616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Search functions, by date and by keyword</w:t>
      </w:r>
    </w:p>
    <w:p w14:paraId="5AD2B0D3" w14:textId="77777777" w:rsidR="00FC192C" w:rsidRDefault="00FC192C" w:rsidP="00CE616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Representation: clear, functional, user-friendly screen design that aggregates different sources.</w:t>
      </w:r>
    </w:p>
    <w:p w14:paraId="5FD662B8" w14:textId="77777777" w:rsidR="00FC192C" w:rsidRDefault="00FC192C" w:rsidP="00CE6162">
      <w:pPr>
        <w:widowControl w:val="0"/>
        <w:autoSpaceDE w:val="0"/>
        <w:autoSpaceDN w:val="0"/>
        <w:adjustRightInd w:val="0"/>
        <w:spacing w:line="320" w:lineRule="atLeast"/>
        <w:rPr>
          <w:rFonts w:ascii="Helvetica Neue" w:hAnsi="Helvetica Neue" w:cs="Helvetica Neue"/>
        </w:rPr>
      </w:pPr>
    </w:p>
    <w:p w14:paraId="3E962567" w14:textId="77777777" w:rsidR="00CE6162" w:rsidRDefault="00CE6162" w:rsidP="00CE616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What do we lose if we don¹t preserve the project?</w:t>
      </w:r>
    </w:p>
    <w:p w14:paraId="2125C43A" w14:textId="77777777" w:rsidR="004220D5" w:rsidRDefault="004220D5" w:rsidP="00CE616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If the project were to vanish, twentieth-century modernist scholars would lose easy access to this unique record of the lives of Graves and Riding in their self-imposed exile, initially in Mallorca and following the outbreak of the Spanish Civil War, in France and England. </w:t>
      </w:r>
    </w:p>
    <w:p w14:paraId="40E59673" w14:textId="77777777" w:rsidR="004220D5" w:rsidRDefault="004220D5" w:rsidP="00CE6162">
      <w:pPr>
        <w:widowControl w:val="0"/>
        <w:autoSpaceDE w:val="0"/>
        <w:autoSpaceDN w:val="0"/>
        <w:adjustRightInd w:val="0"/>
        <w:spacing w:line="320" w:lineRule="atLeast"/>
        <w:rPr>
          <w:rFonts w:ascii="Helvetica Neue" w:hAnsi="Helvetica Neue" w:cs="Helvetica Neue"/>
        </w:rPr>
      </w:pPr>
    </w:p>
    <w:p w14:paraId="42C98827" w14:textId="77777777" w:rsidR="00CE6162" w:rsidRDefault="00CE6162" w:rsidP="00CE616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What are the challenges in preserving the project?</w:t>
      </w:r>
    </w:p>
    <w:p w14:paraId="487919DB" w14:textId="77777777" w:rsidR="004220D5" w:rsidRDefault="0095097B" w:rsidP="00CE616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Upgrading the TEI</w:t>
      </w:r>
      <w:bookmarkStart w:id="0" w:name="_GoBack"/>
      <w:bookmarkEnd w:id="0"/>
      <w:r w:rsidR="004220D5">
        <w:rPr>
          <w:rFonts w:ascii="Helvetica Neue" w:hAnsi="Helvetica Neue" w:cs="Helvetica Neue"/>
        </w:rPr>
        <w:t xml:space="preserve"> to archival standards.</w:t>
      </w:r>
    </w:p>
    <w:p w14:paraId="68E1D0A8" w14:textId="77777777" w:rsidR="00CE6162" w:rsidRDefault="00CE6162" w:rsidP="00CE6162">
      <w:pPr>
        <w:widowControl w:val="0"/>
        <w:autoSpaceDE w:val="0"/>
        <w:autoSpaceDN w:val="0"/>
        <w:adjustRightInd w:val="0"/>
        <w:spacing w:line="320" w:lineRule="atLeast"/>
        <w:rPr>
          <w:rFonts w:ascii="Helvetica Neue" w:hAnsi="Helvetica Neue" w:cs="Helvetica Neue"/>
        </w:rPr>
      </w:pPr>
    </w:p>
    <w:p w14:paraId="3A0E9EAA" w14:textId="77777777" w:rsidR="004220D5" w:rsidRDefault="004220D5" w:rsidP="00CE616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Editorial considerations?</w:t>
      </w:r>
    </w:p>
    <w:p w14:paraId="5DE9AD3B" w14:textId="77777777" w:rsidR="004220D5" w:rsidRDefault="004220D5" w:rsidP="00CE616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Complete annotations</w:t>
      </w:r>
    </w:p>
    <w:p w14:paraId="68A7A997" w14:textId="77777777" w:rsidR="004220D5" w:rsidRDefault="004220D5" w:rsidP="00CE616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Revise Preface and editorial apparatus</w:t>
      </w:r>
    </w:p>
    <w:p w14:paraId="0321FB0C" w14:textId="77777777" w:rsidR="00F81455" w:rsidRDefault="00F81455" w:rsidP="00CE6162"/>
    <w:sectPr w:rsidR="00F81455" w:rsidSect="00F8145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162"/>
    <w:rsid w:val="004220D5"/>
    <w:rsid w:val="0095097B"/>
    <w:rsid w:val="00CE6162"/>
    <w:rsid w:val="00F33ABA"/>
    <w:rsid w:val="00F81455"/>
    <w:rsid w:val="00FC1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C69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162"/>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16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513282">
      <w:bodyDiv w:val="1"/>
      <w:marLeft w:val="0"/>
      <w:marRight w:val="0"/>
      <w:marTop w:val="0"/>
      <w:marBottom w:val="0"/>
      <w:divBdr>
        <w:top w:val="none" w:sz="0" w:space="0" w:color="auto"/>
        <w:left w:val="none" w:sz="0" w:space="0" w:color="auto"/>
        <w:bottom w:val="none" w:sz="0" w:space="0" w:color="auto"/>
        <w:right w:val="none" w:sz="0" w:space="0" w:color="auto"/>
      </w:divBdr>
    </w:div>
    <w:div w:id="16730973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565</Words>
  <Characters>3223</Characters>
  <Application>Microsoft Macintosh Word</Application>
  <DocSecurity>0</DocSecurity>
  <Lines>26</Lines>
  <Paragraphs>7</Paragraphs>
  <ScaleCrop>false</ScaleCrop>
  <Company>UVic</Company>
  <LinksUpToDate>false</LinksUpToDate>
  <CharactersWithSpaces>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Grove-White</dc:creator>
  <cp:keywords/>
  <dc:description/>
  <cp:lastModifiedBy>Elizabeth Grove-White</cp:lastModifiedBy>
  <cp:revision>2</cp:revision>
  <dcterms:created xsi:type="dcterms:W3CDTF">2016-06-08T16:14:00Z</dcterms:created>
  <dcterms:modified xsi:type="dcterms:W3CDTF">2016-06-08T17:02:00Z</dcterms:modified>
</cp:coreProperties>
</file>