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4F30" w14:textId="77777777" w:rsidR="00676ED8" w:rsidRDefault="00000000">
      <w:pPr>
        <w:pStyle w:val="Title"/>
      </w:pPr>
      <w:r>
        <w:t>LandVerify – Premium Website Content &amp; Build Specification</w:t>
      </w:r>
    </w:p>
    <w:p w14:paraId="40FCDDF9" w14:textId="77777777" w:rsidR="00676ED8" w:rsidRDefault="00000000">
      <w:pPr>
        <w:pStyle w:val="Heading1"/>
      </w:pPr>
      <w:r>
        <w:t>Company Identity</w:t>
      </w:r>
    </w:p>
    <w:p w14:paraId="3FDC64E9" w14:textId="77777777" w:rsidR="00676ED8" w:rsidRDefault="00000000">
      <w:r>
        <w:t>LandVerify is a product of Axiomate Limited.</w:t>
      </w:r>
      <w:r>
        <w:br/>
        <w:t>CAC Registration Number: 9353281</w:t>
      </w:r>
      <w:r>
        <w:br/>
      </w:r>
      <w:r>
        <w:br/>
        <w:t>LandVerify provides independent land verification and risk intelligence services for buyers within Nigeria and the diaspora.</w:t>
      </w:r>
    </w:p>
    <w:p w14:paraId="0518151E" w14:textId="77777777" w:rsidR="00676ED8" w:rsidRDefault="00000000">
      <w:pPr>
        <w:pStyle w:val="Heading1"/>
      </w:pPr>
      <w:r>
        <w:t>Brand Positioning</w:t>
      </w:r>
    </w:p>
    <w:p w14:paraId="07EEC48B" w14:textId="77777777" w:rsidR="00676ED8" w:rsidRDefault="00000000">
      <w:r>
        <w:t>LandVerify is positioned as a trust-first verification platform. It does not sell land. It provides risk intelligence before purchase.</w:t>
      </w:r>
    </w:p>
    <w:p w14:paraId="6DF6B527" w14:textId="77777777" w:rsidR="00676ED8" w:rsidRDefault="00000000">
      <w:pPr>
        <w:pStyle w:val="Heading1"/>
      </w:pPr>
      <w:r>
        <w:t>Homepage – Hero</w:t>
      </w:r>
    </w:p>
    <w:p w14:paraId="2C907CE6" w14:textId="77777777" w:rsidR="00676ED8" w:rsidRDefault="00000000">
      <w:r>
        <w:t>Headline: Verify Land Before You Buy in Nigeria</w:t>
      </w:r>
      <w:r>
        <w:br/>
        <w:t>Subheadline: Know the risks. Avoid costly mistakes. Make confident decisions with independent verification insights.</w:t>
      </w:r>
      <w:r>
        <w:br/>
        <w:t>CTA: Get Started | Track Request</w:t>
      </w:r>
    </w:p>
    <w:p w14:paraId="3E145467" w14:textId="77777777" w:rsidR="00676ED8" w:rsidRDefault="00000000">
      <w:pPr>
        <w:pStyle w:val="Heading1"/>
      </w:pPr>
      <w:r>
        <w:t>Homepage – Full Copy</w:t>
      </w:r>
    </w:p>
    <w:p w14:paraId="2CF6CCE2" w14:textId="77777777" w:rsidR="00676ED8" w:rsidRDefault="00000000">
      <w:r>
        <w:t>Buying land in Nigeria can be risky due to fragmented records, disputes, and lack of transparency.</w:t>
      </w:r>
      <w:r>
        <w:br/>
      </w:r>
      <w:r>
        <w:br/>
        <w:t>LandVerify helps you understand potential risks before making payment by analyzing documents, location data, and available records.</w:t>
      </w:r>
      <w:r>
        <w:br/>
      </w:r>
      <w:r>
        <w:br/>
        <w:t>Get a structured report that simplifies complex information into clear insights.</w:t>
      </w:r>
    </w:p>
    <w:p w14:paraId="131ECF4C" w14:textId="77777777" w:rsidR="00676ED8" w:rsidRDefault="00000000">
      <w:pPr>
        <w:pStyle w:val="Heading1"/>
      </w:pPr>
      <w:r>
        <w:t>Products &amp; Pricing</w:t>
      </w:r>
    </w:p>
    <w:p w14:paraId="20035E3E" w14:textId="77777777" w:rsidR="00676ED8" w:rsidRDefault="00000000">
      <w:r>
        <w:t>Basic Land Risk Check – ₦10,000 (3–5 business days)</w:t>
      </w:r>
      <w:r>
        <w:br/>
        <w:t>Standard Verification Report – ₦25,000 (5–7 business days)</w:t>
      </w:r>
      <w:r>
        <w:br/>
        <w:t>Premium Verification Report – ₦50,000+ (7–10 business days)</w:t>
      </w:r>
      <w:r>
        <w:br/>
      </w:r>
      <w:r>
        <w:br/>
        <w:t>All services require payment before submission.</w:t>
      </w:r>
    </w:p>
    <w:p w14:paraId="3C433CE0" w14:textId="77777777" w:rsidR="00676ED8" w:rsidRDefault="00000000">
      <w:pPr>
        <w:pStyle w:val="Heading1"/>
      </w:pPr>
      <w:r>
        <w:lastRenderedPageBreak/>
        <w:t>How It Works – Full</w:t>
      </w:r>
    </w:p>
    <w:p w14:paraId="7A833ABB" w14:textId="77777777" w:rsidR="00676ED8" w:rsidRDefault="00000000">
      <w:r>
        <w:t>1. Select a verification service</w:t>
      </w:r>
      <w:r>
        <w:br/>
        <w:t>2. Make payment</w:t>
      </w:r>
      <w:r>
        <w:br/>
        <w:t>3. Submit request form</w:t>
      </w:r>
      <w:r>
        <w:br/>
        <w:t>4. Upload documents</w:t>
      </w:r>
      <w:r>
        <w:br/>
        <w:t>5. Verification process begins</w:t>
      </w:r>
      <w:r>
        <w:br/>
        <w:t>6. Report is generated</w:t>
      </w:r>
      <w:r>
        <w:br/>
        <w:t>7. Download report and review findings</w:t>
      </w:r>
    </w:p>
    <w:p w14:paraId="17712494" w14:textId="77777777" w:rsidR="00676ED8" w:rsidRDefault="00000000">
      <w:pPr>
        <w:pStyle w:val="Heading1"/>
      </w:pPr>
      <w:r>
        <w:t>Tracking System</w:t>
      </w:r>
    </w:p>
    <w:p w14:paraId="6A94F2FE" w14:textId="77777777" w:rsidR="00676ED8" w:rsidRDefault="00000000">
      <w:r>
        <w:t>Users track requests using Request ID and email.</w:t>
      </w:r>
      <w:r>
        <w:br/>
      </w:r>
      <w:r>
        <w:br/>
        <w:t>Statuses:</w:t>
      </w:r>
      <w:r>
        <w:br/>
        <w:t>Payment Pending</w:t>
      </w:r>
      <w:r>
        <w:br/>
        <w:t>Payment Confirmed</w:t>
      </w:r>
      <w:r>
        <w:br/>
        <w:t>Documents Under Review</w:t>
      </w:r>
      <w:r>
        <w:br/>
        <w:t>Verification In Progress</w:t>
      </w:r>
      <w:r>
        <w:br/>
        <w:t>Report Preparation</w:t>
      </w:r>
      <w:r>
        <w:br/>
        <w:t>Report Ready</w:t>
      </w:r>
      <w:r>
        <w:br/>
        <w:t>Expired</w:t>
      </w:r>
      <w:r>
        <w:br/>
      </w:r>
      <w:r>
        <w:br/>
        <w:t>Reports expire after 20 business days.</w:t>
      </w:r>
    </w:p>
    <w:p w14:paraId="6F3AE113" w14:textId="77777777" w:rsidR="00676ED8" w:rsidRDefault="00000000">
      <w:pPr>
        <w:pStyle w:val="Heading1"/>
      </w:pPr>
      <w:r>
        <w:t>Dashboard Content</w:t>
      </w:r>
    </w:p>
    <w:p w14:paraId="40D977D5" w14:textId="77777777" w:rsidR="00676ED8" w:rsidRDefault="00000000">
      <w:r>
        <w:t>Customer Dashboard: Track requests, download reports</w:t>
      </w:r>
      <w:r>
        <w:br/>
        <w:t>Manager Dashboard: Manage requests, assign agents, generate reports</w:t>
      </w:r>
      <w:r>
        <w:br/>
        <w:t>Agent Dashboard: View assignments, submit findings</w:t>
      </w:r>
    </w:p>
    <w:p w14:paraId="71D70FCD" w14:textId="77777777" w:rsidR="00676ED8" w:rsidRDefault="00000000">
      <w:pPr>
        <w:pStyle w:val="Heading1"/>
      </w:pPr>
      <w:r>
        <w:t>Email Notification Content</w:t>
      </w:r>
    </w:p>
    <w:p w14:paraId="62861B1D" w14:textId="77777777" w:rsidR="00676ED8" w:rsidRDefault="00000000">
      <w:r>
        <w:t>Payment Confirmed Email</w:t>
      </w:r>
      <w:r>
        <w:br/>
        <w:t>Request Submitted Email</w:t>
      </w:r>
      <w:r>
        <w:br/>
        <w:t>Status Update Email</w:t>
      </w:r>
      <w:r>
        <w:br/>
        <w:t>Report Ready Email</w:t>
      </w:r>
      <w:r>
        <w:br/>
        <w:t>Report Expiry Reminder Email</w:t>
      </w:r>
    </w:p>
    <w:p w14:paraId="4DCB1A40" w14:textId="77777777" w:rsidR="00676ED8" w:rsidRDefault="00000000">
      <w:pPr>
        <w:pStyle w:val="Heading1"/>
      </w:pPr>
      <w:r>
        <w:t>Legal Disclaimer</w:t>
      </w:r>
    </w:p>
    <w:p w14:paraId="03BAE69D" w14:textId="77777777" w:rsidR="00676ED8" w:rsidRDefault="00000000">
      <w:r>
        <w:t>LandVerify provides risk-based verification insights based on submitted documents and available information.</w:t>
      </w:r>
      <w:r>
        <w:br/>
      </w:r>
      <w:r>
        <w:br/>
        <w:t>It does not guarantee ownership, replace legal advice, or serve as official government confirmation.</w:t>
      </w:r>
    </w:p>
    <w:p w14:paraId="342DD4F3" w14:textId="77777777" w:rsidR="00676ED8" w:rsidRDefault="00000000">
      <w:pPr>
        <w:pStyle w:val="Heading1"/>
      </w:pPr>
      <w:r>
        <w:t>Privacy Policy</w:t>
      </w:r>
    </w:p>
    <w:p w14:paraId="5D4F45CB" w14:textId="77777777" w:rsidR="00676ED8" w:rsidRDefault="00000000">
      <w:r>
        <w:t>User data is collected for verification purposes only.</w:t>
      </w:r>
      <w:r>
        <w:br/>
        <w:t>Documents are securely stored and access is restricted.</w:t>
      </w:r>
    </w:p>
    <w:p w14:paraId="45355C94" w14:textId="77777777" w:rsidR="00676ED8" w:rsidRDefault="00000000">
      <w:pPr>
        <w:pStyle w:val="Heading1"/>
      </w:pPr>
      <w:r>
        <w:t>System Requirements for Cursor</w:t>
      </w:r>
    </w:p>
    <w:p w14:paraId="2B2D7FD2" w14:textId="77777777" w:rsidR="00676ED8" w:rsidRDefault="00000000">
      <w:r>
        <w:t>Build using Next.js, Tailwind, Supabase, Mailgun.</w:t>
      </w:r>
      <w:r>
        <w:br/>
      </w:r>
      <w:r>
        <w:br/>
        <w:t>Include:</w:t>
      </w:r>
      <w:r>
        <w:br/>
        <w:t>- Public pages</w:t>
      </w:r>
      <w:r>
        <w:br/>
        <w:t>- Pricing page</w:t>
      </w:r>
      <w:r>
        <w:br/>
        <w:t>- Payment-first request flow</w:t>
      </w:r>
      <w:r>
        <w:br/>
        <w:t>- File upload system</w:t>
      </w:r>
      <w:r>
        <w:br/>
        <w:t>- Request tracking</w:t>
      </w:r>
      <w:r>
        <w:br/>
        <w:t>- Manager dashboard</w:t>
      </w:r>
      <w:r>
        <w:br/>
        <w:t>- Agent dashboard</w:t>
      </w:r>
      <w:r>
        <w:br/>
        <w:t>- Email notifications</w:t>
      </w:r>
      <w:r>
        <w:br/>
        <w:t>- Role-based access control</w:t>
      </w:r>
      <w:r>
        <w:br/>
        <w:t>- Report generation and expiry logic</w:t>
      </w:r>
    </w:p>
    <w:p w14:paraId="0B8D5DE7" w14:textId="77777777" w:rsidR="00676ED8" w:rsidRDefault="00000000">
      <w:pPr>
        <w:pStyle w:val="Heading1"/>
      </w:pPr>
      <w:r>
        <w:t>UI Components Needed</w:t>
      </w:r>
    </w:p>
    <w:p w14:paraId="49582CC0" w14:textId="77777777" w:rsidR="00676ED8" w:rsidRDefault="00000000">
      <w:r>
        <w:t>Navbar</w:t>
      </w:r>
      <w:r>
        <w:br/>
        <w:t>Hero Section</w:t>
      </w:r>
      <w:r>
        <w:br/>
        <w:t>Pricing Cards</w:t>
      </w:r>
      <w:r>
        <w:br/>
        <w:t>Forms</w:t>
      </w:r>
      <w:r>
        <w:br/>
        <w:t>Upload Components</w:t>
      </w:r>
      <w:r>
        <w:br/>
        <w:t>Dashboard Tables</w:t>
      </w:r>
      <w:r>
        <w:br/>
        <w:t>Status Badges</w:t>
      </w:r>
      <w:r>
        <w:br/>
        <w:t>Notification Alerts</w:t>
      </w:r>
      <w:r>
        <w:br/>
        <w:t>PDF Viewer</w:t>
      </w:r>
      <w:r>
        <w:br/>
        <w:t>Download Button</w:t>
      </w:r>
    </w:p>
    <w:p w14:paraId="56B9A6AD" w14:textId="77777777" w:rsidR="00676ED8" w:rsidRDefault="00000000">
      <w:pPr>
        <w:pStyle w:val="Heading1"/>
      </w:pPr>
      <w:r>
        <w:t>Security Requirements</w:t>
      </w:r>
    </w:p>
    <w:p w14:paraId="2B3C2E64" w14:textId="77777777" w:rsidR="00676ED8" w:rsidRDefault="00000000">
      <w:r>
        <w:t>Use Supabase Row Level Security</w:t>
      </w:r>
      <w:r>
        <w:br/>
        <w:t>Restrict document access</w:t>
      </w:r>
      <w:r>
        <w:br/>
        <w:t>Use signed URLs</w:t>
      </w:r>
      <w:r>
        <w:br/>
        <w:t>Ensure role-based permissions</w:t>
      </w:r>
    </w:p>
    <w:p w14:paraId="3ECC6940" w14:textId="77777777" w:rsidR="00676ED8" w:rsidRDefault="00000000">
      <w:pPr>
        <w:pStyle w:val="Heading1"/>
      </w:pPr>
      <w:r>
        <w:t>Final Note</w:t>
      </w:r>
    </w:p>
    <w:p w14:paraId="42EE9B8F" w14:textId="77777777" w:rsidR="00676ED8" w:rsidRDefault="00000000">
      <w:r>
        <w:t>This document serves as the full content and system guide for building the LandVerify platform in Cursor. Focus on clarity, trust, and simplicity.</w:t>
      </w:r>
    </w:p>
    <w:sectPr w:rsidR="00676E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893502">
    <w:abstractNumId w:val="8"/>
  </w:num>
  <w:num w:numId="2" w16cid:durableId="866217839">
    <w:abstractNumId w:val="6"/>
  </w:num>
  <w:num w:numId="3" w16cid:durableId="1375546035">
    <w:abstractNumId w:val="5"/>
  </w:num>
  <w:num w:numId="4" w16cid:durableId="1906061351">
    <w:abstractNumId w:val="4"/>
  </w:num>
  <w:num w:numId="5" w16cid:durableId="687215705">
    <w:abstractNumId w:val="7"/>
  </w:num>
  <w:num w:numId="6" w16cid:durableId="643894456">
    <w:abstractNumId w:val="3"/>
  </w:num>
  <w:num w:numId="7" w16cid:durableId="426392812">
    <w:abstractNumId w:val="2"/>
  </w:num>
  <w:num w:numId="8" w16cid:durableId="326054390">
    <w:abstractNumId w:val="1"/>
  </w:num>
  <w:num w:numId="9" w16cid:durableId="467865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ABD"/>
    <w:rsid w:val="0015074B"/>
    <w:rsid w:val="0029639D"/>
    <w:rsid w:val="00326F90"/>
    <w:rsid w:val="00510D58"/>
    <w:rsid w:val="00676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000DA"/>
  <w14:defaultImageDpi w14:val="300"/>
  <w15:docId w15:val="{F996097A-F660-4C35-B5C8-686B6641B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oladapo Satiregun</cp:lastModifiedBy>
  <cp:revision>2</cp:revision>
  <dcterms:created xsi:type="dcterms:W3CDTF">2026-04-27T18:34:00Z</dcterms:created>
  <dcterms:modified xsi:type="dcterms:W3CDTF">2026-04-27T18:34:00Z</dcterms:modified>
  <cp:category/>
</cp:coreProperties>
</file>