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066E5" w14:textId="3BEFC6C7" w:rsidR="00FE7148" w:rsidRPr="00E446A7" w:rsidRDefault="00E446A7" w:rsidP="00E446A7">
      <w:pPr>
        <w:jc w:val="center"/>
        <w:rPr>
          <w:sz w:val="48"/>
          <w:szCs w:val="48"/>
        </w:rPr>
      </w:pPr>
      <w:r w:rsidRPr="00E446A7">
        <w:rPr>
          <w:b/>
          <w:sz w:val="48"/>
          <w:szCs w:val="48"/>
        </w:rPr>
        <w:t>Camille Njoh-Tankoua</w:t>
      </w:r>
      <w:r>
        <w:rPr>
          <w:sz w:val="48"/>
          <w:szCs w:val="48"/>
        </w:rPr>
        <w:t xml:space="preserve"> </w:t>
      </w:r>
      <w:r w:rsidR="00E2047E" w:rsidRPr="00E2047E">
        <w:rPr>
          <w:b/>
        </w:rPr>
        <w:t>(OCA</w:t>
      </w:r>
      <w:r w:rsidR="00E2047E">
        <w:rPr>
          <w:b/>
        </w:rPr>
        <w:t>)</w:t>
      </w:r>
    </w:p>
    <w:p w14:paraId="1A586431" w14:textId="77777777" w:rsidR="00884FDD" w:rsidRPr="005C7B7C" w:rsidRDefault="00884FDD" w:rsidP="00884FDD">
      <w:pPr>
        <w:jc w:val="center"/>
        <w:rPr>
          <w:b/>
        </w:rPr>
      </w:pPr>
    </w:p>
    <w:p w14:paraId="64CD2D0C" w14:textId="77777777" w:rsidR="00E446A7" w:rsidRDefault="00E446A7" w:rsidP="00E446A7">
      <w:pPr>
        <w:jc w:val="center"/>
      </w:pPr>
      <w:r>
        <w:t>3421 West Mineral Pond Blvd, Anoka, MN 55303</w:t>
      </w:r>
      <w:r w:rsidR="009B7AE7">
        <w:t xml:space="preserve">. </w:t>
      </w:r>
      <w:r w:rsidR="00FE7148" w:rsidRPr="00E2047E">
        <w:t xml:space="preserve"> Cell: </w:t>
      </w:r>
      <w:r>
        <w:t>320-223-0584</w:t>
      </w:r>
    </w:p>
    <w:p w14:paraId="1A91F43E" w14:textId="5CCFE291" w:rsidR="00E446A7" w:rsidRDefault="009B7AE7" w:rsidP="00E446A7">
      <w:pPr>
        <w:jc w:val="center"/>
      </w:pPr>
      <w:r>
        <w:t xml:space="preserve">  </w:t>
      </w:r>
      <w:r w:rsidR="00FE7148" w:rsidRPr="00E2047E">
        <w:t xml:space="preserve">Email: </w:t>
      </w:r>
      <w:hyperlink r:id="rId7" w:history="1">
        <w:r w:rsidR="005777AF" w:rsidRPr="00A5191B">
          <w:rPr>
            <w:rStyle w:val="Hyperlink"/>
          </w:rPr>
          <w:t>camille.njoh@gmail.com</w:t>
        </w:r>
      </w:hyperlink>
    </w:p>
    <w:p w14:paraId="4C086F29" w14:textId="4577A8C2" w:rsidR="00FE7148" w:rsidRPr="009B7AE7" w:rsidRDefault="00FE7148" w:rsidP="00E446A7">
      <w:pPr>
        <w:jc w:val="center"/>
        <w:rPr>
          <w:rStyle w:val="Hyperlink"/>
          <w:color w:val="auto"/>
          <w:u w:val="none"/>
        </w:rPr>
      </w:pPr>
    </w:p>
    <w:p w14:paraId="7A9D5D0B" w14:textId="77777777" w:rsidR="00BC4509" w:rsidRDefault="00BC4509" w:rsidP="00390457">
      <w:pPr>
        <w:rPr>
          <w:rFonts w:eastAsia="Yu Gothic UI Semibold"/>
          <w:bCs/>
          <w:color w:val="000000"/>
        </w:rPr>
      </w:pPr>
    </w:p>
    <w:p w14:paraId="02077772" w14:textId="77777777" w:rsidR="00390457" w:rsidRPr="002A0825" w:rsidRDefault="00390457" w:rsidP="00390457">
      <w:pPr>
        <w:rPr>
          <w:rFonts w:eastAsia="Yu Gothic UI Semibold"/>
          <w:bCs/>
          <w:color w:val="000000"/>
        </w:rPr>
      </w:pPr>
    </w:p>
    <w:p w14:paraId="4314E2C3" w14:textId="77777777" w:rsidR="007C19BF" w:rsidRPr="00DD5942" w:rsidRDefault="000C4F2D" w:rsidP="00390457">
      <w:pPr>
        <w:spacing w:line="360" w:lineRule="auto"/>
        <w:rPr>
          <w:rFonts w:eastAsia="Yu Gothic UI Semibold"/>
          <w:b/>
          <w:color w:val="000000"/>
        </w:rPr>
      </w:pPr>
      <w:r w:rsidRPr="00DD5942">
        <w:rPr>
          <w:rFonts w:eastAsia="Yu Gothic UI Semibold"/>
          <w:b/>
          <w:color w:val="000000"/>
        </w:rPr>
        <w:t>PROFESSIONAL SUMMARY</w:t>
      </w:r>
    </w:p>
    <w:p w14:paraId="134C36DF" w14:textId="77777777" w:rsidR="004D1302" w:rsidRPr="00210EF3" w:rsidRDefault="00A52D98" w:rsidP="009B7AE7">
      <w:pPr>
        <w:spacing w:line="360" w:lineRule="auto"/>
        <w:rPr>
          <w:rFonts w:eastAsia="Yu Gothic UI Semibold"/>
          <w:color w:val="000000"/>
        </w:rPr>
      </w:pPr>
      <w:r w:rsidRPr="00210EF3">
        <w:rPr>
          <w:rFonts w:eastAsia="Yu Gothic UI Semibold"/>
          <w:color w:val="000000"/>
        </w:rPr>
        <w:t>A</w:t>
      </w:r>
      <w:r w:rsidR="00EC3985" w:rsidRPr="00210EF3">
        <w:rPr>
          <w:rFonts w:eastAsia="Yu Gothic UI Semibold"/>
          <w:color w:val="000000"/>
        </w:rPr>
        <w:t>n accomplished</w:t>
      </w:r>
      <w:r w:rsidR="00BA1947" w:rsidRPr="00210EF3">
        <w:rPr>
          <w:rFonts w:eastAsia="Yu Gothic UI Semibold"/>
          <w:color w:val="000000"/>
        </w:rPr>
        <w:t xml:space="preserve"> </w:t>
      </w:r>
      <w:r w:rsidR="00570582" w:rsidRPr="00210EF3">
        <w:rPr>
          <w:rFonts w:eastAsia="Yu Gothic UI Semibold"/>
          <w:color w:val="000000"/>
        </w:rPr>
        <w:t xml:space="preserve">and seasoned </w:t>
      </w:r>
      <w:r w:rsidR="00916164" w:rsidRPr="00210EF3">
        <w:rPr>
          <w:rFonts w:eastAsia="Yu Gothic UI Semibold"/>
          <w:color w:val="000000"/>
        </w:rPr>
        <w:t>Senior</w:t>
      </w:r>
      <w:r w:rsidR="00570582" w:rsidRPr="00210EF3">
        <w:rPr>
          <w:rFonts w:eastAsia="Yu Gothic UI Semibold"/>
          <w:color w:val="000000"/>
        </w:rPr>
        <w:t xml:space="preserve"> Oracle </w:t>
      </w:r>
      <w:r w:rsidR="00BA1947" w:rsidRPr="00210EF3">
        <w:rPr>
          <w:rFonts w:eastAsia="Yu Gothic UI Semibold"/>
          <w:color w:val="000000"/>
        </w:rPr>
        <w:t>Database</w:t>
      </w:r>
      <w:r w:rsidR="00330D8F" w:rsidRPr="00210EF3">
        <w:rPr>
          <w:rFonts w:eastAsia="Yu Gothic UI Semibold"/>
          <w:color w:val="000000"/>
        </w:rPr>
        <w:t xml:space="preserve"> Admin</w:t>
      </w:r>
      <w:r w:rsidR="00570582" w:rsidRPr="00210EF3">
        <w:rPr>
          <w:rFonts w:eastAsia="Yu Gothic UI Semibold"/>
          <w:color w:val="000000"/>
        </w:rPr>
        <w:t xml:space="preserve">istrator </w:t>
      </w:r>
      <w:r w:rsidR="00916164" w:rsidRPr="00210EF3">
        <w:rPr>
          <w:rFonts w:eastAsia="Yu Gothic UI Semibold"/>
          <w:color w:val="000000"/>
        </w:rPr>
        <w:t>(SDBA)</w:t>
      </w:r>
      <w:r w:rsidR="00570582" w:rsidRPr="00210EF3">
        <w:rPr>
          <w:rFonts w:eastAsia="Yu Gothic UI Semibold"/>
          <w:color w:val="000000"/>
        </w:rPr>
        <w:t>with over 7</w:t>
      </w:r>
      <w:r w:rsidR="00BA1947" w:rsidRPr="00210EF3">
        <w:rPr>
          <w:rFonts w:eastAsia="Yu Gothic UI Semibold"/>
          <w:color w:val="000000"/>
        </w:rPr>
        <w:t xml:space="preserve"> </w:t>
      </w:r>
      <w:r w:rsidR="00DC0439" w:rsidRPr="00210EF3">
        <w:rPr>
          <w:rFonts w:eastAsia="Yu Gothic UI Semibold"/>
          <w:color w:val="000000"/>
        </w:rPr>
        <w:t xml:space="preserve">+ </w:t>
      </w:r>
      <w:r w:rsidR="00C9525E" w:rsidRPr="00210EF3">
        <w:rPr>
          <w:rFonts w:eastAsia="Yu Gothic UI Semibold"/>
          <w:color w:val="000000"/>
        </w:rPr>
        <w:t xml:space="preserve">years of experience </w:t>
      </w:r>
      <w:r w:rsidR="0061128C" w:rsidRPr="00210EF3">
        <w:rPr>
          <w:rFonts w:eastAsia="Yu Gothic UI Semibold"/>
          <w:color w:val="000000"/>
        </w:rPr>
        <w:t>with extensive</w:t>
      </w:r>
      <w:r w:rsidR="009510DB" w:rsidRPr="00210EF3">
        <w:rPr>
          <w:rFonts w:eastAsia="Yu Gothic UI Semibold"/>
          <w:color w:val="000000"/>
        </w:rPr>
        <w:t xml:space="preserve"> knowledge </w:t>
      </w:r>
      <w:r w:rsidR="00BA1947" w:rsidRPr="00210EF3">
        <w:rPr>
          <w:rFonts w:eastAsia="Yu Gothic UI Semibold"/>
          <w:color w:val="000000"/>
        </w:rPr>
        <w:t xml:space="preserve">in </w:t>
      </w:r>
      <w:r w:rsidR="00570582" w:rsidRPr="00210EF3">
        <w:rPr>
          <w:rFonts w:eastAsia="Yu Gothic UI Semibold"/>
          <w:color w:val="000000"/>
        </w:rPr>
        <w:t xml:space="preserve">Oracle </w:t>
      </w:r>
      <w:r w:rsidR="00BA1947" w:rsidRPr="00210EF3">
        <w:rPr>
          <w:rFonts w:eastAsia="Yu Gothic UI Semibold"/>
          <w:color w:val="000000"/>
        </w:rPr>
        <w:t xml:space="preserve">database </w:t>
      </w:r>
      <w:r w:rsidR="009510DB" w:rsidRPr="00210EF3">
        <w:rPr>
          <w:rFonts w:eastAsia="Yu Gothic UI Semibold"/>
          <w:color w:val="000000"/>
        </w:rPr>
        <w:t xml:space="preserve">administration. </w:t>
      </w:r>
      <w:r w:rsidR="00DB427C" w:rsidRPr="00210EF3">
        <w:rPr>
          <w:rFonts w:eastAsia="Yu Gothic UI Semibold"/>
          <w:color w:val="000000"/>
        </w:rPr>
        <w:t>Oracle Certified Associate (OCA) in Oracle 12c SQL Fundamentals, proficient in Oracle 10g and 11g, Windows, and Red Hat Linux.</w:t>
      </w:r>
      <w:r w:rsidR="00DE4130" w:rsidRPr="00210EF3">
        <w:rPr>
          <w:rFonts w:eastAsia="Yu Gothic UI Semibold"/>
          <w:color w:val="000000"/>
        </w:rPr>
        <w:t xml:space="preserve"> </w:t>
      </w:r>
      <w:r w:rsidR="00960A09" w:rsidRPr="00210EF3">
        <w:rPr>
          <w:rFonts w:eastAsia="Yu Gothic UI Semibold"/>
          <w:color w:val="000000"/>
        </w:rPr>
        <w:t>Exp</w:t>
      </w:r>
      <w:r w:rsidR="00DE4130" w:rsidRPr="00210EF3">
        <w:rPr>
          <w:rFonts w:eastAsia="Yu Gothic UI Semibold"/>
          <w:color w:val="000000"/>
        </w:rPr>
        <w:t>ertise knowledge in database configurations and i</w:t>
      </w:r>
      <w:r w:rsidR="00570582" w:rsidRPr="00210EF3">
        <w:rPr>
          <w:rFonts w:eastAsia="Yu Gothic UI Semibold"/>
          <w:color w:val="000000"/>
        </w:rPr>
        <w:t>nstallation</w:t>
      </w:r>
      <w:r w:rsidR="00962C8A" w:rsidRPr="00210EF3">
        <w:rPr>
          <w:rFonts w:eastAsia="Yu Gothic UI Semibold"/>
          <w:color w:val="000000"/>
        </w:rPr>
        <w:t xml:space="preserve">s, </w:t>
      </w:r>
      <w:r w:rsidR="00651E1F" w:rsidRPr="00210EF3">
        <w:rPr>
          <w:rFonts w:eastAsia="Yu Gothic UI Semibold"/>
          <w:color w:val="000000"/>
        </w:rPr>
        <w:t>Database Design</w:t>
      </w:r>
      <w:r w:rsidR="00D033C5" w:rsidRPr="00210EF3">
        <w:rPr>
          <w:rFonts w:eastAsia="Yu Gothic UI Semibold"/>
          <w:color w:val="000000"/>
        </w:rPr>
        <w:t xml:space="preserve"> and development (SDLC),</w:t>
      </w:r>
      <w:r w:rsidR="00651E1F" w:rsidRPr="00210EF3">
        <w:rPr>
          <w:rFonts w:eastAsia="Yu Gothic UI Semibold"/>
          <w:color w:val="000000"/>
        </w:rPr>
        <w:t xml:space="preserve"> </w:t>
      </w:r>
      <w:r w:rsidR="008C6242" w:rsidRPr="00210EF3">
        <w:rPr>
          <w:rFonts w:eastAsia="Yu Gothic UI Semibold"/>
          <w:color w:val="000000"/>
        </w:rPr>
        <w:t>M</w:t>
      </w:r>
      <w:r w:rsidR="00BA1947" w:rsidRPr="00210EF3">
        <w:rPr>
          <w:rFonts w:eastAsia="Yu Gothic UI Semibold"/>
          <w:color w:val="000000"/>
        </w:rPr>
        <w:t>onitoring &amp;</w:t>
      </w:r>
      <w:r w:rsidR="008C6242" w:rsidRPr="00210EF3">
        <w:rPr>
          <w:rFonts w:eastAsia="Yu Gothic UI Semibold"/>
          <w:color w:val="000000"/>
        </w:rPr>
        <w:t xml:space="preserve"> T</w:t>
      </w:r>
      <w:r w:rsidR="00295EAD" w:rsidRPr="00210EF3">
        <w:rPr>
          <w:rFonts w:eastAsia="Yu Gothic UI Semibold"/>
          <w:color w:val="000000"/>
        </w:rPr>
        <w:t>uning</w:t>
      </w:r>
      <w:r w:rsidR="00570582" w:rsidRPr="00210EF3">
        <w:rPr>
          <w:rFonts w:eastAsia="Yu Gothic UI Semibold"/>
          <w:color w:val="000000"/>
        </w:rPr>
        <w:t>, M</w:t>
      </w:r>
      <w:r w:rsidR="00EA64A3" w:rsidRPr="00210EF3">
        <w:rPr>
          <w:rFonts w:eastAsia="Yu Gothic UI Semibold"/>
          <w:color w:val="000000"/>
        </w:rPr>
        <w:t>igration, Upgrades</w:t>
      </w:r>
      <w:r w:rsidR="005E6902" w:rsidRPr="00210EF3">
        <w:rPr>
          <w:rFonts w:eastAsia="Yu Gothic UI Semibold"/>
          <w:color w:val="000000"/>
        </w:rPr>
        <w:t>, Backup &amp;</w:t>
      </w:r>
      <w:r w:rsidR="00DE4130" w:rsidRPr="00210EF3">
        <w:rPr>
          <w:rFonts w:eastAsia="Yu Gothic UI Semibold"/>
          <w:color w:val="000000"/>
        </w:rPr>
        <w:t xml:space="preserve"> Recovery </w:t>
      </w:r>
      <w:r w:rsidR="00EA64A3" w:rsidRPr="00210EF3">
        <w:rPr>
          <w:rFonts w:eastAsia="Yu Gothic UI Semibold"/>
          <w:color w:val="000000"/>
        </w:rPr>
        <w:t xml:space="preserve">and Security </w:t>
      </w:r>
      <w:r w:rsidR="00CB0770" w:rsidRPr="00210EF3">
        <w:rPr>
          <w:rFonts w:eastAsia="Yu Gothic UI Semibold"/>
          <w:color w:val="000000"/>
        </w:rPr>
        <w:t>Impleme</w:t>
      </w:r>
      <w:r w:rsidR="00EC3985" w:rsidRPr="00210EF3">
        <w:rPr>
          <w:rFonts w:eastAsia="Yu Gothic UI Semibold"/>
          <w:color w:val="000000"/>
        </w:rPr>
        <w:t>ntations</w:t>
      </w:r>
      <w:r w:rsidR="00BA1947" w:rsidRPr="00210EF3">
        <w:rPr>
          <w:rFonts w:eastAsia="Yu Gothic UI Semibold"/>
          <w:color w:val="000000"/>
        </w:rPr>
        <w:t>.</w:t>
      </w:r>
      <w:r w:rsidR="00962C8A" w:rsidRPr="00210EF3">
        <w:rPr>
          <w:rFonts w:eastAsia="Yu Gothic UI Semibold"/>
          <w:color w:val="000000"/>
        </w:rPr>
        <w:t xml:space="preserve"> E</w:t>
      </w:r>
      <w:r w:rsidR="008C6242" w:rsidRPr="00210EF3">
        <w:rPr>
          <w:rFonts w:eastAsia="Yu Gothic UI Semibold"/>
          <w:color w:val="333333"/>
        </w:rPr>
        <w:t xml:space="preserve">nthusiastic, proactive team player who is fast at picking up new technology with great attention to detail </w:t>
      </w:r>
      <w:r w:rsidR="00962C8A" w:rsidRPr="00210EF3">
        <w:rPr>
          <w:rFonts w:eastAsia="Yu Gothic UI Semibold"/>
          <w:color w:val="333333"/>
        </w:rPr>
        <w:t xml:space="preserve">with </w:t>
      </w:r>
      <w:r w:rsidR="00960A09" w:rsidRPr="00210EF3">
        <w:rPr>
          <w:rFonts w:eastAsia="Yu Gothic UI Semibold"/>
          <w:color w:val="000000"/>
        </w:rPr>
        <w:t>s</w:t>
      </w:r>
      <w:r w:rsidR="004D1302" w:rsidRPr="00210EF3">
        <w:rPr>
          <w:rFonts w:eastAsia="Yu Gothic UI Semibold"/>
          <w:color w:val="000000"/>
        </w:rPr>
        <w:t xml:space="preserve">trong organization, verbal and written communication skills </w:t>
      </w:r>
      <w:r w:rsidR="00962C8A" w:rsidRPr="00210EF3">
        <w:rPr>
          <w:rFonts w:eastAsia="Yu Gothic UI Semibold"/>
          <w:color w:val="000000"/>
        </w:rPr>
        <w:t>able to</w:t>
      </w:r>
      <w:r w:rsidR="004D1302" w:rsidRPr="00210EF3">
        <w:rPr>
          <w:rFonts w:eastAsia="Yu Gothic UI Semibold"/>
          <w:color w:val="000000"/>
        </w:rPr>
        <w:t xml:space="preserve"> multitask successfully and thrive in a dynamic fast paced and versatile work environment.</w:t>
      </w:r>
      <w:r w:rsidR="004D1302" w:rsidRPr="00210EF3">
        <w:t xml:space="preserve"> </w:t>
      </w:r>
    </w:p>
    <w:p w14:paraId="6DE1CF4B" w14:textId="77777777" w:rsidR="004D1302" w:rsidRPr="009B7AE7" w:rsidRDefault="004D1302" w:rsidP="00E2047E">
      <w:pPr>
        <w:spacing w:line="276" w:lineRule="auto"/>
        <w:rPr>
          <w:b/>
          <w:color w:val="333333"/>
        </w:rPr>
      </w:pPr>
    </w:p>
    <w:p w14:paraId="0ADA58A0" w14:textId="77777777" w:rsidR="0094017D" w:rsidRPr="009B7AE7" w:rsidRDefault="00046BFE" w:rsidP="009B7AE7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9B7AE7">
        <w:rPr>
          <w:rFonts w:ascii="Times New Roman" w:hAnsi="Times New Roman"/>
          <w:b/>
          <w:sz w:val="24"/>
          <w:szCs w:val="24"/>
        </w:rPr>
        <w:t xml:space="preserve">SKILLS AND </w:t>
      </w:r>
      <w:r w:rsidR="00F26B39" w:rsidRPr="009B7AE7">
        <w:rPr>
          <w:rFonts w:ascii="Times New Roman" w:hAnsi="Times New Roman"/>
          <w:b/>
          <w:sz w:val="24"/>
          <w:szCs w:val="24"/>
        </w:rPr>
        <w:t>COMPETENCIES</w:t>
      </w:r>
    </w:p>
    <w:tbl>
      <w:tblPr>
        <w:tblW w:w="10170" w:type="dxa"/>
        <w:tblInd w:w="18" w:type="dxa"/>
        <w:shd w:val="clear" w:color="auto" w:fill="FFFFFF"/>
        <w:tblLook w:val="01E0" w:firstRow="1" w:lastRow="1" w:firstColumn="1" w:lastColumn="1" w:noHBand="0" w:noVBand="0"/>
      </w:tblPr>
      <w:tblGrid>
        <w:gridCol w:w="5562"/>
        <w:gridCol w:w="4608"/>
      </w:tblGrid>
      <w:tr w:rsidR="00BA1947" w:rsidRPr="009B7AE7" w14:paraId="1AD40A77" w14:textId="77777777" w:rsidTr="00DD5942">
        <w:trPr>
          <w:trHeight w:val="1350"/>
        </w:trPr>
        <w:tc>
          <w:tcPr>
            <w:tcW w:w="5562" w:type="dxa"/>
            <w:shd w:val="clear" w:color="auto" w:fill="FFFFFF"/>
          </w:tcPr>
          <w:p w14:paraId="7586A6A6" w14:textId="77777777" w:rsidR="00BA1947" w:rsidRPr="00210EF3" w:rsidRDefault="00BC7D8E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Installation, configuration and update</w:t>
            </w:r>
            <w:r w:rsidR="007D3962" w:rsidRPr="00210EF3">
              <w:rPr>
                <w:rFonts w:eastAsia="Yu Gothic UI Semibold"/>
                <w:color w:val="000000"/>
              </w:rPr>
              <w:t xml:space="preserve"> of Oracle 11g and 12c </w:t>
            </w:r>
            <w:r w:rsidR="00DC0439" w:rsidRPr="00210EF3">
              <w:rPr>
                <w:rFonts w:eastAsia="Yu Gothic UI Semibold"/>
                <w:color w:val="000000"/>
              </w:rPr>
              <w:t>using OUI, DBCA</w:t>
            </w:r>
          </w:p>
          <w:p w14:paraId="49B414CE" w14:textId="77777777" w:rsidR="00E2442D" w:rsidRPr="00210EF3" w:rsidRDefault="00756786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M</w:t>
            </w:r>
            <w:r w:rsidR="00835CAF" w:rsidRPr="00210EF3">
              <w:rPr>
                <w:rFonts w:eastAsia="Yu Gothic UI Semibold"/>
                <w:color w:val="000000"/>
              </w:rPr>
              <w:t>onitoring and</w:t>
            </w:r>
            <w:r w:rsidR="00BA1947" w:rsidRPr="00210EF3">
              <w:rPr>
                <w:rFonts w:eastAsia="Yu Gothic UI Semibold"/>
                <w:color w:val="000000"/>
              </w:rPr>
              <w:t xml:space="preserve"> </w:t>
            </w:r>
            <w:r w:rsidR="00BA359E" w:rsidRPr="00210EF3">
              <w:rPr>
                <w:rFonts w:eastAsia="Yu Gothic UI Semibold"/>
                <w:color w:val="000000"/>
              </w:rPr>
              <w:t>performance tuning</w:t>
            </w:r>
            <w:r w:rsidR="00E2442D" w:rsidRPr="00210EF3">
              <w:rPr>
                <w:rFonts w:eastAsia="Yu Gothic UI Semibold"/>
                <w:color w:val="000000"/>
              </w:rPr>
              <w:t xml:space="preserve"> using O</w:t>
            </w:r>
            <w:r w:rsidR="00960A09" w:rsidRPr="00210EF3">
              <w:rPr>
                <w:rFonts w:eastAsia="Yu Gothic UI Semibold"/>
                <w:color w:val="000000"/>
              </w:rPr>
              <w:t xml:space="preserve">racle </w:t>
            </w:r>
            <w:r w:rsidR="00E2442D" w:rsidRPr="00210EF3">
              <w:rPr>
                <w:rFonts w:eastAsia="Yu Gothic UI Semibold"/>
                <w:color w:val="000000"/>
              </w:rPr>
              <w:t>E</w:t>
            </w:r>
            <w:r w:rsidR="00960A09" w:rsidRPr="00210EF3">
              <w:rPr>
                <w:rFonts w:eastAsia="Yu Gothic UI Semibold"/>
                <w:color w:val="000000"/>
              </w:rPr>
              <w:t>nterprise Manager</w:t>
            </w:r>
            <w:r w:rsidR="00E2442D" w:rsidRPr="00210EF3">
              <w:rPr>
                <w:rFonts w:eastAsia="Yu Gothic UI Semibold"/>
                <w:color w:val="000000"/>
              </w:rPr>
              <w:t xml:space="preserve"> </w:t>
            </w:r>
            <w:r w:rsidR="00DC0439" w:rsidRPr="00210EF3">
              <w:rPr>
                <w:rFonts w:eastAsia="Yu Gothic UI Semibold"/>
                <w:color w:val="000000"/>
              </w:rPr>
              <w:t>C</w:t>
            </w:r>
            <w:r w:rsidR="00960A09" w:rsidRPr="00210EF3">
              <w:rPr>
                <w:rFonts w:eastAsia="Yu Gothic UI Semibold"/>
                <w:color w:val="000000"/>
              </w:rPr>
              <w:t xml:space="preserve">onsole and </w:t>
            </w:r>
            <w:r w:rsidR="00BC7D8E" w:rsidRPr="00210EF3">
              <w:rPr>
                <w:rFonts w:eastAsia="Yu Gothic UI Semibold"/>
                <w:color w:val="000000"/>
              </w:rPr>
              <w:t>SQL Developer</w:t>
            </w:r>
          </w:p>
          <w:p w14:paraId="1C8F0F42" w14:textId="77777777" w:rsidR="00960A09" w:rsidRPr="00210EF3" w:rsidRDefault="00122C36" w:rsidP="009B7AE7">
            <w:pPr>
              <w:numPr>
                <w:ilvl w:val="0"/>
                <w:numId w:val="20"/>
              </w:numPr>
              <w:spacing w:line="360" w:lineRule="auto"/>
              <w:rPr>
                <w:b/>
                <w:color w:val="333333"/>
              </w:rPr>
            </w:pPr>
            <w:r w:rsidRPr="00210EF3">
              <w:rPr>
                <w:rFonts w:eastAsia="Yu Gothic UI Semibold"/>
                <w:color w:val="000000"/>
              </w:rPr>
              <w:t>Work</w:t>
            </w:r>
            <w:r w:rsidR="00960A09" w:rsidRPr="00210EF3">
              <w:rPr>
                <w:rFonts w:eastAsia="Yu Gothic UI Semibold"/>
                <w:color w:val="000000"/>
              </w:rPr>
              <w:t>s</w:t>
            </w:r>
            <w:r w:rsidRPr="00210EF3">
              <w:rPr>
                <w:rFonts w:eastAsia="Yu Gothic UI Semibold"/>
                <w:color w:val="000000"/>
              </w:rPr>
              <w:t xml:space="preserve"> with various operating systems like MS Windows </w:t>
            </w:r>
            <w:r w:rsidR="006A2BA8" w:rsidRPr="00210EF3">
              <w:rPr>
                <w:rFonts w:eastAsia="Yu Gothic UI Semibold"/>
                <w:color w:val="000000"/>
              </w:rPr>
              <w:t>Servers (</w:t>
            </w:r>
            <w:r w:rsidR="00960A09" w:rsidRPr="00210EF3">
              <w:rPr>
                <w:rFonts w:eastAsia="Yu Gothic UI Semibold"/>
                <w:color w:val="000000"/>
              </w:rPr>
              <w:t>2003, 2008) and</w:t>
            </w:r>
            <w:r w:rsidR="00DC0439" w:rsidRPr="00210EF3">
              <w:rPr>
                <w:rFonts w:eastAsia="Yu Gothic UI Semibold"/>
                <w:color w:val="000000"/>
              </w:rPr>
              <w:t xml:space="preserve"> LINUX (Red Hat</w:t>
            </w:r>
            <w:r w:rsidRPr="00210EF3">
              <w:rPr>
                <w:rFonts w:eastAsia="Yu Gothic UI Semibold"/>
                <w:color w:val="000000"/>
              </w:rPr>
              <w:t>)</w:t>
            </w:r>
          </w:p>
          <w:p w14:paraId="37492A73" w14:textId="77777777" w:rsidR="00046BFE" w:rsidRPr="00210EF3" w:rsidRDefault="00046BFE" w:rsidP="009B7AE7">
            <w:pPr>
              <w:numPr>
                <w:ilvl w:val="0"/>
                <w:numId w:val="20"/>
              </w:numPr>
              <w:spacing w:line="360" w:lineRule="auto"/>
              <w:rPr>
                <w:b/>
                <w:color w:val="333333"/>
              </w:rPr>
            </w:pPr>
            <w:r w:rsidRPr="00210EF3">
              <w:rPr>
                <w:color w:val="333333"/>
              </w:rPr>
              <w:t xml:space="preserve">Monitoring Tablespaces </w:t>
            </w:r>
          </w:p>
          <w:p w14:paraId="0CEE3E98" w14:textId="77777777" w:rsidR="00FC214C" w:rsidRPr="00210EF3" w:rsidRDefault="00FC214C" w:rsidP="009B7AE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Database Design and development (SDLC</w:t>
            </w:r>
            <w:r w:rsidR="00D033C5" w:rsidRPr="00210EF3">
              <w:rPr>
                <w:rFonts w:eastAsia="Yu Gothic UI Semibold"/>
                <w:color w:val="000000"/>
              </w:rPr>
              <w:t>)</w:t>
            </w:r>
          </w:p>
          <w:p w14:paraId="2AE40544" w14:textId="77777777" w:rsidR="002A0825" w:rsidRPr="00210EF3" w:rsidRDefault="002A0825" w:rsidP="009B7AE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Backup &amp; Recovery using RMAN</w:t>
            </w:r>
          </w:p>
          <w:p w14:paraId="08AAD673" w14:textId="77777777" w:rsidR="00046BFE" w:rsidRPr="00210EF3" w:rsidRDefault="002A0825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SQL*Plus</w:t>
            </w:r>
          </w:p>
          <w:p w14:paraId="1CF1BDF7" w14:textId="77777777" w:rsidR="00046BFE" w:rsidRPr="00210EF3" w:rsidRDefault="00046BFE" w:rsidP="009B7AE7">
            <w:pPr>
              <w:spacing w:line="360" w:lineRule="auto"/>
              <w:rPr>
                <w:rFonts w:eastAsia="Yu Gothic UI Semibold"/>
                <w:color w:val="000000"/>
              </w:rPr>
            </w:pPr>
          </w:p>
        </w:tc>
        <w:tc>
          <w:tcPr>
            <w:tcW w:w="4608" w:type="dxa"/>
            <w:shd w:val="clear" w:color="auto" w:fill="FFFFFF"/>
            <w:vAlign w:val="center"/>
          </w:tcPr>
          <w:p w14:paraId="01116B73" w14:textId="7940541C" w:rsidR="00E62C68" w:rsidRPr="00210EF3" w:rsidRDefault="00E62C68" w:rsidP="00DD5942">
            <w:pPr>
              <w:spacing w:line="360" w:lineRule="auto"/>
              <w:rPr>
                <w:rFonts w:eastAsia="Yu Gothic UI Semibold"/>
                <w:color w:val="000000"/>
              </w:rPr>
            </w:pPr>
          </w:p>
          <w:p w14:paraId="1453CF88" w14:textId="77777777" w:rsidR="0094017D" w:rsidRPr="00210EF3" w:rsidRDefault="0094017D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</w:rPr>
              <w:t xml:space="preserve"> PL/SQL, UNIX Shell Scripting</w:t>
            </w:r>
          </w:p>
          <w:p w14:paraId="6E4D4316" w14:textId="77777777" w:rsidR="00D80EA0" w:rsidRPr="00210EF3" w:rsidRDefault="00835CAF" w:rsidP="009B7AE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Oracle ASM</w:t>
            </w:r>
            <w:r w:rsidR="00D32518" w:rsidRPr="00210EF3">
              <w:rPr>
                <w:rFonts w:eastAsia="Yu Gothic UI Semibold"/>
                <w:color w:val="000000"/>
              </w:rPr>
              <w:t xml:space="preserve"> (clusters)</w:t>
            </w:r>
            <w:r w:rsidRPr="00210EF3">
              <w:rPr>
                <w:rFonts w:eastAsia="Yu Gothic UI Semibold"/>
                <w:color w:val="000000"/>
              </w:rPr>
              <w:t xml:space="preserve"> and RAC</w:t>
            </w:r>
            <w:r w:rsidR="000C4F2D" w:rsidRPr="00210EF3">
              <w:rPr>
                <w:rFonts w:eastAsia="Yu Gothic UI Semibold"/>
                <w:color w:val="000000"/>
              </w:rPr>
              <w:t xml:space="preserve"> configuration </w:t>
            </w:r>
            <w:r w:rsidR="00D32518" w:rsidRPr="00210EF3">
              <w:rPr>
                <w:rFonts w:eastAsia="Yu Gothic UI Semibold"/>
                <w:color w:val="000000"/>
              </w:rPr>
              <w:t>and adminis</w:t>
            </w:r>
            <w:r w:rsidR="000C4F2D" w:rsidRPr="00210EF3">
              <w:rPr>
                <w:rFonts w:eastAsia="Yu Gothic UI Semibold"/>
                <w:color w:val="000000"/>
              </w:rPr>
              <w:t>t</w:t>
            </w:r>
            <w:r w:rsidR="00D32518" w:rsidRPr="00210EF3">
              <w:rPr>
                <w:rFonts w:eastAsia="Yu Gothic UI Semibold"/>
                <w:color w:val="000000"/>
              </w:rPr>
              <w:t>rat</w:t>
            </w:r>
            <w:r w:rsidR="000C4F2D" w:rsidRPr="00210EF3">
              <w:rPr>
                <w:rFonts w:eastAsia="Yu Gothic UI Semibold"/>
                <w:color w:val="000000"/>
              </w:rPr>
              <w:t>ion</w:t>
            </w:r>
          </w:p>
          <w:p w14:paraId="25138E8E" w14:textId="77777777" w:rsidR="00835CAF" w:rsidRPr="00210EF3" w:rsidRDefault="00BA1947" w:rsidP="009B7AE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 xml:space="preserve">Database </w:t>
            </w:r>
            <w:r w:rsidR="002F54A3" w:rsidRPr="00210EF3">
              <w:rPr>
                <w:rFonts w:eastAsia="Yu Gothic UI Semibold"/>
                <w:color w:val="000000"/>
              </w:rPr>
              <w:t xml:space="preserve">security </w:t>
            </w:r>
          </w:p>
          <w:p w14:paraId="7A509A80" w14:textId="77777777" w:rsidR="006600E8" w:rsidRPr="00210EF3" w:rsidRDefault="00BC7D8E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Database m</w:t>
            </w:r>
            <w:r w:rsidR="00CF4A35" w:rsidRPr="00210EF3">
              <w:rPr>
                <w:rFonts w:eastAsia="Yu Gothic UI Semibold"/>
                <w:color w:val="000000"/>
              </w:rPr>
              <w:t>igration using Exp/Imp/</w:t>
            </w:r>
            <w:r w:rsidR="00C34912" w:rsidRPr="00210EF3">
              <w:rPr>
                <w:rFonts w:eastAsia="Yu Gothic UI Semibold"/>
                <w:color w:val="000000"/>
              </w:rPr>
              <w:t>Data pump</w:t>
            </w:r>
            <w:r w:rsidRPr="00210EF3">
              <w:rPr>
                <w:rFonts w:eastAsia="Yu Gothic UI Semibold"/>
                <w:color w:val="000000"/>
              </w:rPr>
              <w:t xml:space="preserve">, </w:t>
            </w:r>
            <w:r w:rsidR="00756786" w:rsidRPr="00210EF3">
              <w:rPr>
                <w:rFonts w:eastAsia="Yu Gothic UI Semibold"/>
                <w:color w:val="000000"/>
              </w:rPr>
              <w:t xml:space="preserve">and </w:t>
            </w:r>
            <w:r w:rsidR="00E2442D" w:rsidRPr="00210EF3">
              <w:rPr>
                <w:rFonts w:eastAsia="Yu Gothic UI Semibold"/>
                <w:color w:val="000000"/>
              </w:rPr>
              <w:t>SQL Loader</w:t>
            </w:r>
          </w:p>
          <w:p w14:paraId="01441432" w14:textId="77777777" w:rsidR="000A0535" w:rsidRPr="00210EF3" w:rsidRDefault="000A0535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Network and Connectivity</w:t>
            </w:r>
          </w:p>
          <w:p w14:paraId="2BC760A9" w14:textId="77777777" w:rsidR="00BA1947" w:rsidRPr="00210EF3" w:rsidRDefault="000A0535" w:rsidP="009B7AE7">
            <w:pPr>
              <w:numPr>
                <w:ilvl w:val="0"/>
                <w:numId w:val="20"/>
              </w:numPr>
              <w:spacing w:line="360" w:lineRule="auto"/>
              <w:rPr>
                <w:rFonts w:eastAsia="Yu Gothic UI Semibold"/>
                <w:color w:val="000000"/>
              </w:rPr>
            </w:pPr>
            <w:r w:rsidRPr="00210EF3">
              <w:rPr>
                <w:rFonts w:eastAsia="Yu Gothic UI Semibold"/>
                <w:color w:val="000000"/>
              </w:rPr>
              <w:t>Startup and Shutdown</w:t>
            </w:r>
          </w:p>
        </w:tc>
      </w:tr>
    </w:tbl>
    <w:p w14:paraId="73B28835" w14:textId="77777777" w:rsidR="00962C8A" w:rsidRPr="009B7AE7" w:rsidRDefault="00962C8A" w:rsidP="00962C8A"/>
    <w:p w14:paraId="2320436F" w14:textId="7A0CC33D" w:rsidR="004D03C4" w:rsidRDefault="00FE7148" w:rsidP="00962C8A">
      <w:pPr>
        <w:rPr>
          <w:b/>
        </w:rPr>
      </w:pPr>
      <w:r w:rsidRPr="009B7AE7">
        <w:rPr>
          <w:b/>
        </w:rPr>
        <w:t>PROFESSIONAL EXPERIENCE</w:t>
      </w:r>
    </w:p>
    <w:p w14:paraId="56AAFBE3" w14:textId="788E0FB3" w:rsidR="00DD5942" w:rsidRDefault="00DD5942" w:rsidP="00962C8A">
      <w:pPr>
        <w:rPr>
          <w:b/>
        </w:rPr>
      </w:pPr>
    </w:p>
    <w:p w14:paraId="7CFD36DE" w14:textId="5BD1508B" w:rsidR="00DD5942" w:rsidRPr="009B7AE7" w:rsidRDefault="00DD5942" w:rsidP="00962C8A">
      <w:pPr>
        <w:rPr>
          <w:b/>
        </w:rPr>
      </w:pPr>
      <w:r>
        <w:rPr>
          <w:b/>
        </w:rPr>
        <w:t>Jelani Consulting LLC- Consulting Agency</w:t>
      </w:r>
    </w:p>
    <w:p w14:paraId="27C7AC34" w14:textId="77777777" w:rsidR="00F40073" w:rsidRPr="009B7AE7" w:rsidRDefault="00F40073" w:rsidP="00962C8A">
      <w:pPr>
        <w:rPr>
          <w:b/>
        </w:rPr>
      </w:pPr>
    </w:p>
    <w:p w14:paraId="3226072E" w14:textId="374EBCEE" w:rsidR="00884FDD" w:rsidRPr="009B7AE7" w:rsidRDefault="00916164" w:rsidP="009B7AE7">
      <w:pPr>
        <w:spacing w:line="360" w:lineRule="auto"/>
        <w:rPr>
          <w:b/>
        </w:rPr>
      </w:pPr>
      <w:r w:rsidRPr="009B7AE7">
        <w:rPr>
          <w:b/>
        </w:rPr>
        <w:t xml:space="preserve">End Client: </w:t>
      </w:r>
      <w:r w:rsidR="004D03C4" w:rsidRPr="009B7AE7">
        <w:rPr>
          <w:b/>
        </w:rPr>
        <w:t>Cen</w:t>
      </w:r>
      <w:r w:rsidR="005777AF">
        <w:rPr>
          <w:b/>
        </w:rPr>
        <w:t xml:space="preserve">traCare Health Company, </w:t>
      </w:r>
      <w:r w:rsidR="00913B75">
        <w:rPr>
          <w:b/>
        </w:rPr>
        <w:t>Saint Cloud, MN</w:t>
      </w:r>
    </w:p>
    <w:p w14:paraId="0C8FE449" w14:textId="77777777" w:rsidR="00210EF3" w:rsidRDefault="00210EF3" w:rsidP="009B7AE7">
      <w:pPr>
        <w:spacing w:line="360" w:lineRule="auto"/>
        <w:rPr>
          <w:b/>
        </w:rPr>
      </w:pPr>
    </w:p>
    <w:p w14:paraId="2C516064" w14:textId="77777777" w:rsidR="00210EF3" w:rsidRDefault="00210EF3" w:rsidP="009B7AE7">
      <w:pPr>
        <w:spacing w:line="360" w:lineRule="auto"/>
        <w:rPr>
          <w:b/>
        </w:rPr>
      </w:pPr>
    </w:p>
    <w:p w14:paraId="77EE43B4" w14:textId="44CF3A3E" w:rsidR="004D03C4" w:rsidRPr="009B7AE7" w:rsidRDefault="00A52D98" w:rsidP="009B7AE7">
      <w:pPr>
        <w:spacing w:line="360" w:lineRule="auto"/>
      </w:pPr>
      <w:r w:rsidRPr="009B7AE7">
        <w:rPr>
          <w:b/>
        </w:rPr>
        <w:lastRenderedPageBreak/>
        <w:t>Oracle</w:t>
      </w:r>
      <w:r w:rsidR="00884FDD" w:rsidRPr="009B7AE7">
        <w:rPr>
          <w:b/>
        </w:rPr>
        <w:t xml:space="preserve"> Database A</w:t>
      </w:r>
      <w:r w:rsidR="004D03C4" w:rsidRPr="009B7AE7">
        <w:rPr>
          <w:b/>
        </w:rPr>
        <w:t>dministrato</w:t>
      </w:r>
      <w:r w:rsidR="00884FDD" w:rsidRPr="009B7AE7">
        <w:rPr>
          <w:b/>
        </w:rPr>
        <w:t xml:space="preserve">r </w:t>
      </w:r>
      <w:r w:rsidR="00DD5942">
        <w:rPr>
          <w:b/>
        </w:rPr>
        <w:t xml:space="preserve">                   </w:t>
      </w:r>
      <w:r w:rsidR="00884FDD" w:rsidRPr="009B7AE7">
        <w:rPr>
          <w:b/>
        </w:rPr>
        <w:t xml:space="preserve">                                                  </w:t>
      </w:r>
      <w:r w:rsidR="00F40073" w:rsidRPr="009B7AE7">
        <w:rPr>
          <w:b/>
        </w:rPr>
        <w:t xml:space="preserve">           </w:t>
      </w:r>
      <w:r w:rsidR="005777AF">
        <w:rPr>
          <w:b/>
        </w:rPr>
        <w:t xml:space="preserve">         </w:t>
      </w:r>
      <w:r w:rsidR="00913B75" w:rsidRPr="00913B75">
        <w:t>2015</w:t>
      </w:r>
      <w:r w:rsidR="00DD5942" w:rsidRPr="00DD5942">
        <w:t xml:space="preserve"> </w:t>
      </w:r>
      <w:r w:rsidR="004D03C4" w:rsidRPr="00DD5942">
        <w:t>-</w:t>
      </w:r>
      <w:r w:rsidR="00DD5942" w:rsidRPr="00DD5942">
        <w:t xml:space="preserve"> P</w:t>
      </w:r>
      <w:r w:rsidR="004D03C4" w:rsidRPr="00DD5942">
        <w:t>resent</w:t>
      </w:r>
      <w:r w:rsidR="004D03C4" w:rsidRPr="009B7AE7">
        <w:rPr>
          <w:b/>
        </w:rPr>
        <w:t xml:space="preserve">                                                                                                                  </w:t>
      </w:r>
    </w:p>
    <w:p w14:paraId="2EC5A385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>Performed Installation, security and patch upgrades over successive Oracle generations using the OUI and DBCA</w:t>
      </w:r>
    </w:p>
    <w:p w14:paraId="6F1EEED2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rPr>
          <w:color w:val="000000"/>
          <w:shd w:val="clear" w:color="auto" w:fill="FFFFFF"/>
        </w:rPr>
        <w:t xml:space="preserve">Full responsibility and expertise in </w:t>
      </w:r>
      <w:r w:rsidRPr="00210EF3">
        <w:t xml:space="preserve">database </w:t>
      </w:r>
      <w:r w:rsidRPr="00210EF3">
        <w:rPr>
          <w:color w:val="000000"/>
          <w:shd w:val="clear" w:color="auto" w:fill="FFFFFF"/>
        </w:rPr>
        <w:t>administration (DBA), performance tuning, </w:t>
      </w:r>
      <w:r w:rsidRPr="00210EF3">
        <w:t>database</w:t>
      </w:r>
      <w:r w:rsidRPr="00210EF3">
        <w:rPr>
          <w:color w:val="000000"/>
          <w:shd w:val="clear" w:color="auto" w:fill="FFFFFF"/>
        </w:rPr>
        <w:t> backup, </w:t>
      </w:r>
      <w:r w:rsidRPr="00210EF3">
        <w:t>database</w:t>
      </w:r>
      <w:r w:rsidRPr="00210EF3">
        <w:rPr>
          <w:color w:val="000000"/>
          <w:shd w:val="clear" w:color="auto" w:fill="FFFFFF"/>
        </w:rPr>
        <w:t> recovery, </w:t>
      </w:r>
      <w:r w:rsidRPr="00210EF3">
        <w:t>database</w:t>
      </w:r>
      <w:r w:rsidRPr="00210EF3">
        <w:rPr>
          <w:color w:val="000000"/>
          <w:shd w:val="clear" w:color="auto" w:fill="FFFFFF"/>
        </w:rPr>
        <w:t> security, </w:t>
      </w:r>
      <w:r w:rsidRPr="00210EF3">
        <w:t xml:space="preserve">database </w:t>
      </w:r>
      <w:r w:rsidRPr="00210EF3">
        <w:rPr>
          <w:color w:val="000000"/>
          <w:shd w:val="clear" w:color="auto" w:fill="FFFFFF"/>
        </w:rPr>
        <w:t xml:space="preserve">optimization, data migration of Oracle instances </w:t>
      </w:r>
    </w:p>
    <w:p w14:paraId="10BCCF66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rPr>
          <w:color w:val="000000"/>
          <w:shd w:val="clear" w:color="auto" w:fill="FFFFFF"/>
        </w:rPr>
        <w:t>Created </w:t>
      </w:r>
      <w:r w:rsidRPr="00210EF3">
        <w:t xml:space="preserve">database </w:t>
      </w:r>
      <w:r w:rsidRPr="00210EF3">
        <w:rPr>
          <w:color w:val="000000"/>
          <w:shd w:val="clear" w:color="auto" w:fill="FFFFFF"/>
        </w:rPr>
        <w:t xml:space="preserve">objects such as tables, views, synonyms, sequences and triggers </w:t>
      </w:r>
    </w:p>
    <w:p w14:paraId="366D3F1E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rPr>
          <w:color w:val="000000"/>
          <w:shd w:val="clear" w:color="auto" w:fill="FFFFFF"/>
        </w:rPr>
        <w:t>Created user accounts and assigned appropriate privileges </w:t>
      </w:r>
    </w:p>
    <w:p w14:paraId="181B2B2E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>Database</w:t>
      </w:r>
      <w:r w:rsidRPr="00210EF3">
        <w:rPr>
          <w:color w:val="000000"/>
          <w:shd w:val="clear" w:color="auto" w:fill="FFFFFF"/>
        </w:rPr>
        <w:t> Security monitoring and security compliance auditing</w:t>
      </w:r>
    </w:p>
    <w:p w14:paraId="7992F574" w14:textId="77777777" w:rsidR="005777AF" w:rsidRPr="00210EF3" w:rsidRDefault="005777AF" w:rsidP="005777AF">
      <w:pPr>
        <w:pStyle w:val="ListParagraph"/>
        <w:numPr>
          <w:ilvl w:val="0"/>
          <w:numId w:val="20"/>
        </w:numPr>
        <w:spacing w:line="360" w:lineRule="auto"/>
        <w:contextualSpacing/>
        <w:rPr>
          <w:color w:val="000000"/>
        </w:rPr>
      </w:pPr>
      <w:r w:rsidRPr="00210EF3">
        <w:rPr>
          <w:color w:val="000000"/>
        </w:rPr>
        <w:t>Experience migrating database objects from development through test and into production environments</w:t>
      </w:r>
    </w:p>
    <w:p w14:paraId="15DF6F1C" w14:textId="77777777" w:rsidR="005777AF" w:rsidRPr="00210EF3" w:rsidRDefault="005777AF" w:rsidP="005777AF">
      <w:pPr>
        <w:pStyle w:val="ListParagraph"/>
        <w:numPr>
          <w:ilvl w:val="0"/>
          <w:numId w:val="20"/>
        </w:numPr>
        <w:spacing w:line="360" w:lineRule="auto"/>
        <w:contextualSpacing/>
        <w:rPr>
          <w:color w:val="000000"/>
        </w:rPr>
      </w:pPr>
      <w:r w:rsidRPr="00210EF3">
        <w:rPr>
          <w:color w:val="000000"/>
        </w:rPr>
        <w:t>Monitors database performance and implements changes necessary to maintain acceptable performance levels.</w:t>
      </w:r>
    </w:p>
    <w:p w14:paraId="37B64456" w14:textId="77777777" w:rsidR="005777AF" w:rsidRPr="00210EF3" w:rsidRDefault="005777AF" w:rsidP="005777AF">
      <w:pPr>
        <w:pStyle w:val="ListParagraph"/>
        <w:numPr>
          <w:ilvl w:val="0"/>
          <w:numId w:val="20"/>
        </w:numPr>
        <w:spacing w:line="360" w:lineRule="auto"/>
        <w:contextualSpacing/>
        <w:rPr>
          <w:color w:val="000000"/>
        </w:rPr>
      </w:pPr>
      <w:r w:rsidRPr="00210EF3">
        <w:rPr>
          <w:color w:val="000000"/>
        </w:rPr>
        <w:t>Responsible for the successful running of all applications and services running on the database.</w:t>
      </w:r>
    </w:p>
    <w:p w14:paraId="618888B3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>Monitoring and performance tuning using Oracle Enterprise Manager Console and SQL Developer to manage daily tasks regarding performance and maintenance</w:t>
      </w:r>
    </w:p>
    <w:p w14:paraId="4DF12CC5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>Monitoring and reporting daily backup with RMAN, configuring and managing backups (full and incremental)</w:t>
      </w:r>
    </w:p>
    <w:p w14:paraId="384F5111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 xml:space="preserve">Monitors and resolves Data guard problems, maintains flashback capability, troubleshoots database problems including performance issues and resolves them with the AWR, Performance views and SQL Tuning advisor. </w:t>
      </w:r>
    </w:p>
    <w:p w14:paraId="063CB3DF" w14:textId="77777777" w:rsidR="005777AF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>Table space monitoring, Performance monitoring and tuning for performance improvement.</w:t>
      </w:r>
    </w:p>
    <w:p w14:paraId="7B8D0F6A" w14:textId="10659D8A" w:rsidR="00B905DA" w:rsidRPr="00210EF3" w:rsidRDefault="005777AF" w:rsidP="005777AF">
      <w:pPr>
        <w:pStyle w:val="ListParagraph"/>
        <w:numPr>
          <w:ilvl w:val="0"/>
          <w:numId w:val="20"/>
        </w:numPr>
        <w:suppressAutoHyphens/>
        <w:spacing w:line="360" w:lineRule="auto"/>
      </w:pPr>
      <w:r w:rsidRPr="00210EF3">
        <w:t>Implement database security using Oracle's Transparent Data Encryption (TDE) to protect the organization's critical information and exceeding the industry standard.</w:t>
      </w:r>
    </w:p>
    <w:p w14:paraId="7383C705" w14:textId="77777777" w:rsidR="00210EF3" w:rsidRPr="00210EF3" w:rsidRDefault="00210EF3" w:rsidP="00210EF3">
      <w:pPr>
        <w:pStyle w:val="ListParagraph"/>
        <w:numPr>
          <w:ilvl w:val="0"/>
          <w:numId w:val="20"/>
        </w:numPr>
        <w:spacing w:after="160" w:line="360" w:lineRule="auto"/>
        <w:contextualSpacing/>
        <w:rPr>
          <w:color w:val="000000"/>
        </w:rPr>
      </w:pPr>
      <w:r w:rsidRPr="00210EF3">
        <w:rPr>
          <w:color w:val="000000"/>
        </w:rPr>
        <w:t>Monitoring the database for growth and added space to the table spaces as per demand.</w:t>
      </w:r>
    </w:p>
    <w:p w14:paraId="21770819" w14:textId="77777777" w:rsidR="00210EF3" w:rsidRPr="00210EF3" w:rsidRDefault="00210EF3" w:rsidP="00210EF3">
      <w:pPr>
        <w:pStyle w:val="ListParagraph"/>
        <w:numPr>
          <w:ilvl w:val="0"/>
          <w:numId w:val="20"/>
        </w:numPr>
        <w:spacing w:after="160" w:line="360" w:lineRule="auto"/>
        <w:contextualSpacing/>
        <w:rPr>
          <w:color w:val="000000"/>
        </w:rPr>
      </w:pPr>
      <w:r w:rsidRPr="00210EF3">
        <w:rPr>
          <w:color w:val="000000"/>
        </w:rPr>
        <w:t>Applying upgrade patch, maintenance and interim (</w:t>
      </w:r>
      <w:proofErr w:type="spellStart"/>
      <w:r w:rsidRPr="00210EF3">
        <w:rPr>
          <w:color w:val="000000"/>
        </w:rPr>
        <w:t>opatch</w:t>
      </w:r>
      <w:proofErr w:type="spellEnd"/>
      <w:r w:rsidRPr="00210EF3">
        <w:rPr>
          <w:color w:val="000000"/>
        </w:rPr>
        <w:t>) patches on all the databases.</w:t>
      </w:r>
    </w:p>
    <w:p w14:paraId="25597254" w14:textId="77777777" w:rsidR="00210EF3" w:rsidRPr="009B7AE7" w:rsidRDefault="00210EF3" w:rsidP="00210EF3">
      <w:pPr>
        <w:pStyle w:val="ListParagraph"/>
        <w:suppressAutoHyphens/>
        <w:spacing w:line="360" w:lineRule="auto"/>
        <w:ind w:left="450"/>
      </w:pPr>
    </w:p>
    <w:p w14:paraId="6D9555C8" w14:textId="77777777" w:rsidR="00A52D98" w:rsidRPr="009B7AE7" w:rsidRDefault="00A52D98" w:rsidP="00782432">
      <w:pPr>
        <w:suppressAutoHyphens/>
        <w:rPr>
          <w:b/>
        </w:rPr>
      </w:pPr>
    </w:p>
    <w:p w14:paraId="1508D8AA" w14:textId="6304D1D3" w:rsidR="00782432" w:rsidRPr="009B7AE7" w:rsidRDefault="00782432" w:rsidP="009B7AE7">
      <w:pPr>
        <w:suppressAutoHyphens/>
        <w:spacing w:line="360" w:lineRule="auto"/>
        <w:rPr>
          <w:b/>
        </w:rPr>
      </w:pPr>
      <w:r w:rsidRPr="009B7AE7">
        <w:rPr>
          <w:b/>
        </w:rPr>
        <w:t xml:space="preserve">End Client: </w:t>
      </w:r>
      <w:r w:rsidR="00913B75">
        <w:rPr>
          <w:b/>
        </w:rPr>
        <w:t>Target</w:t>
      </w:r>
      <w:r w:rsidR="00DD5942">
        <w:rPr>
          <w:b/>
        </w:rPr>
        <w:t xml:space="preserve">  </w:t>
      </w:r>
      <w:r w:rsidR="00805B00">
        <w:rPr>
          <w:b/>
        </w:rPr>
        <w:t>Minneapolis, MN</w:t>
      </w:r>
      <w:r w:rsidR="00DD5942">
        <w:rPr>
          <w:b/>
        </w:rPr>
        <w:t xml:space="preserve">          </w:t>
      </w:r>
      <w:r w:rsidRPr="009B7AE7">
        <w:rPr>
          <w:b/>
        </w:rPr>
        <w:t xml:space="preserve">         </w:t>
      </w:r>
      <w:r w:rsidR="009B7AE7">
        <w:rPr>
          <w:b/>
        </w:rPr>
        <w:t xml:space="preserve">                                                       </w:t>
      </w:r>
    </w:p>
    <w:p w14:paraId="0F6CA0BE" w14:textId="716E5036" w:rsidR="00782432" w:rsidRPr="009B7AE7" w:rsidRDefault="00F4699F" w:rsidP="009B7AE7">
      <w:pPr>
        <w:suppressAutoHyphens/>
        <w:spacing w:line="360" w:lineRule="auto"/>
        <w:rPr>
          <w:b/>
        </w:rPr>
      </w:pPr>
      <w:r w:rsidRPr="009B7AE7">
        <w:rPr>
          <w:b/>
        </w:rPr>
        <w:t>Oracle</w:t>
      </w:r>
      <w:r w:rsidR="002F1594" w:rsidRPr="009B7AE7">
        <w:rPr>
          <w:b/>
        </w:rPr>
        <w:t xml:space="preserve"> </w:t>
      </w:r>
      <w:r w:rsidR="00782432" w:rsidRPr="009B7AE7">
        <w:rPr>
          <w:b/>
        </w:rPr>
        <w:t xml:space="preserve">Database Administrator </w:t>
      </w:r>
      <w:r w:rsidR="005777AF">
        <w:rPr>
          <w:b/>
        </w:rPr>
        <w:t xml:space="preserve">                                                                                       </w:t>
      </w:r>
      <w:r w:rsidR="005777AF" w:rsidRPr="009B7AE7">
        <w:t>Feb</w:t>
      </w:r>
      <w:r w:rsidR="005777AF">
        <w:rPr>
          <w:b/>
        </w:rPr>
        <w:t xml:space="preserve"> </w:t>
      </w:r>
      <w:r w:rsidR="00913B75">
        <w:t>2011</w:t>
      </w:r>
      <w:r w:rsidR="005777AF">
        <w:t xml:space="preserve">- Aug </w:t>
      </w:r>
      <w:r w:rsidR="00913B75">
        <w:t>2015</w:t>
      </w:r>
    </w:p>
    <w:p w14:paraId="555F483A" w14:textId="062ACE29" w:rsidR="00743EBF" w:rsidRPr="00210EF3" w:rsidRDefault="007B0367" w:rsidP="00F57AB2">
      <w:pPr>
        <w:tabs>
          <w:tab w:val="num" w:pos="180"/>
          <w:tab w:val="right" w:pos="9936"/>
        </w:tabs>
        <w:autoSpaceDE w:val="0"/>
        <w:autoSpaceDN w:val="0"/>
        <w:adjustRightInd w:val="0"/>
        <w:spacing w:line="360" w:lineRule="auto"/>
        <w:rPr>
          <w:bCs/>
        </w:rPr>
      </w:pPr>
      <w:r w:rsidRPr="00210EF3">
        <w:t>A</w:t>
      </w:r>
      <w:r w:rsidR="00782432" w:rsidRPr="00210EF3">
        <w:t xml:space="preserve">dministered and supported development of Oracle </w:t>
      </w:r>
      <w:r w:rsidR="00DD5942" w:rsidRPr="00210EF3">
        <w:t xml:space="preserve">10g, </w:t>
      </w:r>
      <w:r w:rsidR="00782432" w:rsidRPr="00210EF3">
        <w:t>11g</w:t>
      </w:r>
      <w:r w:rsidR="00DD5942" w:rsidRPr="00210EF3">
        <w:t xml:space="preserve"> and 12c </w:t>
      </w:r>
      <w:r w:rsidR="00782432" w:rsidRPr="00210EF3">
        <w:t>databases by installing, and c</w:t>
      </w:r>
      <w:r w:rsidR="005C7B7C" w:rsidRPr="00210EF3">
        <w:t>onfiguring the Oracle Server. Cr</w:t>
      </w:r>
      <w:r w:rsidR="00782432" w:rsidRPr="00210EF3">
        <w:t>eated databases a</w:t>
      </w:r>
      <w:r w:rsidR="005C7B7C" w:rsidRPr="00210EF3">
        <w:t xml:space="preserve">nd database objects and </w:t>
      </w:r>
      <w:r w:rsidR="00782432" w:rsidRPr="00210EF3">
        <w:t xml:space="preserve">cloned production databases as needed for testing and development using RMAN and Grid Control. </w:t>
      </w:r>
      <w:r w:rsidR="00F4699F" w:rsidRPr="00210EF3">
        <w:rPr>
          <w:bCs/>
        </w:rPr>
        <w:t xml:space="preserve">Identified the root cause of Oracle errors and provided solutions to resolve them. </w:t>
      </w:r>
    </w:p>
    <w:p w14:paraId="48BD30BB" w14:textId="77777777" w:rsidR="00265516" w:rsidRPr="00210EF3" w:rsidRDefault="00265516" w:rsidP="00265516">
      <w:pPr>
        <w:pStyle w:val="ListParagraph"/>
        <w:numPr>
          <w:ilvl w:val="0"/>
          <w:numId w:val="29"/>
        </w:numPr>
        <w:tabs>
          <w:tab w:val="right" w:pos="9936"/>
        </w:tabs>
        <w:autoSpaceDE w:val="0"/>
        <w:autoSpaceDN w:val="0"/>
        <w:adjustRightInd w:val="0"/>
        <w:spacing w:line="360" w:lineRule="auto"/>
        <w:contextualSpacing/>
        <w:rPr>
          <w:bCs/>
        </w:rPr>
      </w:pPr>
      <w:r w:rsidRPr="00210EF3">
        <w:rPr>
          <w:bCs/>
        </w:rPr>
        <w:lastRenderedPageBreak/>
        <w:t xml:space="preserve">Participated as part of a teamwork effort for SDLC principles and the development of documentation for new procedures and processes for technical projects. </w:t>
      </w:r>
    </w:p>
    <w:p w14:paraId="1D035FA9" w14:textId="77777777" w:rsidR="00265516" w:rsidRPr="00210EF3" w:rsidRDefault="00265516" w:rsidP="00265516">
      <w:pPr>
        <w:pStyle w:val="ListParagraph"/>
        <w:numPr>
          <w:ilvl w:val="0"/>
          <w:numId w:val="29"/>
        </w:numPr>
        <w:tabs>
          <w:tab w:val="right" w:pos="9936"/>
        </w:tabs>
        <w:autoSpaceDE w:val="0"/>
        <w:autoSpaceDN w:val="0"/>
        <w:adjustRightInd w:val="0"/>
        <w:spacing w:line="360" w:lineRule="auto"/>
        <w:contextualSpacing/>
        <w:rPr>
          <w:bCs/>
        </w:rPr>
      </w:pPr>
      <w:r w:rsidRPr="00210EF3">
        <w:rPr>
          <w:bCs/>
        </w:rPr>
        <w:t>Managed users by creating them, assigning roles, managing passwords and privileges including other security related tasks.</w:t>
      </w:r>
      <w:r w:rsidRPr="00210EF3">
        <w:rPr>
          <w:color w:val="000000"/>
          <w:shd w:val="clear" w:color="auto" w:fill="FFFFFF"/>
        </w:rPr>
        <w:t xml:space="preserve"> </w:t>
      </w:r>
    </w:p>
    <w:p w14:paraId="25799530" w14:textId="77777777" w:rsidR="00265516" w:rsidRPr="00210EF3" w:rsidRDefault="00265516" w:rsidP="00265516">
      <w:pPr>
        <w:pStyle w:val="ListParagraph"/>
        <w:numPr>
          <w:ilvl w:val="0"/>
          <w:numId w:val="29"/>
        </w:numPr>
        <w:tabs>
          <w:tab w:val="right" w:pos="9936"/>
        </w:tabs>
        <w:autoSpaceDE w:val="0"/>
        <w:autoSpaceDN w:val="0"/>
        <w:adjustRightInd w:val="0"/>
        <w:spacing w:line="360" w:lineRule="auto"/>
        <w:contextualSpacing/>
        <w:rPr>
          <w:bCs/>
        </w:rPr>
      </w:pPr>
      <w:r w:rsidRPr="00210EF3">
        <w:rPr>
          <w:color w:val="000000"/>
          <w:shd w:val="clear" w:color="auto" w:fill="FFFFFF"/>
        </w:rPr>
        <w:t>Managed Automatic Storage Management (ASM) and Non-ASM </w:t>
      </w:r>
      <w:r w:rsidRPr="00210EF3">
        <w:t>database</w:t>
      </w:r>
      <w:r w:rsidRPr="00210EF3">
        <w:rPr>
          <w:color w:val="000000"/>
          <w:shd w:val="clear" w:color="auto" w:fill="FFFFFF"/>
        </w:rPr>
        <w:t> file systems</w:t>
      </w:r>
    </w:p>
    <w:p w14:paraId="445D0E28" w14:textId="77777777" w:rsidR="00265516" w:rsidRPr="00210EF3" w:rsidRDefault="00265516" w:rsidP="00265516">
      <w:pPr>
        <w:pStyle w:val="ListParagraph"/>
        <w:numPr>
          <w:ilvl w:val="0"/>
          <w:numId w:val="29"/>
        </w:numPr>
        <w:tabs>
          <w:tab w:val="right" w:pos="9936"/>
        </w:tabs>
        <w:autoSpaceDE w:val="0"/>
        <w:autoSpaceDN w:val="0"/>
        <w:adjustRightInd w:val="0"/>
        <w:spacing w:line="360" w:lineRule="auto"/>
        <w:contextualSpacing/>
        <w:rPr>
          <w:bCs/>
        </w:rPr>
      </w:pPr>
      <w:r w:rsidRPr="00210EF3">
        <w:rPr>
          <w:color w:val="000000"/>
          <w:shd w:val="clear" w:color="auto" w:fill="FFFFFF"/>
        </w:rPr>
        <w:t>Using Oracle Enterprise Manager (OEM) for </w:t>
      </w:r>
      <w:r w:rsidRPr="00210EF3">
        <w:t>database</w:t>
      </w:r>
      <w:r w:rsidRPr="00210EF3">
        <w:rPr>
          <w:color w:val="000000"/>
          <w:shd w:val="clear" w:color="auto" w:fill="FFFFFF"/>
        </w:rPr>
        <w:t> monitoring and performance tuning</w:t>
      </w:r>
    </w:p>
    <w:p w14:paraId="2CEA591D" w14:textId="5903D353" w:rsidR="002F1594" w:rsidRPr="00210EF3" w:rsidRDefault="00265516" w:rsidP="00265516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210EF3">
        <w:rPr>
          <w:color w:val="000000"/>
          <w:shd w:val="clear" w:color="auto" w:fill="FFFFFF"/>
        </w:rPr>
        <w:t>Installations of Oracle databases on Linux OS and analyzed SQL statements, reorganize </w:t>
      </w:r>
      <w:r w:rsidRPr="00210EF3">
        <w:t>database o</w:t>
      </w:r>
      <w:r w:rsidRPr="00210EF3">
        <w:rPr>
          <w:color w:val="000000"/>
          <w:shd w:val="clear" w:color="auto" w:fill="FFFFFF"/>
        </w:rPr>
        <w:t>bjects and designed indexes.</w:t>
      </w:r>
    </w:p>
    <w:p w14:paraId="4B9BF0F9" w14:textId="77777777" w:rsidR="00265516" w:rsidRPr="00210EF3" w:rsidRDefault="00265516" w:rsidP="00265516">
      <w:pPr>
        <w:pStyle w:val="ListParagraph"/>
        <w:numPr>
          <w:ilvl w:val="0"/>
          <w:numId w:val="29"/>
        </w:numPr>
        <w:suppressAutoHyphens/>
        <w:spacing w:line="360" w:lineRule="auto"/>
      </w:pPr>
      <w:r w:rsidRPr="00210EF3">
        <w:t xml:space="preserve">Monitored and optimized database performance, troubleshooting performance issues using OEM and AWR.  </w:t>
      </w:r>
    </w:p>
    <w:p w14:paraId="387861D4" w14:textId="77777777" w:rsidR="00265516" w:rsidRPr="00210EF3" w:rsidRDefault="00265516" w:rsidP="00265516">
      <w:pPr>
        <w:pStyle w:val="ListParagraph"/>
        <w:numPr>
          <w:ilvl w:val="0"/>
          <w:numId w:val="29"/>
        </w:numPr>
        <w:suppressAutoHyphens/>
        <w:spacing w:line="360" w:lineRule="auto"/>
      </w:pPr>
      <w:r w:rsidRPr="00210EF3">
        <w:t>Performed SQL Tuning and provided consultation such as creating Materialized views, table partitions, adding indexes, dropping unnecessary indexes</w:t>
      </w:r>
    </w:p>
    <w:p w14:paraId="02CF065A" w14:textId="69872912" w:rsidR="00265516" w:rsidRPr="00210EF3" w:rsidRDefault="00265516" w:rsidP="00265516">
      <w:pPr>
        <w:pStyle w:val="ListParagraph"/>
        <w:numPr>
          <w:ilvl w:val="0"/>
          <w:numId w:val="29"/>
        </w:numPr>
        <w:rPr>
          <w:b/>
        </w:rPr>
      </w:pPr>
      <w:r w:rsidRPr="00210EF3">
        <w:t>Managed database security by creating and assigning privileges to users depending on the user’s activity, auditing and performing other security related tasks including Transparent Data Encryption and acknowledged HIPPAA laws.</w:t>
      </w:r>
    </w:p>
    <w:p w14:paraId="40635E47" w14:textId="77777777" w:rsidR="00210EF3" w:rsidRPr="00210EF3" w:rsidRDefault="00210EF3" w:rsidP="00210EF3">
      <w:pPr>
        <w:pStyle w:val="ListParagraph"/>
        <w:numPr>
          <w:ilvl w:val="0"/>
          <w:numId w:val="29"/>
        </w:numPr>
        <w:tabs>
          <w:tab w:val="num" w:pos="180"/>
          <w:tab w:val="right" w:pos="9936"/>
        </w:tabs>
        <w:autoSpaceDE w:val="0"/>
        <w:autoSpaceDN w:val="0"/>
        <w:adjustRightInd w:val="0"/>
        <w:spacing w:line="360" w:lineRule="auto"/>
        <w:contextualSpacing/>
        <w:rPr>
          <w:bCs/>
        </w:rPr>
      </w:pPr>
      <w:r w:rsidRPr="00210EF3">
        <w:rPr>
          <w:bCs/>
        </w:rPr>
        <w:t xml:space="preserve">Used RMAN for database refresh with hot backups, incremental backups and validated to ensure the backups were secured and usable for recovery.  </w:t>
      </w:r>
    </w:p>
    <w:p w14:paraId="1483F437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259" w:lineRule="auto"/>
        <w:contextualSpacing/>
        <w:rPr>
          <w:color w:val="000000"/>
        </w:rPr>
      </w:pPr>
      <w:r w:rsidRPr="00210EF3">
        <w:rPr>
          <w:color w:val="000000"/>
        </w:rPr>
        <w:t>Experience in database cloning from hot backups, RMAN, schema-based refreshes from production to lower environments. Experience in duplicating database from RMAN active database feature, and from RMAN backup set</w:t>
      </w:r>
    </w:p>
    <w:p w14:paraId="253C9229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259" w:lineRule="auto"/>
        <w:contextualSpacing/>
        <w:rPr>
          <w:color w:val="000000"/>
        </w:rPr>
      </w:pPr>
      <w:r w:rsidRPr="00210EF3">
        <w:rPr>
          <w:color w:val="000000"/>
        </w:rPr>
        <w:t>Identified the I/O and other wait events and implemented the solutions across several databases.</w:t>
      </w:r>
    </w:p>
    <w:p w14:paraId="1FC000DE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360" w:lineRule="auto"/>
        <w:contextualSpacing/>
        <w:rPr>
          <w:color w:val="000000"/>
        </w:rPr>
      </w:pPr>
      <w:r w:rsidRPr="00210EF3">
        <w:rPr>
          <w:color w:val="000000"/>
        </w:rPr>
        <w:t>Create users assigning the necessary roles and privileges</w:t>
      </w:r>
    </w:p>
    <w:p w14:paraId="013F8E88" w14:textId="4278F68E" w:rsidR="00265516" w:rsidRPr="00210EF3" w:rsidRDefault="00210EF3" w:rsidP="00210EF3">
      <w:pPr>
        <w:pStyle w:val="ListParagraph"/>
        <w:numPr>
          <w:ilvl w:val="0"/>
          <w:numId w:val="29"/>
        </w:numPr>
        <w:rPr>
          <w:b/>
        </w:rPr>
      </w:pPr>
      <w:r w:rsidRPr="00210EF3">
        <w:rPr>
          <w:color w:val="000000"/>
        </w:rPr>
        <w:t>Monitor alert logs for any errors or tuning issues</w:t>
      </w:r>
    </w:p>
    <w:p w14:paraId="0D6E07E3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259" w:lineRule="auto"/>
        <w:contextualSpacing/>
        <w:rPr>
          <w:b/>
        </w:rPr>
      </w:pPr>
      <w:r w:rsidRPr="00210EF3">
        <w:t>Migrated data between different database and oracle versions, schemas using Oracle data pump.</w:t>
      </w:r>
    </w:p>
    <w:p w14:paraId="5131597E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 w:rsidRPr="00210EF3">
        <w:t>Restored and recover of database from offline and online and RMAN backup.</w:t>
      </w:r>
    </w:p>
    <w:p w14:paraId="6D43224B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 w:rsidRPr="00210EF3">
        <w:t>Generated and analyzed AWR reports for performance tuning data archiving process from production database.</w:t>
      </w:r>
    </w:p>
    <w:p w14:paraId="43878A30" w14:textId="77777777" w:rsidR="00210EF3" w:rsidRPr="00210EF3" w:rsidRDefault="00210EF3" w:rsidP="00210EF3">
      <w:pPr>
        <w:pStyle w:val="ListParagraph"/>
        <w:numPr>
          <w:ilvl w:val="0"/>
          <w:numId w:val="29"/>
        </w:numPr>
        <w:spacing w:after="160" w:line="360" w:lineRule="auto"/>
        <w:contextualSpacing/>
        <w:rPr>
          <w:color w:val="000000"/>
        </w:rPr>
      </w:pPr>
      <w:r w:rsidRPr="00210EF3">
        <w:rPr>
          <w:color w:val="000000"/>
        </w:rPr>
        <w:t>Monitored and troubleshooted database issues with OEM grid control.</w:t>
      </w:r>
    </w:p>
    <w:p w14:paraId="35976E44" w14:textId="77777777" w:rsidR="00210EF3" w:rsidRPr="00265516" w:rsidRDefault="00210EF3" w:rsidP="00210EF3">
      <w:pPr>
        <w:pStyle w:val="ListParagraph"/>
        <w:rPr>
          <w:b/>
        </w:rPr>
      </w:pPr>
    </w:p>
    <w:p w14:paraId="35696BF4" w14:textId="77777777" w:rsidR="00FE7148" w:rsidRPr="009B7AE7" w:rsidRDefault="00FE7148" w:rsidP="00FE7148">
      <w:pPr>
        <w:rPr>
          <w:b/>
        </w:rPr>
      </w:pPr>
    </w:p>
    <w:p w14:paraId="285F2EE2" w14:textId="77777777" w:rsidR="00356BE4" w:rsidRPr="009B7AE7" w:rsidRDefault="00356BE4" w:rsidP="009B7AE7">
      <w:pPr>
        <w:spacing w:line="360" w:lineRule="auto"/>
        <w:rPr>
          <w:b/>
        </w:rPr>
      </w:pPr>
      <w:r w:rsidRPr="009B7AE7">
        <w:rPr>
          <w:b/>
        </w:rPr>
        <w:t>CERTIFICATION</w:t>
      </w:r>
    </w:p>
    <w:p w14:paraId="66965344" w14:textId="6909928D" w:rsidR="00FE7148" w:rsidRPr="009B7AE7" w:rsidRDefault="00356BE4" w:rsidP="009B7AE7">
      <w:pPr>
        <w:spacing w:line="360" w:lineRule="auto"/>
        <w:rPr>
          <w:b/>
          <w:sz w:val="22"/>
          <w:szCs w:val="22"/>
        </w:rPr>
      </w:pPr>
      <w:r w:rsidRPr="009B7AE7">
        <w:rPr>
          <w:sz w:val="22"/>
          <w:szCs w:val="22"/>
        </w:rPr>
        <w:t xml:space="preserve">OCA               </w:t>
      </w:r>
      <w:r w:rsidR="00FE7148" w:rsidRPr="009B7AE7">
        <w:rPr>
          <w:sz w:val="22"/>
          <w:szCs w:val="22"/>
        </w:rPr>
        <w:t>Oracle Certified Associate</w:t>
      </w:r>
      <w:r w:rsidR="00DD5942">
        <w:rPr>
          <w:sz w:val="22"/>
          <w:szCs w:val="22"/>
        </w:rPr>
        <w:t xml:space="preserve"> (OCA)</w:t>
      </w:r>
      <w:r w:rsidR="00FE7148" w:rsidRPr="009B7AE7">
        <w:rPr>
          <w:sz w:val="22"/>
          <w:szCs w:val="22"/>
        </w:rPr>
        <w:t xml:space="preserve">  </w:t>
      </w:r>
    </w:p>
    <w:p w14:paraId="30053644" w14:textId="77777777" w:rsidR="00FE7148" w:rsidRPr="009B7AE7" w:rsidRDefault="002A0825" w:rsidP="009B7AE7">
      <w:pPr>
        <w:spacing w:line="360" w:lineRule="auto"/>
        <w:rPr>
          <w:sz w:val="22"/>
          <w:szCs w:val="22"/>
        </w:rPr>
      </w:pPr>
      <w:r w:rsidRPr="009B7AE7">
        <w:rPr>
          <w:sz w:val="22"/>
          <w:szCs w:val="22"/>
        </w:rPr>
        <w:t xml:space="preserve">                        </w:t>
      </w:r>
      <w:r w:rsidR="00FE7148" w:rsidRPr="009B7AE7">
        <w:rPr>
          <w:sz w:val="22"/>
          <w:szCs w:val="22"/>
        </w:rPr>
        <w:t>Oracle Database 12C: SQL Fundamentals</w:t>
      </w:r>
    </w:p>
    <w:p w14:paraId="52FF8B05" w14:textId="77777777" w:rsidR="00FB7EEC" w:rsidRPr="00210EF3" w:rsidRDefault="002A0825" w:rsidP="009B7AE7">
      <w:pPr>
        <w:spacing w:line="360" w:lineRule="auto"/>
        <w:rPr>
          <w:sz w:val="22"/>
          <w:szCs w:val="22"/>
        </w:rPr>
      </w:pPr>
      <w:r w:rsidRPr="009B7AE7">
        <w:rPr>
          <w:i/>
          <w:sz w:val="22"/>
          <w:szCs w:val="22"/>
        </w:rPr>
        <w:t xml:space="preserve">                        </w:t>
      </w:r>
      <w:r w:rsidR="00FE7148" w:rsidRPr="00210EF3">
        <w:rPr>
          <w:sz w:val="22"/>
          <w:szCs w:val="22"/>
        </w:rPr>
        <w:t>Oracle University 2018</w:t>
      </w:r>
    </w:p>
    <w:p w14:paraId="30852120" w14:textId="77777777" w:rsidR="00F26B39" w:rsidRPr="009B7AE7" w:rsidRDefault="00F26B39" w:rsidP="009B7AE7">
      <w:pPr>
        <w:spacing w:line="360" w:lineRule="auto"/>
        <w:rPr>
          <w:b/>
        </w:rPr>
      </w:pPr>
    </w:p>
    <w:p w14:paraId="7E548816" w14:textId="77777777" w:rsidR="00F26B39" w:rsidRPr="009B7AE7" w:rsidRDefault="00356BE4" w:rsidP="009B7AE7">
      <w:pPr>
        <w:spacing w:line="360" w:lineRule="auto"/>
        <w:rPr>
          <w:b/>
        </w:rPr>
      </w:pPr>
      <w:r w:rsidRPr="009B7AE7">
        <w:rPr>
          <w:b/>
        </w:rPr>
        <w:t>EDUCATION</w:t>
      </w:r>
    </w:p>
    <w:p w14:paraId="3C295E4B" w14:textId="641C19C6" w:rsidR="00F1055E" w:rsidRDefault="00F1055E" w:rsidP="00210EF3">
      <w:r>
        <w:t>AS</w:t>
      </w:r>
      <w:bookmarkStart w:id="0" w:name="_GoBack"/>
      <w:bookmarkEnd w:id="0"/>
      <w:r>
        <w:t xml:space="preserve">c </w:t>
      </w:r>
      <w:r>
        <w:tab/>
        <w:t xml:space="preserve">St Cloud Technical &amp; Community College </w:t>
      </w:r>
    </w:p>
    <w:p w14:paraId="0579E607" w14:textId="6C7C5D02" w:rsidR="00210EF3" w:rsidRPr="00210EF3" w:rsidRDefault="00F1055E" w:rsidP="00210EF3">
      <w:r>
        <w:t>BSc</w:t>
      </w:r>
      <w:r w:rsidR="00210EF3">
        <w:tab/>
      </w:r>
      <w:r>
        <w:t>Anoka Ramsey Community College</w:t>
      </w:r>
    </w:p>
    <w:p w14:paraId="16EA2241" w14:textId="77777777" w:rsidR="00FE7148" w:rsidRPr="002A0825" w:rsidRDefault="00FE7148" w:rsidP="00FE7148">
      <w:pPr>
        <w:rPr>
          <w:sz w:val="22"/>
          <w:szCs w:val="22"/>
        </w:rPr>
      </w:pPr>
    </w:p>
    <w:p w14:paraId="2F30E205" w14:textId="77777777" w:rsidR="009510DB" w:rsidRPr="002A0825" w:rsidRDefault="009510DB" w:rsidP="003017DF">
      <w:pPr>
        <w:spacing w:after="60"/>
        <w:contextualSpacing/>
        <w:rPr>
          <w:sz w:val="22"/>
          <w:szCs w:val="22"/>
        </w:rPr>
      </w:pPr>
    </w:p>
    <w:p w14:paraId="015B9B75" w14:textId="77777777" w:rsidR="00A52D98" w:rsidRPr="005C7B7C" w:rsidRDefault="00A52D98" w:rsidP="003017DF">
      <w:pPr>
        <w:spacing w:after="60"/>
        <w:contextualSpacing/>
      </w:pPr>
    </w:p>
    <w:sectPr w:rsidR="00A52D98" w:rsidRPr="005C7B7C" w:rsidSect="00BC4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B00D4" w14:textId="77777777" w:rsidR="00E152DF" w:rsidRDefault="00E152DF" w:rsidP="00BC4509">
      <w:r>
        <w:separator/>
      </w:r>
    </w:p>
  </w:endnote>
  <w:endnote w:type="continuationSeparator" w:id="0">
    <w:p w14:paraId="1D05D996" w14:textId="77777777" w:rsidR="00E152DF" w:rsidRDefault="00E152DF" w:rsidP="00BC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EA2F8" w14:textId="77777777" w:rsidR="00E152DF" w:rsidRDefault="00E152DF" w:rsidP="00BC4509">
      <w:r>
        <w:separator/>
      </w:r>
    </w:p>
  </w:footnote>
  <w:footnote w:type="continuationSeparator" w:id="0">
    <w:p w14:paraId="57EE41CD" w14:textId="77777777" w:rsidR="00E152DF" w:rsidRDefault="00E152DF" w:rsidP="00BC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659B"/>
    <w:multiLevelType w:val="hybridMultilevel"/>
    <w:tmpl w:val="578E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B643B"/>
    <w:multiLevelType w:val="hybridMultilevel"/>
    <w:tmpl w:val="D08E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81230"/>
    <w:multiLevelType w:val="hybridMultilevel"/>
    <w:tmpl w:val="F70E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F3ADC"/>
    <w:multiLevelType w:val="multilevel"/>
    <w:tmpl w:val="98EC3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A7585"/>
    <w:multiLevelType w:val="multilevel"/>
    <w:tmpl w:val="5E58D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3093C"/>
    <w:multiLevelType w:val="hybridMultilevel"/>
    <w:tmpl w:val="04847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22F5D"/>
    <w:multiLevelType w:val="hybridMultilevel"/>
    <w:tmpl w:val="9934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C59"/>
    <w:multiLevelType w:val="hybridMultilevel"/>
    <w:tmpl w:val="1946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77F14"/>
    <w:multiLevelType w:val="hybridMultilevel"/>
    <w:tmpl w:val="6EDA3E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1" w15:restartNumberingAfterBreak="0">
    <w:nsid w:val="36B20EA9"/>
    <w:multiLevelType w:val="hybridMultilevel"/>
    <w:tmpl w:val="95DA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91E21"/>
    <w:multiLevelType w:val="hybridMultilevel"/>
    <w:tmpl w:val="1B7A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D77A5"/>
    <w:multiLevelType w:val="hybridMultilevel"/>
    <w:tmpl w:val="F7947B88"/>
    <w:lvl w:ilvl="0" w:tplc="7F267062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C6C0B"/>
    <w:multiLevelType w:val="hybridMultilevel"/>
    <w:tmpl w:val="CFB018BE"/>
    <w:lvl w:ilvl="0" w:tplc="2C9A8A86">
      <w:start w:val="165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03A6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A666E"/>
    <w:multiLevelType w:val="hybridMultilevel"/>
    <w:tmpl w:val="B2E2F8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15103"/>
    <w:multiLevelType w:val="hybridMultilevel"/>
    <w:tmpl w:val="56D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E58C6"/>
    <w:multiLevelType w:val="hybridMultilevel"/>
    <w:tmpl w:val="BF0A9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EF4310"/>
    <w:multiLevelType w:val="hybridMultilevel"/>
    <w:tmpl w:val="6B6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21E"/>
    <w:multiLevelType w:val="hybridMultilevel"/>
    <w:tmpl w:val="0BBC7F7A"/>
    <w:lvl w:ilvl="0" w:tplc="B100FBBC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07722"/>
    <w:multiLevelType w:val="hybridMultilevel"/>
    <w:tmpl w:val="2FBEF2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DC1343F"/>
    <w:multiLevelType w:val="hybridMultilevel"/>
    <w:tmpl w:val="2088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35D1D"/>
    <w:multiLevelType w:val="hybridMultilevel"/>
    <w:tmpl w:val="6B74B2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3" w15:restartNumberingAfterBreak="0">
    <w:nsid w:val="5FCE1DC7"/>
    <w:multiLevelType w:val="hybridMultilevel"/>
    <w:tmpl w:val="181C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61A9C"/>
    <w:multiLevelType w:val="hybridMultilevel"/>
    <w:tmpl w:val="FEC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D1F50"/>
    <w:multiLevelType w:val="multilevel"/>
    <w:tmpl w:val="F76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E56DD"/>
    <w:multiLevelType w:val="hybridMultilevel"/>
    <w:tmpl w:val="43F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42DD6"/>
    <w:multiLevelType w:val="hybridMultilevel"/>
    <w:tmpl w:val="7382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1574B"/>
    <w:multiLevelType w:val="hybridMultilevel"/>
    <w:tmpl w:val="DC08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34963"/>
    <w:multiLevelType w:val="multilevel"/>
    <w:tmpl w:val="18C6D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D7D00"/>
    <w:multiLevelType w:val="hybridMultilevel"/>
    <w:tmpl w:val="6C8C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14DBC"/>
    <w:multiLevelType w:val="multilevel"/>
    <w:tmpl w:val="CF7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541B05"/>
    <w:multiLevelType w:val="hybridMultilevel"/>
    <w:tmpl w:val="5204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04B5B"/>
    <w:multiLevelType w:val="hybridMultilevel"/>
    <w:tmpl w:val="472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965"/>
    <w:multiLevelType w:val="hybridMultilevel"/>
    <w:tmpl w:val="554C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B0238"/>
    <w:multiLevelType w:val="hybridMultilevel"/>
    <w:tmpl w:val="53C2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3"/>
  </w:num>
  <w:num w:numId="4">
    <w:abstractNumId w:val="29"/>
  </w:num>
  <w:num w:numId="5">
    <w:abstractNumId w:val="5"/>
  </w:num>
  <w:num w:numId="6">
    <w:abstractNumId w:val="6"/>
  </w:num>
  <w:num w:numId="7">
    <w:abstractNumId w:val="35"/>
  </w:num>
  <w:num w:numId="8">
    <w:abstractNumId w:val="20"/>
  </w:num>
  <w:num w:numId="9">
    <w:abstractNumId w:val="25"/>
  </w:num>
  <w:num w:numId="10">
    <w:abstractNumId w:val="32"/>
  </w:num>
  <w:num w:numId="11">
    <w:abstractNumId w:val="24"/>
  </w:num>
  <w:num w:numId="12">
    <w:abstractNumId w:val="17"/>
  </w:num>
  <w:num w:numId="13">
    <w:abstractNumId w:val="2"/>
  </w:num>
  <w:num w:numId="14">
    <w:abstractNumId w:val="31"/>
  </w:num>
  <w:num w:numId="15">
    <w:abstractNumId w:val="9"/>
  </w:num>
  <w:num w:numId="16">
    <w:abstractNumId w:val="26"/>
  </w:num>
  <w:num w:numId="17">
    <w:abstractNumId w:val="34"/>
  </w:num>
  <w:num w:numId="18">
    <w:abstractNumId w:val="10"/>
  </w:num>
  <w:num w:numId="19">
    <w:abstractNumId w:val="22"/>
  </w:num>
  <w:num w:numId="20">
    <w:abstractNumId w:val="7"/>
  </w:num>
  <w:num w:numId="21">
    <w:abstractNumId w:val="27"/>
  </w:num>
  <w:num w:numId="22">
    <w:abstractNumId w:val="15"/>
  </w:num>
  <w:num w:numId="23">
    <w:abstractNumId w:val="3"/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"/>
  </w:num>
  <w:num w:numId="28">
    <w:abstractNumId w:val="21"/>
  </w:num>
  <w:num w:numId="29">
    <w:abstractNumId w:val="12"/>
  </w:num>
  <w:num w:numId="30">
    <w:abstractNumId w:val="13"/>
  </w:num>
  <w:num w:numId="31">
    <w:abstractNumId w:val="19"/>
  </w:num>
  <w:num w:numId="32">
    <w:abstractNumId w:val="0"/>
  </w:num>
  <w:num w:numId="33">
    <w:abstractNumId w:val="30"/>
  </w:num>
  <w:num w:numId="34">
    <w:abstractNumId w:val="11"/>
  </w:num>
  <w:num w:numId="35">
    <w:abstractNumId w:val="28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CM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4AA"/>
    <w:rsid w:val="00002B3C"/>
    <w:rsid w:val="0001173F"/>
    <w:rsid w:val="00021FE5"/>
    <w:rsid w:val="0003107C"/>
    <w:rsid w:val="00037BB0"/>
    <w:rsid w:val="00046BFE"/>
    <w:rsid w:val="000518AA"/>
    <w:rsid w:val="00055728"/>
    <w:rsid w:val="00063BA1"/>
    <w:rsid w:val="000651C4"/>
    <w:rsid w:val="00077AE7"/>
    <w:rsid w:val="00090607"/>
    <w:rsid w:val="000A0535"/>
    <w:rsid w:val="000A54CE"/>
    <w:rsid w:val="000B318A"/>
    <w:rsid w:val="000B5167"/>
    <w:rsid w:val="000C4F2D"/>
    <w:rsid w:val="000C6FEB"/>
    <w:rsid w:val="000D4C91"/>
    <w:rsid w:val="000D4DEA"/>
    <w:rsid w:val="000E1D00"/>
    <w:rsid w:val="000F0E85"/>
    <w:rsid w:val="000F38F9"/>
    <w:rsid w:val="000F46A3"/>
    <w:rsid w:val="000F495C"/>
    <w:rsid w:val="00122C36"/>
    <w:rsid w:val="0012381A"/>
    <w:rsid w:val="00124616"/>
    <w:rsid w:val="00135BF9"/>
    <w:rsid w:val="00146C9A"/>
    <w:rsid w:val="0017745A"/>
    <w:rsid w:val="00184FB3"/>
    <w:rsid w:val="001902FE"/>
    <w:rsid w:val="001B1853"/>
    <w:rsid w:val="001B367D"/>
    <w:rsid w:val="001D33D3"/>
    <w:rsid w:val="001F323E"/>
    <w:rsid w:val="00201B27"/>
    <w:rsid w:val="002028DD"/>
    <w:rsid w:val="00207C1D"/>
    <w:rsid w:val="00210085"/>
    <w:rsid w:val="00210EF3"/>
    <w:rsid w:val="002142DC"/>
    <w:rsid w:val="00217B68"/>
    <w:rsid w:val="00230D14"/>
    <w:rsid w:val="002576A9"/>
    <w:rsid w:val="00265516"/>
    <w:rsid w:val="00266A7C"/>
    <w:rsid w:val="002862C0"/>
    <w:rsid w:val="00290249"/>
    <w:rsid w:val="00290A8B"/>
    <w:rsid w:val="00295EAD"/>
    <w:rsid w:val="002A0825"/>
    <w:rsid w:val="002B56D2"/>
    <w:rsid w:val="002E7560"/>
    <w:rsid w:val="002F1594"/>
    <w:rsid w:val="002F54A3"/>
    <w:rsid w:val="003017DF"/>
    <w:rsid w:val="00330D8F"/>
    <w:rsid w:val="00347F0E"/>
    <w:rsid w:val="0035080B"/>
    <w:rsid w:val="00356BE4"/>
    <w:rsid w:val="003712D1"/>
    <w:rsid w:val="00371497"/>
    <w:rsid w:val="00382A1E"/>
    <w:rsid w:val="00386FD5"/>
    <w:rsid w:val="00390457"/>
    <w:rsid w:val="003C3D9B"/>
    <w:rsid w:val="003E7226"/>
    <w:rsid w:val="003E7C89"/>
    <w:rsid w:val="003F26EA"/>
    <w:rsid w:val="003F4ED2"/>
    <w:rsid w:val="003F78E2"/>
    <w:rsid w:val="00401F5E"/>
    <w:rsid w:val="00402122"/>
    <w:rsid w:val="00406445"/>
    <w:rsid w:val="00420678"/>
    <w:rsid w:val="00442C52"/>
    <w:rsid w:val="00453344"/>
    <w:rsid w:val="004623CC"/>
    <w:rsid w:val="00462585"/>
    <w:rsid w:val="004734D4"/>
    <w:rsid w:val="00474333"/>
    <w:rsid w:val="00484CE3"/>
    <w:rsid w:val="0048504C"/>
    <w:rsid w:val="004878D9"/>
    <w:rsid w:val="004A12DF"/>
    <w:rsid w:val="004A524D"/>
    <w:rsid w:val="004B7BEE"/>
    <w:rsid w:val="004C0ABE"/>
    <w:rsid w:val="004C7012"/>
    <w:rsid w:val="004D03C4"/>
    <w:rsid w:val="004D1221"/>
    <w:rsid w:val="004D1302"/>
    <w:rsid w:val="004D34BE"/>
    <w:rsid w:val="004F17BA"/>
    <w:rsid w:val="004F1E3F"/>
    <w:rsid w:val="004F3D0B"/>
    <w:rsid w:val="00515F37"/>
    <w:rsid w:val="0051624C"/>
    <w:rsid w:val="005307F5"/>
    <w:rsid w:val="00537A4A"/>
    <w:rsid w:val="005548F2"/>
    <w:rsid w:val="00557278"/>
    <w:rsid w:val="00570582"/>
    <w:rsid w:val="005777AF"/>
    <w:rsid w:val="00581068"/>
    <w:rsid w:val="00583A73"/>
    <w:rsid w:val="00591FAA"/>
    <w:rsid w:val="00594462"/>
    <w:rsid w:val="00597EF8"/>
    <w:rsid w:val="005A6615"/>
    <w:rsid w:val="005B0372"/>
    <w:rsid w:val="005B49FD"/>
    <w:rsid w:val="005C3B3B"/>
    <w:rsid w:val="005C7B7C"/>
    <w:rsid w:val="005E157C"/>
    <w:rsid w:val="005E1B4B"/>
    <w:rsid w:val="005E5544"/>
    <w:rsid w:val="005E6902"/>
    <w:rsid w:val="005F3C66"/>
    <w:rsid w:val="005F518D"/>
    <w:rsid w:val="0061128C"/>
    <w:rsid w:val="00633FD5"/>
    <w:rsid w:val="00646FA1"/>
    <w:rsid w:val="00651E1F"/>
    <w:rsid w:val="00653F58"/>
    <w:rsid w:val="006600E8"/>
    <w:rsid w:val="006674BC"/>
    <w:rsid w:val="0067451E"/>
    <w:rsid w:val="00684A10"/>
    <w:rsid w:val="00692FE5"/>
    <w:rsid w:val="0069437E"/>
    <w:rsid w:val="006A2BA8"/>
    <w:rsid w:val="006A3916"/>
    <w:rsid w:val="006A4B7C"/>
    <w:rsid w:val="006C331B"/>
    <w:rsid w:val="006D269F"/>
    <w:rsid w:val="006E5827"/>
    <w:rsid w:val="006F00C5"/>
    <w:rsid w:val="006F2DF2"/>
    <w:rsid w:val="006F4E42"/>
    <w:rsid w:val="00703185"/>
    <w:rsid w:val="007112BA"/>
    <w:rsid w:val="00715B8B"/>
    <w:rsid w:val="00722504"/>
    <w:rsid w:val="00726CF4"/>
    <w:rsid w:val="0073259D"/>
    <w:rsid w:val="007370D1"/>
    <w:rsid w:val="00743EBF"/>
    <w:rsid w:val="00744064"/>
    <w:rsid w:val="00756786"/>
    <w:rsid w:val="007645B6"/>
    <w:rsid w:val="007718F9"/>
    <w:rsid w:val="00771984"/>
    <w:rsid w:val="007744E1"/>
    <w:rsid w:val="00782432"/>
    <w:rsid w:val="0079348A"/>
    <w:rsid w:val="00796948"/>
    <w:rsid w:val="007A7340"/>
    <w:rsid w:val="007B0367"/>
    <w:rsid w:val="007C19BF"/>
    <w:rsid w:val="007C5A4B"/>
    <w:rsid w:val="007D3962"/>
    <w:rsid w:val="007F358F"/>
    <w:rsid w:val="007F53C9"/>
    <w:rsid w:val="007F6707"/>
    <w:rsid w:val="00805B00"/>
    <w:rsid w:val="008142AC"/>
    <w:rsid w:val="00814429"/>
    <w:rsid w:val="00817240"/>
    <w:rsid w:val="00821EA7"/>
    <w:rsid w:val="00833570"/>
    <w:rsid w:val="00835CAF"/>
    <w:rsid w:val="00844EE6"/>
    <w:rsid w:val="00850C36"/>
    <w:rsid w:val="00854692"/>
    <w:rsid w:val="00882C12"/>
    <w:rsid w:val="00884FDD"/>
    <w:rsid w:val="008B0DAC"/>
    <w:rsid w:val="008B4529"/>
    <w:rsid w:val="008B60BF"/>
    <w:rsid w:val="008C2E50"/>
    <w:rsid w:val="008C6242"/>
    <w:rsid w:val="008D4848"/>
    <w:rsid w:val="008D54AA"/>
    <w:rsid w:val="008F7A04"/>
    <w:rsid w:val="009007BC"/>
    <w:rsid w:val="0091135F"/>
    <w:rsid w:val="00913B75"/>
    <w:rsid w:val="00913DA7"/>
    <w:rsid w:val="00916164"/>
    <w:rsid w:val="0094017D"/>
    <w:rsid w:val="0094346C"/>
    <w:rsid w:val="0095026A"/>
    <w:rsid w:val="009510DB"/>
    <w:rsid w:val="0095423E"/>
    <w:rsid w:val="00956970"/>
    <w:rsid w:val="00960A09"/>
    <w:rsid w:val="00962C8A"/>
    <w:rsid w:val="00982F97"/>
    <w:rsid w:val="00985C2E"/>
    <w:rsid w:val="009917D5"/>
    <w:rsid w:val="009924EA"/>
    <w:rsid w:val="00996869"/>
    <w:rsid w:val="009978E0"/>
    <w:rsid w:val="009B7AE7"/>
    <w:rsid w:val="009C1695"/>
    <w:rsid w:val="009D0CEA"/>
    <w:rsid w:val="009D71BE"/>
    <w:rsid w:val="009E1FE4"/>
    <w:rsid w:val="009F06EE"/>
    <w:rsid w:val="009F3CCC"/>
    <w:rsid w:val="009F5AB5"/>
    <w:rsid w:val="00A03994"/>
    <w:rsid w:val="00A11952"/>
    <w:rsid w:val="00A15C4A"/>
    <w:rsid w:val="00A2569A"/>
    <w:rsid w:val="00A32A50"/>
    <w:rsid w:val="00A36BC3"/>
    <w:rsid w:val="00A449ED"/>
    <w:rsid w:val="00A52D98"/>
    <w:rsid w:val="00A80236"/>
    <w:rsid w:val="00A91D43"/>
    <w:rsid w:val="00A96151"/>
    <w:rsid w:val="00AA2BD3"/>
    <w:rsid w:val="00AB7D70"/>
    <w:rsid w:val="00AC0F67"/>
    <w:rsid w:val="00AE40F8"/>
    <w:rsid w:val="00AF7013"/>
    <w:rsid w:val="00B013F3"/>
    <w:rsid w:val="00B13D3C"/>
    <w:rsid w:val="00B2284D"/>
    <w:rsid w:val="00B22C10"/>
    <w:rsid w:val="00B315FB"/>
    <w:rsid w:val="00B4436D"/>
    <w:rsid w:val="00B44CB2"/>
    <w:rsid w:val="00B573D0"/>
    <w:rsid w:val="00B61194"/>
    <w:rsid w:val="00B83814"/>
    <w:rsid w:val="00B8488B"/>
    <w:rsid w:val="00B905DA"/>
    <w:rsid w:val="00B93D02"/>
    <w:rsid w:val="00BA1947"/>
    <w:rsid w:val="00BA359E"/>
    <w:rsid w:val="00BA7267"/>
    <w:rsid w:val="00BB6D4E"/>
    <w:rsid w:val="00BC4509"/>
    <w:rsid w:val="00BC7962"/>
    <w:rsid w:val="00BC7D8E"/>
    <w:rsid w:val="00BD104A"/>
    <w:rsid w:val="00BD1499"/>
    <w:rsid w:val="00BD2EF9"/>
    <w:rsid w:val="00BD6BCA"/>
    <w:rsid w:val="00BE30B2"/>
    <w:rsid w:val="00BF0141"/>
    <w:rsid w:val="00C04CB1"/>
    <w:rsid w:val="00C1505D"/>
    <w:rsid w:val="00C30A0E"/>
    <w:rsid w:val="00C33A31"/>
    <w:rsid w:val="00C34912"/>
    <w:rsid w:val="00C53B2B"/>
    <w:rsid w:val="00C548D8"/>
    <w:rsid w:val="00C56E89"/>
    <w:rsid w:val="00C6180B"/>
    <w:rsid w:val="00C83D3D"/>
    <w:rsid w:val="00C87A2C"/>
    <w:rsid w:val="00C9327B"/>
    <w:rsid w:val="00C9525E"/>
    <w:rsid w:val="00C970D0"/>
    <w:rsid w:val="00CA0F22"/>
    <w:rsid w:val="00CA40A5"/>
    <w:rsid w:val="00CB0770"/>
    <w:rsid w:val="00CB0E73"/>
    <w:rsid w:val="00CB31AE"/>
    <w:rsid w:val="00CC7AE5"/>
    <w:rsid w:val="00CE288A"/>
    <w:rsid w:val="00CE3A80"/>
    <w:rsid w:val="00CF030B"/>
    <w:rsid w:val="00CF1DEB"/>
    <w:rsid w:val="00CF4A35"/>
    <w:rsid w:val="00CF79A9"/>
    <w:rsid w:val="00D033C5"/>
    <w:rsid w:val="00D10DDD"/>
    <w:rsid w:val="00D147FD"/>
    <w:rsid w:val="00D2133A"/>
    <w:rsid w:val="00D22C5A"/>
    <w:rsid w:val="00D32518"/>
    <w:rsid w:val="00D36559"/>
    <w:rsid w:val="00D4701C"/>
    <w:rsid w:val="00D552F1"/>
    <w:rsid w:val="00D80EA0"/>
    <w:rsid w:val="00D9505E"/>
    <w:rsid w:val="00DA67CC"/>
    <w:rsid w:val="00DB427C"/>
    <w:rsid w:val="00DB5DF1"/>
    <w:rsid w:val="00DC0439"/>
    <w:rsid w:val="00DC2F2E"/>
    <w:rsid w:val="00DC4000"/>
    <w:rsid w:val="00DD5942"/>
    <w:rsid w:val="00DE32CF"/>
    <w:rsid w:val="00DE4130"/>
    <w:rsid w:val="00DF448F"/>
    <w:rsid w:val="00DF5265"/>
    <w:rsid w:val="00DF6A2B"/>
    <w:rsid w:val="00E152DF"/>
    <w:rsid w:val="00E1711D"/>
    <w:rsid w:val="00E2047E"/>
    <w:rsid w:val="00E2442D"/>
    <w:rsid w:val="00E3552E"/>
    <w:rsid w:val="00E417B9"/>
    <w:rsid w:val="00E446A7"/>
    <w:rsid w:val="00E45244"/>
    <w:rsid w:val="00E543F8"/>
    <w:rsid w:val="00E55C5A"/>
    <w:rsid w:val="00E57C66"/>
    <w:rsid w:val="00E6122F"/>
    <w:rsid w:val="00E62C68"/>
    <w:rsid w:val="00E76207"/>
    <w:rsid w:val="00E814E1"/>
    <w:rsid w:val="00E87262"/>
    <w:rsid w:val="00EA05ED"/>
    <w:rsid w:val="00EA64A3"/>
    <w:rsid w:val="00EC335A"/>
    <w:rsid w:val="00EC3985"/>
    <w:rsid w:val="00EE0A28"/>
    <w:rsid w:val="00EF59E0"/>
    <w:rsid w:val="00F1055E"/>
    <w:rsid w:val="00F15998"/>
    <w:rsid w:val="00F2039A"/>
    <w:rsid w:val="00F26B39"/>
    <w:rsid w:val="00F40073"/>
    <w:rsid w:val="00F4699F"/>
    <w:rsid w:val="00F51877"/>
    <w:rsid w:val="00F53377"/>
    <w:rsid w:val="00F53C38"/>
    <w:rsid w:val="00F57AB2"/>
    <w:rsid w:val="00F73078"/>
    <w:rsid w:val="00F91523"/>
    <w:rsid w:val="00FA73FB"/>
    <w:rsid w:val="00FA78DB"/>
    <w:rsid w:val="00FB4F94"/>
    <w:rsid w:val="00FB7EEC"/>
    <w:rsid w:val="00FC214C"/>
    <w:rsid w:val="00FC7406"/>
    <w:rsid w:val="00FE48A8"/>
    <w:rsid w:val="00FE7148"/>
    <w:rsid w:val="00FF4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620AC"/>
  <w15:docId w15:val="{DFF71233-96E4-46A5-8339-1DD0D0FA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54AA"/>
    <w:rPr>
      <w:color w:val="0000FF"/>
      <w:u w:val="single"/>
    </w:rPr>
  </w:style>
  <w:style w:type="paragraph" w:styleId="NoSpacing">
    <w:name w:val="No Spacing"/>
    <w:uiPriority w:val="1"/>
    <w:qFormat/>
    <w:rsid w:val="008D54A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D54AA"/>
    <w:pPr>
      <w:ind w:left="720"/>
    </w:pPr>
  </w:style>
  <w:style w:type="character" w:customStyle="1" w:styleId="Text-tCharChar">
    <w:name w:val="Text-t Char Char"/>
    <w:link w:val="Text-t"/>
    <w:locked/>
    <w:rsid w:val="008D54AA"/>
    <w:rPr>
      <w:sz w:val="24"/>
      <w:szCs w:val="24"/>
    </w:rPr>
  </w:style>
  <w:style w:type="paragraph" w:customStyle="1" w:styleId="Text-t">
    <w:name w:val="Text-t"/>
    <w:basedOn w:val="Normal"/>
    <w:link w:val="Text-tCharChar"/>
    <w:rsid w:val="008D54AA"/>
    <w:pPr>
      <w:spacing w:after="120"/>
    </w:pPr>
    <w:rPr>
      <w:rFonts w:asciiTheme="minorHAnsi" w:eastAsiaTheme="minorHAnsi" w:hAnsiTheme="minorHAnsi" w:cstheme="minorBidi"/>
    </w:rPr>
  </w:style>
  <w:style w:type="paragraph" w:customStyle="1" w:styleId="Bullet">
    <w:name w:val="Bullet"/>
    <w:basedOn w:val="Text-t"/>
    <w:rsid w:val="008D54AA"/>
    <w:pPr>
      <w:numPr>
        <w:numId w:val="1"/>
      </w:numPr>
      <w:spacing w:after="0"/>
      <w:ind w:left="0" w:firstLine="0"/>
    </w:pPr>
  </w:style>
  <w:style w:type="paragraph" w:customStyle="1" w:styleId="ResumeName">
    <w:name w:val="ResumeName"/>
    <w:basedOn w:val="Normal"/>
    <w:next w:val="Text-t"/>
    <w:rsid w:val="008D54AA"/>
    <w:pPr>
      <w:tabs>
        <w:tab w:val="right" w:pos="9360"/>
      </w:tabs>
      <w:spacing w:after="120"/>
    </w:pPr>
    <w:rPr>
      <w:b/>
      <w:color w:val="203A6E"/>
    </w:rPr>
  </w:style>
  <w:style w:type="paragraph" w:customStyle="1" w:styleId="ResumeHead">
    <w:name w:val="ResumeHead"/>
    <w:basedOn w:val="ResumeName"/>
    <w:next w:val="Text-t"/>
    <w:rsid w:val="008D54AA"/>
    <w:rPr>
      <w:i/>
    </w:rPr>
  </w:style>
  <w:style w:type="character" w:customStyle="1" w:styleId="apple-converted-space">
    <w:name w:val="apple-converted-space"/>
    <w:rsid w:val="008D54AA"/>
  </w:style>
  <w:style w:type="character" w:customStyle="1" w:styleId="hl">
    <w:name w:val="hl"/>
    <w:basedOn w:val="DefaultParagraphFont"/>
    <w:rsid w:val="004F1E3F"/>
  </w:style>
  <w:style w:type="character" w:customStyle="1" w:styleId="veryhardreadability">
    <w:name w:val="veryhardreadability"/>
    <w:basedOn w:val="DefaultParagraphFont"/>
    <w:rsid w:val="00207C1D"/>
  </w:style>
  <w:style w:type="character" w:customStyle="1" w:styleId="complexword">
    <w:name w:val="complexword"/>
    <w:basedOn w:val="DefaultParagraphFont"/>
    <w:rsid w:val="00207C1D"/>
  </w:style>
  <w:style w:type="paragraph" w:customStyle="1" w:styleId="Default">
    <w:name w:val="Default"/>
    <w:rsid w:val="008F7A0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workdescription">
    <w:name w:val="work_description"/>
    <w:basedOn w:val="Normal"/>
    <w:rsid w:val="00844EE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4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5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50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2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715B8B"/>
  </w:style>
  <w:style w:type="character" w:styleId="UnresolvedMention">
    <w:name w:val="Unresolved Mention"/>
    <w:basedOn w:val="DefaultParagraphFont"/>
    <w:uiPriority w:val="99"/>
    <w:semiHidden/>
    <w:unhideWhenUsed/>
    <w:rsid w:val="00577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1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48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9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mille.njo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Petlar Ngwengang</dc:creator>
  <cp:lastModifiedBy>apple n</cp:lastModifiedBy>
  <cp:revision>3</cp:revision>
  <dcterms:created xsi:type="dcterms:W3CDTF">2019-01-15T13:05:00Z</dcterms:created>
  <dcterms:modified xsi:type="dcterms:W3CDTF">2019-01-19T02:12:00Z</dcterms:modified>
</cp:coreProperties>
</file>