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88" w:type="pct"/>
        <w:tblCellMar>
          <w:left w:w="0" w:type="dxa"/>
          <w:bottom w:w="115" w:type="dxa"/>
          <w:right w:w="0" w:type="dxa"/>
        </w:tblCellMar>
        <w:tblLook w:val="04A0" w:firstRow="1" w:lastRow="0" w:firstColumn="1" w:lastColumn="0" w:noHBand="0" w:noVBand="1"/>
        <w:tblDescription w:val="Layout table for name, contact info, and objective"/>
      </w:tblPr>
      <w:tblGrid>
        <w:gridCol w:w="9712"/>
      </w:tblGrid>
      <w:tr w:rsidR="00692703" w:rsidRPr="00CF1A49" w14:paraId="68657B7D" w14:textId="77777777" w:rsidTr="00F50E14">
        <w:trPr>
          <w:trHeight w:hRule="exact" w:val="1879"/>
        </w:trPr>
        <w:tc>
          <w:tcPr>
            <w:tcW w:w="9712" w:type="dxa"/>
            <w:tcMar>
              <w:top w:w="0" w:type="dxa"/>
              <w:bottom w:w="0" w:type="dxa"/>
            </w:tcMar>
          </w:tcPr>
          <w:p w14:paraId="2F4E1675" w14:textId="2D7C4742" w:rsidR="00692703" w:rsidRPr="00CF1A49" w:rsidRDefault="007A4182" w:rsidP="00F50E14">
            <w:pPr>
              <w:pStyle w:val="Title"/>
            </w:pPr>
            <w:r>
              <w:t>Harjeet Kaur</w:t>
            </w:r>
          </w:p>
          <w:p w14:paraId="4B75A466" w14:textId="77777777" w:rsidR="00C01ECE" w:rsidRDefault="007A4182" w:rsidP="00F50E14">
            <w:pPr>
              <w:pStyle w:val="ContactInfo"/>
              <w:contextualSpacing w:val="0"/>
              <w:rPr>
                <w:rFonts w:asciiTheme="majorHAnsi" w:eastAsia="Arial" w:hAnsiTheme="majorHAnsi" w:cstheme="majorHAnsi"/>
                <w:color w:val="000000"/>
                <w:sz w:val="24"/>
                <w:szCs w:val="24"/>
              </w:rPr>
            </w:pPr>
            <w:r w:rsidRPr="009E3331">
              <w:rPr>
                <w:rFonts w:asciiTheme="majorHAnsi" w:eastAsia="Arial" w:hAnsiTheme="majorHAnsi" w:cstheme="majorHAnsi"/>
                <w:color w:val="000000"/>
                <w:sz w:val="24"/>
                <w:szCs w:val="24"/>
              </w:rPr>
              <w:t xml:space="preserve">120 Rossell Park Circle, Garner – 27529, North Carolina, </w:t>
            </w:r>
          </w:p>
          <w:p w14:paraId="1859DA7C" w14:textId="7471C3E8" w:rsidR="007A4182" w:rsidRDefault="007A4182" w:rsidP="00F50E14">
            <w:pPr>
              <w:pStyle w:val="ContactInfo"/>
              <w:contextualSpacing w:val="0"/>
              <w:rPr>
                <w:rFonts w:asciiTheme="majorHAnsi" w:eastAsia="Arial" w:hAnsiTheme="majorHAnsi" w:cstheme="majorHAnsi"/>
                <w:color w:val="000000"/>
                <w:sz w:val="24"/>
                <w:szCs w:val="24"/>
              </w:rPr>
            </w:pPr>
            <w:r w:rsidRPr="009E3331">
              <w:rPr>
                <w:rFonts w:asciiTheme="majorHAnsi" w:eastAsia="Arial" w:hAnsiTheme="majorHAnsi" w:cstheme="majorHAnsi"/>
                <w:color w:val="000000"/>
                <w:sz w:val="24"/>
                <w:szCs w:val="24"/>
              </w:rPr>
              <w:t xml:space="preserve">Email – </w:t>
            </w:r>
            <w:hyperlink r:id="rId7" w:history="1">
              <w:r w:rsidRPr="00674ED9">
                <w:rPr>
                  <w:rStyle w:val="Hyperlink"/>
                  <w:rFonts w:asciiTheme="majorHAnsi" w:eastAsia="Arial" w:hAnsiTheme="majorHAnsi" w:cstheme="majorHAnsi"/>
                  <w:sz w:val="24"/>
                  <w:szCs w:val="24"/>
                </w:rPr>
                <w:t>hjeetkaur120@gmail.com</w:t>
              </w:r>
            </w:hyperlink>
          </w:p>
          <w:p w14:paraId="61C04C1C" w14:textId="04EFDD5D" w:rsidR="00692703" w:rsidRPr="00CF1A49" w:rsidRDefault="00B43597" w:rsidP="00F50E14">
            <w:pPr>
              <w:pStyle w:val="ContactInfo"/>
              <w:contextualSpacing w:val="0"/>
            </w:pPr>
            <w:sdt>
              <w:sdtPr>
                <w:alias w:val="Enter phone:"/>
                <w:tag w:val="Enter phone:"/>
                <w:id w:val="-1993482697"/>
                <w:placeholder>
                  <w:docPart w:val="1D56CFB160444432B84F6F022F4E5349"/>
                </w:placeholder>
                <w:temporary/>
                <w:showingPlcHdr/>
                <w15:appearance w15:val="hidden"/>
              </w:sdtPr>
              <w:sdtEndPr/>
              <w:sdtContent>
                <w:r w:rsidR="00C57FC6" w:rsidRPr="00CF1A49">
                  <w:t>Phone</w:t>
                </w:r>
              </w:sdtContent>
            </w:sdt>
            <w:r w:rsidR="007A4182">
              <w:t xml:space="preserve"> -+1 210 369 1606</w:t>
            </w:r>
          </w:p>
          <w:p w14:paraId="2934C48F" w14:textId="6F4E9C6A" w:rsidR="00692703" w:rsidRPr="00CF1A49" w:rsidRDefault="00692703" w:rsidP="00F50E14">
            <w:pPr>
              <w:pStyle w:val="ContactInfoEmphasis"/>
              <w:contextualSpacing w:val="0"/>
              <w:jc w:val="both"/>
            </w:pPr>
            <w:r w:rsidRPr="00CF1A49">
              <w:t xml:space="preserve"> </w:t>
            </w:r>
          </w:p>
        </w:tc>
      </w:tr>
      <w:tr w:rsidR="009571D8" w:rsidRPr="00CF1A49" w14:paraId="4E8338EA" w14:textId="77777777" w:rsidTr="00F50E14">
        <w:trPr>
          <w:trHeight w:val="1120"/>
        </w:trPr>
        <w:tc>
          <w:tcPr>
            <w:tcW w:w="9712" w:type="dxa"/>
            <w:tcMar>
              <w:top w:w="432" w:type="dxa"/>
            </w:tcMar>
          </w:tcPr>
          <w:p w14:paraId="183F4693" w14:textId="6ECF4F70" w:rsidR="001755A8" w:rsidRPr="00CF1A49" w:rsidRDefault="007A4182" w:rsidP="00F50E14">
            <w:pPr>
              <w:contextualSpacing w:val="0"/>
              <w:jc w:val="both"/>
            </w:pPr>
            <w:r w:rsidRPr="007A4182">
              <w:t>Solutions Driven Business Analyst with experience leading cross-functional teams in the development, documentation and delivery of process innovations driving the attainment of business goals. Seek opportunities to transform company practices into fresh, cost-effective solutions leading to more effective operations.</w:t>
            </w:r>
          </w:p>
        </w:tc>
      </w:tr>
    </w:tbl>
    <w:p w14:paraId="1B2B35BD" w14:textId="77777777" w:rsidR="004E01EB" w:rsidRPr="00CF1A49" w:rsidRDefault="00B43597" w:rsidP="00F50E14">
      <w:pPr>
        <w:pStyle w:val="Heading1"/>
        <w:jc w:val="both"/>
      </w:pPr>
      <w:sdt>
        <w:sdtPr>
          <w:alias w:val="Experience:"/>
          <w:tag w:val="Experience:"/>
          <w:id w:val="-1983300934"/>
          <w:placeholder>
            <w:docPart w:val="73E012F93C404E90A01C876DD99DAAE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E37F748" w14:textId="77777777" w:rsidTr="00D66A52">
        <w:tc>
          <w:tcPr>
            <w:tcW w:w="9355" w:type="dxa"/>
          </w:tcPr>
          <w:p w14:paraId="48FE7225" w14:textId="77777777" w:rsidR="00927FE6" w:rsidRDefault="00E34241" w:rsidP="00F50E14">
            <w:pPr>
              <w:jc w:val="both"/>
              <w:rPr>
                <w:b/>
                <w:bCs/>
              </w:rPr>
            </w:pPr>
            <w:r w:rsidRPr="00E34241">
              <w:rPr>
                <w:b/>
                <w:bCs/>
              </w:rPr>
              <w:t>Dec</w:t>
            </w:r>
            <w:r w:rsidR="007A4182" w:rsidRPr="00E34241">
              <w:rPr>
                <w:b/>
                <w:bCs/>
              </w:rPr>
              <w:t xml:space="preserve"> 2019 – </w:t>
            </w:r>
            <w:proofErr w:type="gramStart"/>
            <w:r w:rsidR="007A4182" w:rsidRPr="00E34241">
              <w:rPr>
                <w:b/>
                <w:bCs/>
              </w:rPr>
              <w:t xml:space="preserve">Current </w:t>
            </w:r>
            <w:r w:rsidRPr="00E34241">
              <w:rPr>
                <w:b/>
                <w:bCs/>
              </w:rPr>
              <w:t>,</w:t>
            </w:r>
            <w:proofErr w:type="gramEnd"/>
            <w:r w:rsidRPr="00E34241">
              <w:rPr>
                <w:b/>
                <w:bCs/>
              </w:rPr>
              <w:t xml:space="preserve"> </w:t>
            </w:r>
          </w:p>
          <w:p w14:paraId="5DB0B5E1" w14:textId="67478378" w:rsidR="00927FE6" w:rsidRDefault="00927FE6" w:rsidP="00F50E14">
            <w:pPr>
              <w:jc w:val="both"/>
              <w:rPr>
                <w:b/>
                <w:bCs/>
              </w:rPr>
            </w:pPr>
            <w:r>
              <w:rPr>
                <w:b/>
                <w:bCs/>
              </w:rPr>
              <w:t xml:space="preserve">Job </w:t>
            </w:r>
            <w:proofErr w:type="spellStart"/>
            <w:r>
              <w:rPr>
                <w:b/>
                <w:bCs/>
              </w:rPr>
              <w:t>Tile</w:t>
            </w:r>
            <w:proofErr w:type="spellEnd"/>
            <w:r>
              <w:rPr>
                <w:b/>
                <w:bCs/>
              </w:rPr>
              <w:t xml:space="preserve"> </w:t>
            </w:r>
            <w:proofErr w:type="gramStart"/>
            <w:r>
              <w:rPr>
                <w:b/>
                <w:bCs/>
              </w:rPr>
              <w:t>Role :</w:t>
            </w:r>
            <w:proofErr w:type="gramEnd"/>
            <w:r>
              <w:rPr>
                <w:b/>
                <w:bCs/>
              </w:rPr>
              <w:t xml:space="preserve">- </w:t>
            </w:r>
            <w:r w:rsidR="007A4182" w:rsidRPr="00E34241">
              <w:rPr>
                <w:b/>
                <w:bCs/>
              </w:rPr>
              <w:t>Business Analyst</w:t>
            </w:r>
            <w:r w:rsidR="00E54654">
              <w:rPr>
                <w:b/>
                <w:bCs/>
              </w:rPr>
              <w:t xml:space="preserve">/ Project Coordinator </w:t>
            </w:r>
          </w:p>
          <w:p w14:paraId="55EADB63" w14:textId="4E7F1C6C" w:rsidR="001D0BF1" w:rsidRDefault="00927FE6" w:rsidP="00F50E14">
            <w:pPr>
              <w:jc w:val="both"/>
              <w:rPr>
                <w:b/>
                <w:bCs/>
              </w:rPr>
            </w:pPr>
            <w:proofErr w:type="gramStart"/>
            <w:r>
              <w:rPr>
                <w:b/>
                <w:bCs/>
              </w:rPr>
              <w:t>Client :</w:t>
            </w:r>
            <w:r w:rsidR="007A4182" w:rsidRPr="00E34241">
              <w:rPr>
                <w:b/>
                <w:bCs/>
              </w:rPr>
              <w:t>Paradigm</w:t>
            </w:r>
            <w:proofErr w:type="gramEnd"/>
            <w:r w:rsidR="007A4182" w:rsidRPr="00E34241">
              <w:rPr>
                <w:b/>
                <w:bCs/>
              </w:rPr>
              <w:t xml:space="preserve"> Behavior Services</w:t>
            </w:r>
            <w:r>
              <w:rPr>
                <w:b/>
                <w:bCs/>
              </w:rPr>
              <w:t xml:space="preserve"> , Florida , USA</w:t>
            </w:r>
            <w:r w:rsidR="002F4837">
              <w:rPr>
                <w:b/>
                <w:bCs/>
              </w:rPr>
              <w:t xml:space="preserve"> </w:t>
            </w:r>
          </w:p>
          <w:p w14:paraId="24AE69BB" w14:textId="77777777" w:rsidR="002F4837" w:rsidRDefault="002F4837" w:rsidP="00F50E14">
            <w:pPr>
              <w:jc w:val="both"/>
              <w:rPr>
                <w:b/>
                <w:bCs/>
              </w:rPr>
            </w:pPr>
          </w:p>
          <w:p w14:paraId="2376140A" w14:textId="6B649BB7" w:rsidR="002F4837" w:rsidRPr="002F4837" w:rsidRDefault="002F4837" w:rsidP="00F50E14">
            <w:pPr>
              <w:jc w:val="both"/>
            </w:pPr>
            <w:r w:rsidRPr="002F4837">
              <w:t xml:space="preserve">Behavior Paradigm provides Applied Behavior Analysis (ABA) services to children diagnosed with Autism Spectrum Disorder, Down Syndrome, and other behavioral diagnosis. Company provide ABA services at home, private schools, and day cares. The scope of the project </w:t>
            </w:r>
            <w:r>
              <w:t>i</w:t>
            </w:r>
            <w:r w:rsidRPr="002F4837">
              <w:t xml:space="preserve">s to develop </w:t>
            </w:r>
            <w:proofErr w:type="spellStart"/>
            <w:r w:rsidRPr="002F4837">
              <w:t>a</w:t>
            </w:r>
            <w:proofErr w:type="spellEnd"/>
            <w:r w:rsidRPr="002F4837">
              <w:t xml:space="preserve"> inhouse application for the business. This new application will help the </w:t>
            </w:r>
            <w:r>
              <w:t>b</w:t>
            </w:r>
            <w:r w:rsidRPr="002F4837">
              <w:t xml:space="preserve">usiness </w:t>
            </w:r>
            <w:r>
              <w:t>u</w:t>
            </w:r>
            <w:r w:rsidRPr="002F4837">
              <w:t>sers to better understand the real-time account information, provide ability to download account information and option to operation better with addition of new features and reports as compared to legacy application</w:t>
            </w:r>
          </w:p>
          <w:p w14:paraId="289C4B72" w14:textId="77777777" w:rsidR="00E34241" w:rsidRDefault="00E34241" w:rsidP="00F50E14">
            <w:pPr>
              <w:pStyle w:val="ListParagraph"/>
              <w:jc w:val="both"/>
            </w:pPr>
          </w:p>
          <w:p w14:paraId="2AD1A598"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Managed implementation of client medical software application covering scope, business objectives and managing project life cycle.</w:t>
            </w:r>
          </w:p>
          <w:p w14:paraId="47CA8026"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Project involved in upgrading, development, testing and implementation of software application release.</w:t>
            </w:r>
          </w:p>
          <w:p w14:paraId="3EA31A08"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Migrated data from Web ABA application to Measure PM application.</w:t>
            </w:r>
          </w:p>
          <w:p w14:paraId="122A71C9"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Participated in preparing presentation materials for meetings and ensured all documentation is prepared and maintained appropriately as per compliance.</w:t>
            </w:r>
          </w:p>
          <w:p w14:paraId="015BED70"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 xml:space="preserve">Determined project changes as per requirements. Assessed project risks and issues and provided solutions where applicable. </w:t>
            </w:r>
          </w:p>
          <w:p w14:paraId="3EB084C1"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Transitioned the application (Measure PM) to Production support team.</w:t>
            </w:r>
          </w:p>
          <w:p w14:paraId="14E1BA42"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Organized and participated in meetings with stakeholders and team members. Documented and distributed minutes to all team members when required.</w:t>
            </w:r>
          </w:p>
          <w:p w14:paraId="32B32243" w14:textId="77777777" w:rsidR="00E54654" w:rsidRPr="00E54654" w:rsidRDefault="00E54654" w:rsidP="00E54654">
            <w:pPr>
              <w:pStyle w:val="ListParagraph"/>
              <w:numPr>
                <w:ilvl w:val="0"/>
                <w:numId w:val="15"/>
              </w:numPr>
              <w:pBdr>
                <w:top w:val="nil"/>
                <w:left w:val="nil"/>
                <w:bottom w:val="nil"/>
                <w:right w:val="nil"/>
                <w:between w:val="nil"/>
              </w:pBdr>
              <w:jc w:val="both"/>
            </w:pPr>
            <w:r w:rsidRPr="00E54654">
              <w:t>Apply professional learning principles, concepts, theories, and technologies to a wide range of learning challenges to ensure program applicability, effectiveness.</w:t>
            </w:r>
          </w:p>
          <w:p w14:paraId="4791435A" w14:textId="1FFB8115" w:rsidR="00E54654" w:rsidRPr="00E54654" w:rsidRDefault="00E54654" w:rsidP="00E54654">
            <w:pPr>
              <w:pStyle w:val="ListParagraph"/>
              <w:numPr>
                <w:ilvl w:val="0"/>
                <w:numId w:val="15"/>
              </w:numPr>
              <w:pBdr>
                <w:top w:val="nil"/>
                <w:left w:val="nil"/>
                <w:bottom w:val="nil"/>
                <w:right w:val="nil"/>
                <w:between w:val="nil"/>
              </w:pBdr>
              <w:jc w:val="both"/>
            </w:pPr>
            <w:r w:rsidRPr="00E54654">
              <w:t>Managed the deployment of specific learning programs to achieve program related deployment targets and goals.</w:t>
            </w:r>
          </w:p>
          <w:p w14:paraId="36124A1A" w14:textId="086FE42D" w:rsidR="007A4182" w:rsidRPr="00E34241" w:rsidRDefault="007A4182" w:rsidP="00E54654">
            <w:pPr>
              <w:pStyle w:val="ListParagraph"/>
              <w:numPr>
                <w:ilvl w:val="0"/>
                <w:numId w:val="15"/>
              </w:numPr>
              <w:jc w:val="both"/>
            </w:pPr>
            <w:r w:rsidRPr="00E34241">
              <w:t>Conducted GAP Analysis to understand the AS-IS and TO-BE state of the project. Facilitated JAD sessions for precisely capturing the user’s vision of the application.</w:t>
            </w:r>
          </w:p>
          <w:p w14:paraId="76B189E7" w14:textId="77777777" w:rsidR="007A4182" w:rsidRPr="00E34241" w:rsidRDefault="007A4182" w:rsidP="00E54654">
            <w:pPr>
              <w:pStyle w:val="ListParagraph"/>
              <w:numPr>
                <w:ilvl w:val="0"/>
                <w:numId w:val="15"/>
              </w:numPr>
              <w:jc w:val="both"/>
            </w:pPr>
            <w:r w:rsidRPr="00E34241">
              <w:t>Involved in Requirement gathering and created business requirements document (BRD), functional specification document (FSD), which includes UI flows screen mockups, process flows, business logic, configuration requirements and traceability matrix. Analyzed the risk assessment of the application.</w:t>
            </w:r>
          </w:p>
          <w:p w14:paraId="1404678B" w14:textId="77777777" w:rsidR="007A4182" w:rsidRPr="00E34241" w:rsidRDefault="007A4182" w:rsidP="00E54654">
            <w:pPr>
              <w:pStyle w:val="ListParagraph"/>
              <w:numPr>
                <w:ilvl w:val="0"/>
                <w:numId w:val="15"/>
              </w:numPr>
              <w:jc w:val="both"/>
            </w:pPr>
            <w:r w:rsidRPr="00E34241">
              <w:lastRenderedPageBreak/>
              <w:t xml:space="preserve">Worked on a hybrid of Waterfall and Agile Methodology. </w:t>
            </w:r>
          </w:p>
          <w:p w14:paraId="08050675" w14:textId="77777777" w:rsidR="007A4182" w:rsidRPr="00E34241" w:rsidRDefault="007A4182" w:rsidP="00E54654">
            <w:pPr>
              <w:pStyle w:val="ListParagraph"/>
              <w:numPr>
                <w:ilvl w:val="0"/>
                <w:numId w:val="15"/>
              </w:numPr>
              <w:jc w:val="both"/>
            </w:pPr>
            <w:r w:rsidRPr="00E34241">
              <w:t>Maintained and updated sprint burn down charts and release burn down charts to keep track of sprints and the project against the planned work. Facilitated the team to maintain optimal velocity and worked on completing story points with a consistent schedule on each sprint. Resolved impediments affecting the scrum development team by performing safety check to overcome invisible gun effect, through silent writing and timeline retrospective</w:t>
            </w:r>
          </w:p>
          <w:p w14:paraId="43D56A81" w14:textId="77777777" w:rsidR="007A4182" w:rsidRPr="00E34241" w:rsidRDefault="007A4182" w:rsidP="00E54654">
            <w:pPr>
              <w:pStyle w:val="ListParagraph"/>
              <w:numPr>
                <w:ilvl w:val="0"/>
                <w:numId w:val="15"/>
              </w:numPr>
              <w:jc w:val="both"/>
            </w:pPr>
            <w:r w:rsidRPr="00E34241">
              <w:t>Managed team to perform SQL queries to access customer profiles stored in the system.</w:t>
            </w:r>
          </w:p>
          <w:p w14:paraId="6D63B2F3" w14:textId="77777777" w:rsidR="007A4182" w:rsidRPr="00E34241" w:rsidRDefault="007A4182" w:rsidP="00E54654">
            <w:pPr>
              <w:pStyle w:val="ListParagraph"/>
              <w:numPr>
                <w:ilvl w:val="0"/>
                <w:numId w:val="15"/>
              </w:numPr>
              <w:jc w:val="both"/>
            </w:pPr>
            <w:r w:rsidRPr="00E34241">
              <w:t>Assisted in data profiling to extracted data from source system and loaded into the target system.</w:t>
            </w:r>
          </w:p>
          <w:p w14:paraId="24D4F72F" w14:textId="77777777" w:rsidR="007A4182" w:rsidRPr="00E34241" w:rsidRDefault="007A4182" w:rsidP="00E54654">
            <w:pPr>
              <w:pStyle w:val="ListParagraph"/>
              <w:numPr>
                <w:ilvl w:val="0"/>
                <w:numId w:val="15"/>
              </w:numPr>
              <w:jc w:val="both"/>
            </w:pPr>
            <w:r w:rsidRPr="00E34241">
              <w:t>End to End management of Measure PM Instance for Company</w:t>
            </w:r>
          </w:p>
          <w:p w14:paraId="191B96ED" w14:textId="77777777" w:rsidR="007A4182" w:rsidRPr="00E34241" w:rsidRDefault="007A4182" w:rsidP="00E54654">
            <w:pPr>
              <w:pStyle w:val="ListParagraph"/>
              <w:numPr>
                <w:ilvl w:val="0"/>
                <w:numId w:val="15"/>
              </w:numPr>
              <w:jc w:val="both"/>
            </w:pPr>
            <w:r w:rsidRPr="00E34241">
              <w:t>Migrated data from Web ABA application to Measure PM Application.</w:t>
            </w:r>
          </w:p>
          <w:p w14:paraId="5279B533" w14:textId="77777777" w:rsidR="007A4182" w:rsidRPr="00E34241" w:rsidRDefault="007A4182" w:rsidP="00E54654">
            <w:pPr>
              <w:pStyle w:val="ListParagraph"/>
              <w:numPr>
                <w:ilvl w:val="0"/>
                <w:numId w:val="15"/>
              </w:numPr>
              <w:jc w:val="both"/>
            </w:pPr>
            <w:r w:rsidRPr="00E34241">
              <w:t>Manage implementation of client’s medical software application covering scope, business and compliance.</w:t>
            </w:r>
          </w:p>
          <w:p w14:paraId="22293AB9" w14:textId="77777777" w:rsidR="007A4182" w:rsidRPr="00E34241" w:rsidRDefault="007A4182" w:rsidP="00E54654">
            <w:pPr>
              <w:pStyle w:val="ListParagraph"/>
              <w:numPr>
                <w:ilvl w:val="0"/>
                <w:numId w:val="15"/>
              </w:numPr>
              <w:jc w:val="both"/>
            </w:pPr>
            <w:r w:rsidRPr="00E34241">
              <w:t>Manage upgrading and configuration setting of software application as per business requirements.</w:t>
            </w:r>
          </w:p>
          <w:p w14:paraId="22BE92D7" w14:textId="77777777" w:rsidR="007A4182" w:rsidRPr="00E34241" w:rsidRDefault="007A4182" w:rsidP="00E54654">
            <w:pPr>
              <w:pStyle w:val="ListParagraph"/>
              <w:numPr>
                <w:ilvl w:val="0"/>
                <w:numId w:val="15"/>
              </w:numPr>
              <w:jc w:val="both"/>
            </w:pPr>
            <w:r w:rsidRPr="00E34241">
              <w:t>Prepare presentation materials ensuring all documentation is prepared and maintained appropriately as per compliance.</w:t>
            </w:r>
          </w:p>
          <w:p w14:paraId="04140E76" w14:textId="77777777" w:rsidR="007A4182" w:rsidRPr="00E34241" w:rsidRDefault="007A4182" w:rsidP="00E54654">
            <w:pPr>
              <w:pStyle w:val="ListParagraph"/>
              <w:numPr>
                <w:ilvl w:val="0"/>
                <w:numId w:val="15"/>
              </w:numPr>
              <w:jc w:val="both"/>
            </w:pPr>
            <w:r w:rsidRPr="00E34241">
              <w:t>Determine changes required as per compliance and provide solutions where applicable.</w:t>
            </w:r>
          </w:p>
          <w:p w14:paraId="107B7BDE" w14:textId="77777777" w:rsidR="007A4182" w:rsidRPr="00E34241" w:rsidRDefault="007A4182" w:rsidP="00E54654">
            <w:pPr>
              <w:pStyle w:val="ListParagraph"/>
              <w:numPr>
                <w:ilvl w:val="0"/>
                <w:numId w:val="15"/>
              </w:numPr>
              <w:jc w:val="both"/>
            </w:pPr>
            <w:r w:rsidRPr="00E34241">
              <w:t>Manage day to day operations by providing parents track, confirm, and sign for sessions from portal</w:t>
            </w:r>
          </w:p>
          <w:p w14:paraId="6C4BB38F" w14:textId="77777777" w:rsidR="007A4182" w:rsidRPr="00E34241" w:rsidRDefault="007A4182" w:rsidP="00E54654">
            <w:pPr>
              <w:pStyle w:val="ListParagraph"/>
              <w:numPr>
                <w:ilvl w:val="0"/>
                <w:numId w:val="15"/>
              </w:numPr>
              <w:jc w:val="both"/>
            </w:pPr>
            <w:r w:rsidRPr="00E34241">
              <w:t>Manage the database for team members and keep their records updated on Portal.</w:t>
            </w:r>
          </w:p>
          <w:p w14:paraId="2F3472D5" w14:textId="77777777" w:rsidR="007A4182" w:rsidRPr="00E34241" w:rsidRDefault="007A4182" w:rsidP="00E54654">
            <w:pPr>
              <w:pStyle w:val="ListParagraph"/>
              <w:numPr>
                <w:ilvl w:val="0"/>
                <w:numId w:val="15"/>
              </w:numPr>
              <w:jc w:val="both"/>
            </w:pPr>
            <w:r w:rsidRPr="00E34241">
              <w:t>Customization of reports for Daily / Weekly consumption</w:t>
            </w:r>
          </w:p>
          <w:p w14:paraId="0A260EDA" w14:textId="77777777" w:rsidR="007A4182" w:rsidRPr="00E34241" w:rsidRDefault="007A4182" w:rsidP="00E54654">
            <w:pPr>
              <w:pStyle w:val="ListParagraph"/>
              <w:numPr>
                <w:ilvl w:val="0"/>
                <w:numId w:val="15"/>
              </w:numPr>
              <w:jc w:val="both"/>
            </w:pPr>
            <w:r w:rsidRPr="00E34241">
              <w:t xml:space="preserve">Manage appointments for patients and help in creation of rosters </w:t>
            </w:r>
          </w:p>
          <w:p w14:paraId="711480E2" w14:textId="77777777" w:rsidR="007A4182" w:rsidRPr="00E34241" w:rsidRDefault="007A4182" w:rsidP="00E54654">
            <w:pPr>
              <w:pStyle w:val="ListParagraph"/>
              <w:numPr>
                <w:ilvl w:val="0"/>
                <w:numId w:val="15"/>
              </w:numPr>
              <w:jc w:val="both"/>
            </w:pPr>
            <w:r w:rsidRPr="00E34241">
              <w:t>Audit the quality of services provided to clients.</w:t>
            </w:r>
          </w:p>
          <w:p w14:paraId="3AA14714" w14:textId="77777777" w:rsidR="007A4182" w:rsidRPr="00E34241" w:rsidRDefault="007A4182" w:rsidP="00E54654">
            <w:pPr>
              <w:pStyle w:val="ListParagraph"/>
              <w:numPr>
                <w:ilvl w:val="0"/>
                <w:numId w:val="15"/>
              </w:numPr>
              <w:jc w:val="both"/>
            </w:pPr>
            <w:r w:rsidRPr="00E34241">
              <w:t xml:space="preserve">Use Tableau platform to create customized reports of session summaries.  </w:t>
            </w:r>
          </w:p>
          <w:p w14:paraId="67D15D96" w14:textId="77777777" w:rsidR="007A4182" w:rsidRPr="00E34241" w:rsidRDefault="007A4182" w:rsidP="00E54654">
            <w:pPr>
              <w:pStyle w:val="ListParagraph"/>
              <w:numPr>
                <w:ilvl w:val="0"/>
                <w:numId w:val="15"/>
              </w:numPr>
              <w:jc w:val="both"/>
            </w:pPr>
            <w:r w:rsidRPr="00E34241">
              <w:t>Provide training to Business users in using Tableau and Application.</w:t>
            </w:r>
          </w:p>
          <w:p w14:paraId="2DEF3E5B" w14:textId="51EF77B8" w:rsidR="001E3120" w:rsidRPr="00CF1A49" w:rsidRDefault="007A4182" w:rsidP="00E54654">
            <w:pPr>
              <w:pStyle w:val="ListParagraph"/>
              <w:numPr>
                <w:ilvl w:val="0"/>
                <w:numId w:val="15"/>
              </w:numPr>
              <w:jc w:val="both"/>
            </w:pPr>
            <w:r w:rsidRPr="00E34241">
              <w:t>Attend and run weekly / monthly meetings with project teams to ensure open and clear communication levels maintained and activities are in line with program objectives and strategies</w:t>
            </w:r>
          </w:p>
        </w:tc>
      </w:tr>
      <w:tr w:rsidR="00F61DF9" w:rsidRPr="00E34241" w14:paraId="6196D05A" w14:textId="77777777" w:rsidTr="00F61DF9">
        <w:tc>
          <w:tcPr>
            <w:tcW w:w="9355" w:type="dxa"/>
            <w:tcMar>
              <w:top w:w="216" w:type="dxa"/>
            </w:tcMar>
          </w:tcPr>
          <w:p w14:paraId="40DA4163" w14:textId="74FB3012" w:rsidR="00E34241" w:rsidRPr="00E34241" w:rsidRDefault="00E34241" w:rsidP="00F50E14">
            <w:pPr>
              <w:ind w:right="144"/>
              <w:jc w:val="both"/>
              <w:rPr>
                <w:b/>
              </w:rPr>
            </w:pPr>
            <w:r w:rsidRPr="00E34241">
              <w:rPr>
                <w:b/>
              </w:rPr>
              <w:lastRenderedPageBreak/>
              <w:t>Aug 201</w:t>
            </w:r>
            <w:r w:rsidR="00927FE6">
              <w:rPr>
                <w:b/>
              </w:rPr>
              <w:t>5</w:t>
            </w:r>
            <w:r w:rsidRPr="00E34241">
              <w:rPr>
                <w:b/>
              </w:rPr>
              <w:t xml:space="preserve"> – Sept 2018</w:t>
            </w:r>
          </w:p>
          <w:p w14:paraId="100B3967" w14:textId="02D9349C" w:rsidR="00E34241" w:rsidRPr="00E34241" w:rsidRDefault="00B43597" w:rsidP="00F50E14">
            <w:pPr>
              <w:ind w:right="144"/>
              <w:jc w:val="both"/>
              <w:rPr>
                <w:b/>
              </w:rPr>
            </w:pPr>
            <w:sdt>
              <w:sdtPr>
                <w:rPr>
                  <w:b/>
                </w:rPr>
                <w:alias w:val="Enter job title 2:"/>
                <w:tag w:val="Enter job title 2:"/>
                <w:id w:val="1702816861"/>
                <w:placeholder>
                  <w:docPart w:val="CA7B52E2A0F0407885C1CB1A368FCBD8"/>
                </w:placeholder>
                <w:temporary/>
                <w:showingPlcHdr/>
                <w15:appearance w15:val="hidden"/>
              </w:sdtPr>
              <w:sdtEndPr/>
              <w:sdtContent>
                <w:r w:rsidR="00E34241" w:rsidRPr="00E34241">
                  <w:rPr>
                    <w:b/>
                  </w:rPr>
                  <w:t>Job Title</w:t>
                </w:r>
              </w:sdtContent>
            </w:sdt>
            <w:r w:rsidR="00E34241" w:rsidRPr="00E34241">
              <w:rPr>
                <w:b/>
              </w:rPr>
              <w:t xml:space="preserve"> Role: Sr. Tableau Developer</w:t>
            </w:r>
          </w:p>
          <w:p w14:paraId="2710EA29" w14:textId="77777777" w:rsidR="00F61DF9" w:rsidRDefault="00E34241" w:rsidP="00F50E14">
            <w:pPr>
              <w:jc w:val="both"/>
              <w:rPr>
                <w:b/>
              </w:rPr>
            </w:pPr>
            <w:r w:rsidRPr="00E34241">
              <w:rPr>
                <w:b/>
              </w:rPr>
              <w:t xml:space="preserve">Client: JMD SOLUTIONS PTY. LTD., Melbourne, Victoria, Australia                         </w:t>
            </w:r>
          </w:p>
          <w:p w14:paraId="657B13D2" w14:textId="77777777" w:rsidR="00E34241" w:rsidRPr="00E34241" w:rsidRDefault="00E34241" w:rsidP="00F50E14">
            <w:pPr>
              <w:pStyle w:val="ListParagraph"/>
              <w:numPr>
                <w:ilvl w:val="0"/>
                <w:numId w:val="15"/>
              </w:numPr>
              <w:jc w:val="both"/>
            </w:pPr>
            <w:r w:rsidRPr="00E34241">
              <w:t>Involved in reviewing business requirements and analyzing data sources form Excel/Oracle SQL Server for design, development, testing, and production rollover of reporting and analysis projects within Tableau Desktop.</w:t>
            </w:r>
          </w:p>
          <w:p w14:paraId="3DB451B4" w14:textId="77777777" w:rsidR="00E34241" w:rsidRPr="00E34241" w:rsidRDefault="00E34241" w:rsidP="00F50E14">
            <w:pPr>
              <w:pStyle w:val="ListParagraph"/>
              <w:numPr>
                <w:ilvl w:val="0"/>
                <w:numId w:val="15"/>
              </w:numPr>
              <w:jc w:val="both"/>
            </w:pPr>
            <w:r w:rsidRPr="00E34241">
              <w:t>Created views in Tableau Desktop that were published to internal team for review and further data analysis and customization using filters and actions.</w:t>
            </w:r>
          </w:p>
          <w:p w14:paraId="49AF4E3E" w14:textId="77777777" w:rsidR="00E34241" w:rsidRPr="00E34241" w:rsidRDefault="00E34241" w:rsidP="00F50E14">
            <w:pPr>
              <w:pStyle w:val="ListParagraph"/>
              <w:numPr>
                <w:ilvl w:val="0"/>
                <w:numId w:val="15"/>
              </w:numPr>
              <w:jc w:val="both"/>
            </w:pPr>
            <w:r w:rsidRPr="00E34241">
              <w:t>Created dashboard using parameters, sets, groups, and calculations.</w:t>
            </w:r>
          </w:p>
          <w:p w14:paraId="655970EB" w14:textId="77777777" w:rsidR="00E34241" w:rsidRPr="00E34241" w:rsidRDefault="00E34241" w:rsidP="00F50E14">
            <w:pPr>
              <w:pStyle w:val="ListParagraph"/>
              <w:numPr>
                <w:ilvl w:val="0"/>
                <w:numId w:val="15"/>
              </w:numPr>
              <w:jc w:val="both"/>
            </w:pPr>
            <w:r w:rsidRPr="00E34241">
              <w:t>Created drill down and drill up in worksheets.</w:t>
            </w:r>
          </w:p>
          <w:p w14:paraId="334DE3C1" w14:textId="77777777" w:rsidR="00E34241" w:rsidRPr="00E34241" w:rsidRDefault="00E34241" w:rsidP="00F50E14">
            <w:pPr>
              <w:pStyle w:val="ListParagraph"/>
              <w:numPr>
                <w:ilvl w:val="0"/>
                <w:numId w:val="15"/>
              </w:numPr>
              <w:jc w:val="both"/>
            </w:pPr>
            <w:r w:rsidRPr="00E34241">
              <w:t>Involved in creating a dual-axis bar chart with multiple measures.</w:t>
            </w:r>
          </w:p>
          <w:p w14:paraId="4E272AAB" w14:textId="77777777" w:rsidR="00E34241" w:rsidRPr="00E34241" w:rsidRDefault="00E34241" w:rsidP="00F50E14">
            <w:pPr>
              <w:pStyle w:val="ListParagraph"/>
              <w:numPr>
                <w:ilvl w:val="0"/>
                <w:numId w:val="15"/>
              </w:numPr>
              <w:jc w:val="both"/>
            </w:pPr>
            <w:r w:rsidRPr="00E34241">
              <w:t>Created report schedules on Tableau server.</w:t>
            </w:r>
          </w:p>
          <w:p w14:paraId="4F9CCDDE" w14:textId="77777777" w:rsidR="00E34241" w:rsidRPr="00E34241" w:rsidRDefault="00E34241" w:rsidP="00F50E14">
            <w:pPr>
              <w:pStyle w:val="ListParagraph"/>
              <w:numPr>
                <w:ilvl w:val="0"/>
                <w:numId w:val="15"/>
              </w:numPr>
              <w:jc w:val="both"/>
            </w:pPr>
            <w:r w:rsidRPr="00E34241">
              <w:t>Created Bullet graphs to determine profit generation by using measures and dimensions data from Oracle SQL Server and MS Excel.</w:t>
            </w:r>
          </w:p>
          <w:p w14:paraId="4D929F21" w14:textId="77777777" w:rsidR="00E34241" w:rsidRPr="00E34241" w:rsidRDefault="00E34241" w:rsidP="00F50E14">
            <w:pPr>
              <w:pStyle w:val="ListParagraph"/>
              <w:numPr>
                <w:ilvl w:val="0"/>
                <w:numId w:val="15"/>
              </w:numPr>
              <w:jc w:val="both"/>
            </w:pPr>
            <w:r w:rsidRPr="00E34241">
              <w:t>Combined views and reports into interactive dashboards in Tableau Desktop that were presented to Business Users, Program Managers, and End Users.</w:t>
            </w:r>
          </w:p>
          <w:p w14:paraId="0CEF9AE5" w14:textId="77777777" w:rsidR="00E34241" w:rsidRPr="00E34241" w:rsidRDefault="00E34241" w:rsidP="00F50E14">
            <w:pPr>
              <w:pStyle w:val="ListParagraph"/>
              <w:numPr>
                <w:ilvl w:val="0"/>
                <w:numId w:val="15"/>
              </w:numPr>
              <w:jc w:val="both"/>
            </w:pPr>
            <w:r w:rsidRPr="00E34241">
              <w:t>Reviewed basic SQL queries and edited inner, left, and right joins in Tableau Desktop by connecting live/dynamic and static datasets.</w:t>
            </w:r>
          </w:p>
          <w:p w14:paraId="5F15F7DD" w14:textId="77777777" w:rsidR="00E34241" w:rsidRPr="00E34241" w:rsidRDefault="00E34241" w:rsidP="00F50E14">
            <w:pPr>
              <w:pStyle w:val="ListParagraph"/>
              <w:numPr>
                <w:ilvl w:val="0"/>
                <w:numId w:val="15"/>
              </w:numPr>
              <w:jc w:val="both"/>
            </w:pPr>
            <w:r w:rsidRPr="00E34241">
              <w:lastRenderedPageBreak/>
              <w:t>Developed story telling dashboards in Tableau Desktop and published them on to Tableau Server, which allowed end users to understand the data on the fly with the usage of quick filters for on demand needed information.</w:t>
            </w:r>
          </w:p>
          <w:p w14:paraId="68D2CDB9" w14:textId="77777777" w:rsidR="00E34241" w:rsidRPr="00E34241" w:rsidRDefault="00E34241" w:rsidP="00F50E14">
            <w:pPr>
              <w:pStyle w:val="ListParagraph"/>
              <w:numPr>
                <w:ilvl w:val="0"/>
                <w:numId w:val="15"/>
              </w:numPr>
              <w:jc w:val="both"/>
            </w:pPr>
            <w:r w:rsidRPr="00E34241">
              <w:t>Scheduled data refresh on Tableau Server for weekly and monthly increments based on business change to ensure that the views and dashboards were displaying the changed data accurately.</w:t>
            </w:r>
          </w:p>
          <w:p w14:paraId="7A2B1662" w14:textId="77777777" w:rsidR="00E34241" w:rsidRPr="00E34241" w:rsidRDefault="00E34241" w:rsidP="00F50E14">
            <w:pPr>
              <w:pStyle w:val="ListParagraph"/>
              <w:jc w:val="both"/>
            </w:pPr>
          </w:p>
          <w:p w14:paraId="6206A82F" w14:textId="77777777" w:rsidR="00E34241" w:rsidRPr="00E34241" w:rsidRDefault="00E34241" w:rsidP="00F50E14">
            <w:pPr>
              <w:jc w:val="both"/>
            </w:pPr>
            <w:r w:rsidRPr="00E34241">
              <w:rPr>
                <w:b/>
                <w:bCs/>
              </w:rPr>
              <w:t xml:space="preserve">Environment: </w:t>
            </w:r>
            <w:r w:rsidRPr="00E34241">
              <w:t>Windows Server 2012, Tableau Desktop 8.2/8.0/7.0, Tableau Server, SQL Server 2008/2012, PL/SQL, MS-Access, MS Excel, and JavaScript.</w:t>
            </w:r>
          </w:p>
          <w:p w14:paraId="7C86D530" w14:textId="77777777" w:rsidR="00E34241" w:rsidRPr="002F4837" w:rsidRDefault="00E34241" w:rsidP="00F50E14">
            <w:pPr>
              <w:jc w:val="both"/>
              <w:rPr>
                <w:rFonts w:asciiTheme="majorHAnsi" w:eastAsiaTheme="majorEastAsia" w:hAnsiTheme="majorHAnsi" w:cstheme="majorBidi"/>
                <w:b/>
                <w:caps/>
                <w:color w:val="262626" w:themeColor="text1" w:themeTint="D9"/>
                <w:sz w:val="28"/>
                <w:szCs w:val="32"/>
              </w:rPr>
            </w:pPr>
          </w:p>
          <w:p w14:paraId="4BE66AAA" w14:textId="6540A856" w:rsidR="00E34241" w:rsidRPr="00E54654" w:rsidRDefault="00E34241" w:rsidP="00E54654">
            <w:pPr>
              <w:jc w:val="both"/>
              <w:rPr>
                <w:bCs/>
              </w:rPr>
            </w:pPr>
          </w:p>
        </w:tc>
      </w:tr>
    </w:tbl>
    <w:sdt>
      <w:sdtPr>
        <w:rPr>
          <w:rFonts w:asciiTheme="minorHAnsi" w:eastAsiaTheme="minorHAnsi" w:hAnsiTheme="minorHAnsi" w:cstheme="minorBidi"/>
          <w:b w:val="0"/>
          <w:bCs/>
          <w:caps w:val="0"/>
          <w:color w:val="595959" w:themeColor="text1" w:themeTint="A6"/>
          <w:sz w:val="22"/>
          <w:szCs w:val="22"/>
        </w:rPr>
        <w:alias w:val="Education:"/>
        <w:tag w:val="Education:"/>
        <w:id w:val="-1908763273"/>
        <w:placeholder>
          <w:docPart w:val="502D30FD2A6746C583787DFA65525BEF"/>
        </w:placeholder>
        <w:temporary/>
        <w:showingPlcHdr/>
        <w15:appearance w15:val="hidden"/>
      </w:sdtPr>
      <w:sdtEndPr/>
      <w:sdtContent>
        <w:p w14:paraId="71C3E94E" w14:textId="77777777" w:rsidR="00DA59AA" w:rsidRPr="00E34241" w:rsidRDefault="00DA59AA" w:rsidP="00F50E14">
          <w:pPr>
            <w:pStyle w:val="Heading1"/>
            <w:jc w:val="both"/>
            <w:rPr>
              <w:rFonts w:asciiTheme="minorHAnsi" w:eastAsiaTheme="minorHAnsi" w:hAnsiTheme="minorHAnsi" w:cstheme="minorBidi"/>
              <w:b w:val="0"/>
              <w:bCs/>
              <w:caps w:val="0"/>
              <w:color w:val="595959" w:themeColor="text1" w:themeTint="A6"/>
              <w:sz w:val="22"/>
              <w:szCs w:val="22"/>
            </w:rPr>
          </w:pPr>
          <w:r w:rsidRPr="002F4837">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E34241" w:rsidRPr="00CF1A49" w14:paraId="242A2E17" w14:textId="77777777" w:rsidTr="00E34241">
        <w:trPr>
          <w:trHeight w:val="50"/>
        </w:trPr>
        <w:tc>
          <w:tcPr>
            <w:tcW w:w="9290" w:type="dxa"/>
          </w:tcPr>
          <w:p w14:paraId="04113BA7" w14:textId="22218899" w:rsidR="00E34241" w:rsidRPr="00927FE6" w:rsidRDefault="00E34241" w:rsidP="00F50E14">
            <w:pPr>
              <w:contextualSpacing w:val="0"/>
              <w:jc w:val="both"/>
              <w:rPr>
                <w:b/>
                <w:bCs/>
              </w:rPr>
            </w:pPr>
            <w:r w:rsidRPr="00927FE6">
              <w:rPr>
                <w:b/>
                <w:bCs/>
              </w:rPr>
              <w:t xml:space="preserve">Punjab University, Chandigarh, India </w:t>
            </w:r>
          </w:p>
        </w:tc>
      </w:tr>
      <w:tr w:rsidR="00E34241" w:rsidRPr="00CF1A49" w14:paraId="01E55AC4" w14:textId="77777777" w:rsidTr="00E34241">
        <w:tc>
          <w:tcPr>
            <w:tcW w:w="9290" w:type="dxa"/>
            <w:tcMar>
              <w:top w:w="216" w:type="dxa"/>
            </w:tcMar>
          </w:tcPr>
          <w:p w14:paraId="7F87C634" w14:textId="04D936DD" w:rsidR="00E34241" w:rsidRDefault="00E34241" w:rsidP="00F50E14">
            <w:pPr>
              <w:jc w:val="both"/>
            </w:pPr>
            <w:r w:rsidRPr="00BC1BBD">
              <w:t xml:space="preserve">Master’s in commerce – </w:t>
            </w:r>
            <w:proofErr w:type="gramStart"/>
            <w:r w:rsidRPr="00BC1BBD">
              <w:t>2002</w:t>
            </w:r>
            <w:r>
              <w:t xml:space="preserve"> ,</w:t>
            </w:r>
            <w:proofErr w:type="gramEnd"/>
            <w:r>
              <w:t xml:space="preserve"> P</w:t>
            </w:r>
            <w:r w:rsidR="00927FE6">
              <w:t xml:space="preserve">ost </w:t>
            </w:r>
            <w:r>
              <w:t>G</w:t>
            </w:r>
            <w:r w:rsidR="00927FE6">
              <w:t xml:space="preserve">rad </w:t>
            </w:r>
            <w:r>
              <w:t>D</w:t>
            </w:r>
            <w:r w:rsidR="00927FE6">
              <w:t xml:space="preserve">iploma </w:t>
            </w:r>
            <w:r>
              <w:t>C</w:t>
            </w:r>
            <w:r w:rsidR="00927FE6">
              <w:t xml:space="preserve">omputer </w:t>
            </w:r>
            <w:r>
              <w:t>A</w:t>
            </w:r>
            <w:r w:rsidR="00927FE6">
              <w:t>pplication</w:t>
            </w:r>
            <w:r>
              <w:t xml:space="preserve"> – 2003</w:t>
            </w:r>
          </w:p>
          <w:p w14:paraId="45D99D9E" w14:textId="071EC65A" w:rsidR="00E34241" w:rsidRDefault="00E34241" w:rsidP="00F50E14">
            <w:pPr>
              <w:jc w:val="both"/>
            </w:pPr>
            <w:r>
              <w:t>Tableau Desktop Specialist – 2020</w:t>
            </w:r>
          </w:p>
          <w:p w14:paraId="2CB1ACCA" w14:textId="302B4E99" w:rsidR="00E34241" w:rsidRDefault="00927FE6" w:rsidP="00F50E14">
            <w:pPr>
              <w:jc w:val="both"/>
            </w:pPr>
            <w:r>
              <w:t>HIPPA</w:t>
            </w:r>
            <w:r w:rsidR="00E34241">
              <w:t xml:space="preserve"> Certified – 2021</w:t>
            </w:r>
          </w:p>
          <w:p w14:paraId="010A2847" w14:textId="5F91A216" w:rsidR="00E34241" w:rsidRDefault="00927FE6" w:rsidP="00F50E14">
            <w:pPr>
              <w:jc w:val="both"/>
            </w:pPr>
            <w:r>
              <w:t>Wake County</w:t>
            </w:r>
            <w:r w:rsidR="00E34241">
              <w:t xml:space="preserve"> Public schools </w:t>
            </w:r>
            <w:r>
              <w:t>substitute</w:t>
            </w:r>
            <w:r w:rsidR="00E34241">
              <w:t xml:space="preserve"> </w:t>
            </w:r>
            <w:r>
              <w:t>teacher</w:t>
            </w:r>
            <w:r w:rsidR="00E34241">
              <w:t xml:space="preserve"> training </w:t>
            </w:r>
            <w:r w:rsidR="00E54654">
              <w:t>(</w:t>
            </w:r>
            <w:proofErr w:type="gramStart"/>
            <w:r w:rsidR="00E54654">
              <w:t>interactive</w:t>
            </w:r>
            <w:r w:rsidR="00E34241">
              <w:t xml:space="preserve"> )</w:t>
            </w:r>
            <w:proofErr w:type="gramEnd"/>
            <w:r w:rsidR="00E34241">
              <w:t xml:space="preserve"> v</w:t>
            </w:r>
            <w:r>
              <w:t>.19 – 2022</w:t>
            </w:r>
          </w:p>
          <w:p w14:paraId="7A509EB4" w14:textId="767EFF04" w:rsidR="00927FE6" w:rsidRDefault="00927FE6" w:rsidP="00F50E14">
            <w:pPr>
              <w:jc w:val="both"/>
            </w:pPr>
          </w:p>
        </w:tc>
      </w:tr>
    </w:tbl>
    <w:sdt>
      <w:sdtPr>
        <w:alias w:val="Skills:"/>
        <w:tag w:val="Skills:"/>
        <w:id w:val="-1392877668"/>
        <w:placeholder>
          <w:docPart w:val="051DAFDC7ADB44498C77FC2528C2C5A8"/>
        </w:placeholder>
        <w:temporary/>
        <w:showingPlcHdr/>
        <w15:appearance w15:val="hidden"/>
      </w:sdtPr>
      <w:sdtEndPr/>
      <w:sdtContent>
        <w:p w14:paraId="56D7B458" w14:textId="77777777" w:rsidR="00486277" w:rsidRDefault="00486277" w:rsidP="00F50E14">
          <w:pPr>
            <w:pStyle w:val="Heading1"/>
            <w:jc w:val="both"/>
          </w:pPr>
          <w:r w:rsidRPr="00CF1A49">
            <w:t>Skills</w:t>
          </w:r>
        </w:p>
      </w:sdtContent>
    </w:sdt>
    <w:tbl>
      <w:tblPr>
        <w:tblW w:w="9428" w:type="dxa"/>
        <w:tblInd w:w="198" w:type="dxa"/>
        <w:tblLook w:val="04A0" w:firstRow="1" w:lastRow="0" w:firstColumn="1" w:lastColumn="0" w:noHBand="0" w:noVBand="1"/>
      </w:tblPr>
      <w:tblGrid>
        <w:gridCol w:w="2269"/>
        <w:gridCol w:w="7159"/>
      </w:tblGrid>
      <w:tr w:rsidR="00927FE6" w:rsidRPr="009E3331" w14:paraId="10943A24" w14:textId="77777777" w:rsidTr="00927FE6">
        <w:trPr>
          <w:trHeight w:val="653"/>
        </w:trPr>
        <w:tc>
          <w:tcPr>
            <w:tcW w:w="226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2A0A759" w14:textId="77777777" w:rsidR="00927FE6" w:rsidRPr="00927FE6" w:rsidRDefault="00927FE6" w:rsidP="00F50E14">
            <w:pPr>
              <w:contextualSpacing/>
              <w:jc w:val="both"/>
              <w:rPr>
                <w:b/>
                <w:bCs/>
              </w:rPr>
            </w:pPr>
            <w:r w:rsidRPr="00927FE6">
              <w:rPr>
                <w:b/>
                <w:bCs/>
              </w:rPr>
              <w:t>Requirement Management Tools</w:t>
            </w:r>
          </w:p>
        </w:tc>
        <w:tc>
          <w:tcPr>
            <w:tcW w:w="7159" w:type="dxa"/>
            <w:tcBorders>
              <w:top w:val="single" w:sz="8" w:space="0" w:color="auto"/>
              <w:left w:val="nil"/>
              <w:bottom w:val="single" w:sz="4" w:space="0" w:color="auto"/>
              <w:right w:val="single" w:sz="8" w:space="0" w:color="auto"/>
            </w:tcBorders>
            <w:shd w:val="clear" w:color="auto" w:fill="auto"/>
            <w:vAlign w:val="center"/>
            <w:hideMark/>
          </w:tcPr>
          <w:p w14:paraId="1840FF70" w14:textId="77777777" w:rsidR="00927FE6" w:rsidRPr="00927FE6" w:rsidRDefault="00927FE6" w:rsidP="00F50E14">
            <w:pPr>
              <w:contextualSpacing/>
              <w:jc w:val="both"/>
            </w:pPr>
            <w:r w:rsidRPr="00927FE6">
              <w:t xml:space="preserve">Jira, SharePoint, Confluence </w:t>
            </w:r>
          </w:p>
        </w:tc>
      </w:tr>
      <w:tr w:rsidR="00927FE6" w:rsidRPr="009E3331" w14:paraId="2C59706B" w14:textId="77777777" w:rsidTr="00927FE6">
        <w:trPr>
          <w:trHeight w:val="255"/>
        </w:trPr>
        <w:tc>
          <w:tcPr>
            <w:tcW w:w="2269" w:type="dxa"/>
            <w:tcBorders>
              <w:top w:val="nil"/>
              <w:left w:val="single" w:sz="8" w:space="0" w:color="auto"/>
              <w:bottom w:val="single" w:sz="4" w:space="0" w:color="auto"/>
              <w:right w:val="single" w:sz="4" w:space="0" w:color="auto"/>
            </w:tcBorders>
            <w:shd w:val="clear" w:color="auto" w:fill="auto"/>
            <w:vAlign w:val="center"/>
            <w:hideMark/>
          </w:tcPr>
          <w:p w14:paraId="21873160" w14:textId="77777777" w:rsidR="00927FE6" w:rsidRPr="00927FE6" w:rsidRDefault="00927FE6" w:rsidP="00F50E14">
            <w:pPr>
              <w:contextualSpacing/>
              <w:jc w:val="both"/>
              <w:rPr>
                <w:b/>
                <w:bCs/>
              </w:rPr>
            </w:pPr>
            <w:r w:rsidRPr="00927FE6">
              <w:rPr>
                <w:b/>
                <w:bCs/>
              </w:rPr>
              <w:t>Project Management Tools/Methodology</w:t>
            </w:r>
          </w:p>
        </w:tc>
        <w:tc>
          <w:tcPr>
            <w:tcW w:w="7159" w:type="dxa"/>
            <w:tcBorders>
              <w:top w:val="nil"/>
              <w:left w:val="nil"/>
              <w:bottom w:val="single" w:sz="4" w:space="0" w:color="auto"/>
              <w:right w:val="single" w:sz="8" w:space="0" w:color="auto"/>
            </w:tcBorders>
            <w:shd w:val="clear" w:color="auto" w:fill="auto"/>
            <w:vAlign w:val="center"/>
            <w:hideMark/>
          </w:tcPr>
          <w:p w14:paraId="5A7DEF7D" w14:textId="77777777" w:rsidR="00927FE6" w:rsidRPr="00927FE6" w:rsidRDefault="00927FE6" w:rsidP="00F50E14">
            <w:pPr>
              <w:contextualSpacing/>
              <w:jc w:val="both"/>
            </w:pPr>
            <w:r w:rsidRPr="00927FE6">
              <w:t>Unified Modeling Language (UML), MS-Project, JIRA, Agile-Scrum, Waterfall</w:t>
            </w:r>
          </w:p>
        </w:tc>
      </w:tr>
      <w:tr w:rsidR="00927FE6" w:rsidRPr="009E3331" w14:paraId="619C6B1A" w14:textId="77777777" w:rsidTr="00927FE6">
        <w:trPr>
          <w:trHeight w:val="255"/>
        </w:trPr>
        <w:tc>
          <w:tcPr>
            <w:tcW w:w="2269" w:type="dxa"/>
            <w:tcBorders>
              <w:top w:val="nil"/>
              <w:left w:val="single" w:sz="8" w:space="0" w:color="auto"/>
              <w:bottom w:val="single" w:sz="4" w:space="0" w:color="auto"/>
              <w:right w:val="single" w:sz="4" w:space="0" w:color="auto"/>
            </w:tcBorders>
            <w:shd w:val="clear" w:color="auto" w:fill="auto"/>
            <w:vAlign w:val="center"/>
            <w:hideMark/>
          </w:tcPr>
          <w:p w14:paraId="7E3A82D2" w14:textId="77777777" w:rsidR="00927FE6" w:rsidRPr="00927FE6" w:rsidRDefault="00927FE6" w:rsidP="00F50E14">
            <w:pPr>
              <w:contextualSpacing/>
              <w:jc w:val="both"/>
              <w:rPr>
                <w:b/>
                <w:bCs/>
              </w:rPr>
            </w:pPr>
            <w:r w:rsidRPr="00927FE6">
              <w:rPr>
                <w:b/>
                <w:bCs/>
              </w:rPr>
              <w:t>Reporting Tools</w:t>
            </w:r>
          </w:p>
        </w:tc>
        <w:tc>
          <w:tcPr>
            <w:tcW w:w="7159" w:type="dxa"/>
            <w:tcBorders>
              <w:top w:val="nil"/>
              <w:left w:val="nil"/>
              <w:bottom w:val="single" w:sz="4" w:space="0" w:color="auto"/>
              <w:right w:val="single" w:sz="8" w:space="0" w:color="auto"/>
            </w:tcBorders>
            <w:shd w:val="clear" w:color="auto" w:fill="auto"/>
            <w:vAlign w:val="center"/>
            <w:hideMark/>
          </w:tcPr>
          <w:p w14:paraId="25B9BD35" w14:textId="77777777" w:rsidR="00927FE6" w:rsidRPr="00927FE6" w:rsidRDefault="00927FE6" w:rsidP="00F50E14">
            <w:pPr>
              <w:contextualSpacing/>
              <w:jc w:val="both"/>
            </w:pPr>
            <w:r w:rsidRPr="00927FE6">
              <w:t xml:space="preserve">Tableau, Power BI, </w:t>
            </w:r>
          </w:p>
        </w:tc>
      </w:tr>
      <w:tr w:rsidR="00927FE6" w:rsidRPr="009E3331" w14:paraId="3CF0A7BD" w14:textId="77777777" w:rsidTr="00927FE6">
        <w:trPr>
          <w:trHeight w:val="447"/>
        </w:trPr>
        <w:tc>
          <w:tcPr>
            <w:tcW w:w="2269" w:type="dxa"/>
            <w:tcBorders>
              <w:top w:val="nil"/>
              <w:left w:val="single" w:sz="8" w:space="0" w:color="auto"/>
              <w:bottom w:val="single" w:sz="4" w:space="0" w:color="auto"/>
              <w:right w:val="single" w:sz="4" w:space="0" w:color="auto"/>
            </w:tcBorders>
            <w:shd w:val="clear" w:color="auto" w:fill="auto"/>
            <w:vAlign w:val="center"/>
            <w:hideMark/>
          </w:tcPr>
          <w:p w14:paraId="48C59DE9" w14:textId="77777777" w:rsidR="00927FE6" w:rsidRPr="00927FE6" w:rsidRDefault="00927FE6" w:rsidP="00F50E14">
            <w:pPr>
              <w:contextualSpacing/>
              <w:jc w:val="both"/>
              <w:rPr>
                <w:b/>
                <w:bCs/>
              </w:rPr>
            </w:pPr>
            <w:r w:rsidRPr="00927FE6">
              <w:rPr>
                <w:b/>
                <w:bCs/>
              </w:rPr>
              <w:t>Miscellaneous</w:t>
            </w:r>
          </w:p>
        </w:tc>
        <w:tc>
          <w:tcPr>
            <w:tcW w:w="7159" w:type="dxa"/>
            <w:tcBorders>
              <w:top w:val="nil"/>
              <w:left w:val="nil"/>
              <w:bottom w:val="single" w:sz="4" w:space="0" w:color="auto"/>
              <w:right w:val="single" w:sz="8" w:space="0" w:color="auto"/>
            </w:tcBorders>
            <w:shd w:val="clear" w:color="auto" w:fill="auto"/>
            <w:vAlign w:val="center"/>
            <w:hideMark/>
          </w:tcPr>
          <w:p w14:paraId="6047C8D6" w14:textId="77777777" w:rsidR="00927FE6" w:rsidRPr="00927FE6" w:rsidRDefault="00927FE6" w:rsidP="00F50E14">
            <w:pPr>
              <w:contextualSpacing/>
              <w:jc w:val="both"/>
            </w:pPr>
            <w:r w:rsidRPr="00927FE6">
              <w:t xml:space="preserve">Microsoft Office Suite (Word, Excel, PowerPoint, Outlook), MS Visio, </w:t>
            </w:r>
          </w:p>
        </w:tc>
      </w:tr>
      <w:tr w:rsidR="00927FE6" w:rsidRPr="009E3331" w14:paraId="112BCC35" w14:textId="77777777" w:rsidTr="00927FE6">
        <w:trPr>
          <w:trHeight w:val="447"/>
        </w:trPr>
        <w:tc>
          <w:tcPr>
            <w:tcW w:w="2269" w:type="dxa"/>
            <w:tcBorders>
              <w:top w:val="single" w:sz="4" w:space="0" w:color="auto"/>
              <w:left w:val="single" w:sz="8" w:space="0" w:color="auto"/>
              <w:bottom w:val="single" w:sz="4" w:space="0" w:color="auto"/>
              <w:right w:val="single" w:sz="4" w:space="0" w:color="auto"/>
            </w:tcBorders>
            <w:shd w:val="clear" w:color="auto" w:fill="auto"/>
          </w:tcPr>
          <w:p w14:paraId="775FCA02" w14:textId="77777777" w:rsidR="00927FE6" w:rsidRPr="00927FE6" w:rsidRDefault="00927FE6" w:rsidP="00F50E14">
            <w:pPr>
              <w:contextualSpacing/>
              <w:jc w:val="both"/>
              <w:rPr>
                <w:b/>
                <w:bCs/>
              </w:rPr>
            </w:pPr>
            <w:r w:rsidRPr="00927FE6">
              <w:rPr>
                <w:b/>
                <w:bCs/>
              </w:rPr>
              <w:t>Operating Systems</w:t>
            </w:r>
          </w:p>
        </w:tc>
        <w:tc>
          <w:tcPr>
            <w:tcW w:w="7159" w:type="dxa"/>
            <w:tcBorders>
              <w:top w:val="single" w:sz="4" w:space="0" w:color="auto"/>
              <w:left w:val="nil"/>
              <w:bottom w:val="single" w:sz="4" w:space="0" w:color="auto"/>
              <w:right w:val="single" w:sz="8" w:space="0" w:color="auto"/>
            </w:tcBorders>
            <w:shd w:val="clear" w:color="auto" w:fill="auto"/>
          </w:tcPr>
          <w:p w14:paraId="30D5B274" w14:textId="77777777" w:rsidR="00927FE6" w:rsidRPr="00927FE6" w:rsidRDefault="00927FE6" w:rsidP="00F50E14">
            <w:pPr>
              <w:contextualSpacing/>
              <w:jc w:val="both"/>
            </w:pPr>
            <w:r w:rsidRPr="00927FE6">
              <w:t>Windows XP, 7, 8, 10</w:t>
            </w:r>
          </w:p>
        </w:tc>
      </w:tr>
    </w:tbl>
    <w:p w14:paraId="7907EAFB" w14:textId="77777777" w:rsidR="002F4837" w:rsidRDefault="002F4837" w:rsidP="00F50E14">
      <w:pPr>
        <w:pBdr>
          <w:top w:val="nil"/>
          <w:left w:val="nil"/>
          <w:bottom w:val="nil"/>
          <w:right w:val="nil"/>
          <w:between w:val="nil"/>
        </w:pBdr>
        <w:ind w:right="144"/>
        <w:jc w:val="both"/>
        <w:rPr>
          <w:rFonts w:asciiTheme="majorHAnsi" w:eastAsiaTheme="majorEastAsia" w:hAnsiTheme="majorHAnsi" w:cstheme="majorBidi"/>
          <w:b/>
          <w:caps/>
          <w:color w:val="262626" w:themeColor="text1" w:themeTint="D9"/>
          <w:sz w:val="28"/>
          <w:szCs w:val="32"/>
        </w:rPr>
      </w:pPr>
    </w:p>
    <w:p w14:paraId="349295F4" w14:textId="073ED3BF" w:rsidR="002F4837" w:rsidRPr="002F4837" w:rsidRDefault="002F4837" w:rsidP="00F50E14">
      <w:pPr>
        <w:pStyle w:val="Heading1"/>
        <w:jc w:val="both"/>
      </w:pPr>
      <w:r w:rsidRPr="002F4837">
        <w:t>Personal Attributes</w:t>
      </w:r>
    </w:p>
    <w:p w14:paraId="591F6C6E" w14:textId="77777777" w:rsidR="002F4837" w:rsidRPr="00E34241" w:rsidRDefault="002F4837" w:rsidP="00F50E14">
      <w:pPr>
        <w:ind w:right="144"/>
        <w:jc w:val="both"/>
        <w:rPr>
          <w:b/>
        </w:rPr>
      </w:pPr>
    </w:p>
    <w:p w14:paraId="258F9C24" w14:textId="77777777" w:rsidR="002F4837" w:rsidRPr="00E34241" w:rsidRDefault="002F4837" w:rsidP="00F50E14">
      <w:pPr>
        <w:pStyle w:val="ListParagraph"/>
        <w:numPr>
          <w:ilvl w:val="0"/>
          <w:numId w:val="15"/>
        </w:numPr>
        <w:jc w:val="both"/>
      </w:pPr>
      <w:r w:rsidRPr="00E34241">
        <w:t>Effective Communication Skills: Articulate communicator with appreciation for the different communication styles required when working with other team members or with customers.</w:t>
      </w:r>
    </w:p>
    <w:p w14:paraId="1165E54D" w14:textId="77777777" w:rsidR="002F4837" w:rsidRPr="00E34241" w:rsidRDefault="002F4837" w:rsidP="00F50E14">
      <w:pPr>
        <w:pStyle w:val="ListParagraph"/>
        <w:numPr>
          <w:ilvl w:val="0"/>
          <w:numId w:val="15"/>
        </w:numPr>
        <w:jc w:val="both"/>
      </w:pPr>
      <w:r w:rsidRPr="00E34241">
        <w:t xml:space="preserve">Honest and Reliable: Strong morals and ethics ensure honesty, reliability, and ability to undertake tasks responsibly. </w:t>
      </w:r>
    </w:p>
    <w:p w14:paraId="0D1A74BF" w14:textId="77777777" w:rsidR="002F4837" w:rsidRPr="00E34241" w:rsidRDefault="002F4837" w:rsidP="00F50E14">
      <w:pPr>
        <w:pStyle w:val="ListParagraph"/>
        <w:numPr>
          <w:ilvl w:val="0"/>
          <w:numId w:val="15"/>
        </w:numPr>
        <w:jc w:val="both"/>
      </w:pPr>
      <w:r w:rsidRPr="00E34241">
        <w:t xml:space="preserve">Flexible: Understanding of need to remain flexible to support last-minute demands and changes. Comfortable in changing environments and situations, ensuring ability to always remain flexible and adaptable. </w:t>
      </w:r>
    </w:p>
    <w:p w14:paraId="66F5056B" w14:textId="48C31A90" w:rsidR="00B51D1B" w:rsidRPr="006E1507" w:rsidRDefault="00B51D1B" w:rsidP="00F50E14">
      <w:pPr>
        <w:pStyle w:val="Heading1"/>
        <w:jc w:val="both"/>
      </w:pP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6CB5" w14:textId="77777777" w:rsidR="00FA60CA" w:rsidRDefault="00FA60CA" w:rsidP="0068194B">
      <w:r>
        <w:separator/>
      </w:r>
    </w:p>
    <w:p w14:paraId="0BFE1F45" w14:textId="77777777" w:rsidR="00FA60CA" w:rsidRDefault="00FA60CA"/>
    <w:p w14:paraId="2F02406E" w14:textId="77777777" w:rsidR="00FA60CA" w:rsidRDefault="00FA60CA"/>
  </w:endnote>
  <w:endnote w:type="continuationSeparator" w:id="0">
    <w:p w14:paraId="2175AB26" w14:textId="77777777" w:rsidR="00FA60CA" w:rsidRDefault="00FA60CA" w:rsidP="0068194B">
      <w:r>
        <w:continuationSeparator/>
      </w:r>
    </w:p>
    <w:p w14:paraId="3A3383D5" w14:textId="77777777" w:rsidR="00FA60CA" w:rsidRDefault="00FA60CA"/>
    <w:p w14:paraId="6555509A" w14:textId="77777777" w:rsidR="00FA60CA" w:rsidRDefault="00FA6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CD1F07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D6D3" w14:textId="77777777" w:rsidR="00FA60CA" w:rsidRDefault="00FA60CA" w:rsidP="0068194B">
      <w:r>
        <w:separator/>
      </w:r>
    </w:p>
    <w:p w14:paraId="59FC6073" w14:textId="77777777" w:rsidR="00FA60CA" w:rsidRDefault="00FA60CA"/>
    <w:p w14:paraId="420D0919" w14:textId="77777777" w:rsidR="00FA60CA" w:rsidRDefault="00FA60CA"/>
  </w:footnote>
  <w:footnote w:type="continuationSeparator" w:id="0">
    <w:p w14:paraId="19BC9781" w14:textId="77777777" w:rsidR="00FA60CA" w:rsidRDefault="00FA60CA" w:rsidP="0068194B">
      <w:r>
        <w:continuationSeparator/>
      </w:r>
    </w:p>
    <w:p w14:paraId="730CEC67" w14:textId="77777777" w:rsidR="00FA60CA" w:rsidRDefault="00FA60CA"/>
    <w:p w14:paraId="51D622A1" w14:textId="77777777" w:rsidR="00FA60CA" w:rsidRDefault="00FA60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E5A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153B689" wp14:editId="138E7BB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5F1C70"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8044C"/>
    <w:multiLevelType w:val="hybridMultilevel"/>
    <w:tmpl w:val="0474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55F77"/>
    <w:multiLevelType w:val="hybridMultilevel"/>
    <w:tmpl w:val="08E4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E7AAA"/>
    <w:multiLevelType w:val="hybridMultilevel"/>
    <w:tmpl w:val="241A8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0B52705"/>
    <w:multiLevelType w:val="multilevel"/>
    <w:tmpl w:val="6B4A6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5114420">
    <w:abstractNumId w:val="9"/>
  </w:num>
  <w:num w:numId="2" w16cid:durableId="1098064396">
    <w:abstractNumId w:val="8"/>
  </w:num>
  <w:num w:numId="3" w16cid:durableId="677970999">
    <w:abstractNumId w:val="7"/>
  </w:num>
  <w:num w:numId="4" w16cid:durableId="1442797509">
    <w:abstractNumId w:val="6"/>
  </w:num>
  <w:num w:numId="5" w16cid:durableId="1350136218">
    <w:abstractNumId w:val="10"/>
  </w:num>
  <w:num w:numId="6" w16cid:durableId="2098288754">
    <w:abstractNumId w:val="3"/>
  </w:num>
  <w:num w:numId="7" w16cid:durableId="941760143">
    <w:abstractNumId w:val="11"/>
  </w:num>
  <w:num w:numId="8" w16cid:durableId="262341860">
    <w:abstractNumId w:val="2"/>
  </w:num>
  <w:num w:numId="9" w16cid:durableId="11225964">
    <w:abstractNumId w:val="15"/>
  </w:num>
  <w:num w:numId="10" w16cid:durableId="957638957">
    <w:abstractNumId w:val="5"/>
  </w:num>
  <w:num w:numId="11" w16cid:durableId="753890690">
    <w:abstractNumId w:val="4"/>
  </w:num>
  <w:num w:numId="12" w16cid:durableId="1155416966">
    <w:abstractNumId w:val="1"/>
  </w:num>
  <w:num w:numId="13" w16cid:durableId="246303310">
    <w:abstractNumId w:val="0"/>
  </w:num>
  <w:num w:numId="14" w16cid:durableId="1449810995">
    <w:abstractNumId w:val="16"/>
  </w:num>
  <w:num w:numId="15" w16cid:durableId="137961151">
    <w:abstractNumId w:val="12"/>
  </w:num>
  <w:num w:numId="16" w16cid:durableId="1468547490">
    <w:abstractNumId w:val="13"/>
  </w:num>
  <w:num w:numId="17" w16cid:durableId="2383679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82"/>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2F4837"/>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A4182"/>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27FE6"/>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01ECE"/>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4241"/>
    <w:rsid w:val="00E34C2D"/>
    <w:rsid w:val="00E362DB"/>
    <w:rsid w:val="00E54654"/>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0E14"/>
    <w:rsid w:val="00F61DF9"/>
    <w:rsid w:val="00F81960"/>
    <w:rsid w:val="00F82424"/>
    <w:rsid w:val="00F8769D"/>
    <w:rsid w:val="00F9350C"/>
    <w:rsid w:val="00F94EB5"/>
    <w:rsid w:val="00F9624D"/>
    <w:rsid w:val="00FA60CA"/>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368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aliases w:val="Bullet 1,Use Case List Paragraph,b1,Bullet for no #'s,B1,Indented Paragraph"/>
    <w:basedOn w:val="Normal"/>
    <w:link w:val="ListParagraphChar"/>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7A4182"/>
    <w:rPr>
      <w:color w:val="605E5C"/>
      <w:shd w:val="clear" w:color="auto" w:fill="E1DFDD"/>
    </w:rPr>
  </w:style>
  <w:style w:type="character" w:customStyle="1" w:styleId="ListParagraphChar">
    <w:name w:val="List Paragraph Char"/>
    <w:aliases w:val="Bullet 1 Char,Use Case List Paragraph Char,b1 Char,Bullet for no #'s Char,B1 Char,Indented Paragraph Char"/>
    <w:link w:val="ListParagraph"/>
    <w:uiPriority w:val="34"/>
    <w:qFormat/>
    <w:rsid w:val="00E34241"/>
  </w:style>
  <w:style w:type="character" w:customStyle="1" w:styleId="NoSpacingChar">
    <w:name w:val="No Spacing Char"/>
    <w:link w:val="NoSpacing"/>
    <w:uiPriority w:val="1"/>
    <w:rsid w:val="0092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jeetkaur12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56CFB160444432B84F6F022F4E5349"/>
        <w:category>
          <w:name w:val="General"/>
          <w:gallery w:val="placeholder"/>
        </w:category>
        <w:types>
          <w:type w:val="bbPlcHdr"/>
        </w:types>
        <w:behaviors>
          <w:behavior w:val="content"/>
        </w:behaviors>
        <w:guid w:val="{C13CD290-2735-466B-A3B4-CD7840B129A3}"/>
      </w:docPartPr>
      <w:docPartBody>
        <w:p w:rsidR="004327BD" w:rsidRDefault="006016B3">
          <w:pPr>
            <w:pStyle w:val="1D56CFB160444432B84F6F022F4E5349"/>
          </w:pPr>
          <w:r w:rsidRPr="00CF1A49">
            <w:t>Phone</w:t>
          </w:r>
        </w:p>
      </w:docPartBody>
    </w:docPart>
    <w:docPart>
      <w:docPartPr>
        <w:name w:val="73E012F93C404E90A01C876DD99DAAE9"/>
        <w:category>
          <w:name w:val="General"/>
          <w:gallery w:val="placeholder"/>
        </w:category>
        <w:types>
          <w:type w:val="bbPlcHdr"/>
        </w:types>
        <w:behaviors>
          <w:behavior w:val="content"/>
        </w:behaviors>
        <w:guid w:val="{C285787D-F4AA-4345-A904-9EAA023B3201}"/>
      </w:docPartPr>
      <w:docPartBody>
        <w:p w:rsidR="004327BD" w:rsidRDefault="006016B3">
          <w:pPr>
            <w:pStyle w:val="73E012F93C404E90A01C876DD99DAAE9"/>
          </w:pPr>
          <w:r w:rsidRPr="00CF1A49">
            <w:t>Experience</w:t>
          </w:r>
        </w:p>
      </w:docPartBody>
    </w:docPart>
    <w:docPart>
      <w:docPartPr>
        <w:name w:val="502D30FD2A6746C583787DFA65525BEF"/>
        <w:category>
          <w:name w:val="General"/>
          <w:gallery w:val="placeholder"/>
        </w:category>
        <w:types>
          <w:type w:val="bbPlcHdr"/>
        </w:types>
        <w:behaviors>
          <w:behavior w:val="content"/>
        </w:behaviors>
        <w:guid w:val="{6B9EB373-B4EA-4FC4-BD8E-FA63BFC44E73}"/>
      </w:docPartPr>
      <w:docPartBody>
        <w:p w:rsidR="004327BD" w:rsidRDefault="006016B3">
          <w:pPr>
            <w:pStyle w:val="502D30FD2A6746C583787DFA65525BEF"/>
          </w:pPr>
          <w:r w:rsidRPr="00CF1A49">
            <w:t>Education</w:t>
          </w:r>
        </w:p>
      </w:docPartBody>
    </w:docPart>
    <w:docPart>
      <w:docPartPr>
        <w:name w:val="051DAFDC7ADB44498C77FC2528C2C5A8"/>
        <w:category>
          <w:name w:val="General"/>
          <w:gallery w:val="placeholder"/>
        </w:category>
        <w:types>
          <w:type w:val="bbPlcHdr"/>
        </w:types>
        <w:behaviors>
          <w:behavior w:val="content"/>
        </w:behaviors>
        <w:guid w:val="{6FBB2A00-B526-44CA-A450-D26DAF2DE696}"/>
      </w:docPartPr>
      <w:docPartBody>
        <w:p w:rsidR="004327BD" w:rsidRDefault="006016B3">
          <w:pPr>
            <w:pStyle w:val="051DAFDC7ADB44498C77FC2528C2C5A8"/>
          </w:pPr>
          <w:r w:rsidRPr="00CF1A49">
            <w:t>Skills</w:t>
          </w:r>
        </w:p>
      </w:docPartBody>
    </w:docPart>
    <w:docPart>
      <w:docPartPr>
        <w:name w:val="CA7B52E2A0F0407885C1CB1A368FCBD8"/>
        <w:category>
          <w:name w:val="General"/>
          <w:gallery w:val="placeholder"/>
        </w:category>
        <w:types>
          <w:type w:val="bbPlcHdr"/>
        </w:types>
        <w:behaviors>
          <w:behavior w:val="content"/>
        </w:behaviors>
        <w:guid w:val="{F22F6678-3FC4-489D-A543-A7964C36128D}"/>
      </w:docPartPr>
      <w:docPartBody>
        <w:p w:rsidR="006016B3" w:rsidRDefault="004327BD" w:rsidP="004327BD">
          <w:pPr>
            <w:pStyle w:val="CA7B52E2A0F0407885C1CB1A368FCBD8"/>
          </w:pPr>
          <w:r w:rsidRPr="00CF1A49">
            <w:t>Job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5D"/>
    <w:rsid w:val="00010C15"/>
    <w:rsid w:val="004327BD"/>
    <w:rsid w:val="006016B3"/>
    <w:rsid w:val="00CE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7B52E2A0F0407885C1CB1A368FCBD8">
    <w:name w:val="CA7B52E2A0F0407885C1CB1A368FCBD8"/>
    <w:rsid w:val="004327BD"/>
  </w:style>
  <w:style w:type="character" w:styleId="IntenseEmphasis">
    <w:name w:val="Intense Emphasis"/>
    <w:basedOn w:val="DefaultParagraphFont"/>
    <w:uiPriority w:val="2"/>
    <w:rPr>
      <w:b/>
      <w:iCs/>
      <w:color w:val="262626" w:themeColor="text1" w:themeTint="D9"/>
    </w:rPr>
  </w:style>
  <w:style w:type="paragraph" w:customStyle="1" w:styleId="1D56CFB160444432B84F6F022F4E5349">
    <w:name w:val="1D56CFB160444432B84F6F022F4E5349"/>
  </w:style>
  <w:style w:type="paragraph" w:customStyle="1" w:styleId="73E012F93C404E90A01C876DD99DAAE9">
    <w:name w:val="73E012F93C404E90A01C876DD99DAAE9"/>
  </w:style>
  <w:style w:type="character" w:styleId="SubtleReference">
    <w:name w:val="Subtle Reference"/>
    <w:basedOn w:val="DefaultParagraphFont"/>
    <w:uiPriority w:val="10"/>
    <w:qFormat/>
    <w:rPr>
      <w:b/>
      <w:caps w:val="0"/>
      <w:smallCaps/>
      <w:color w:val="595959" w:themeColor="text1" w:themeTint="A6"/>
    </w:rPr>
  </w:style>
  <w:style w:type="paragraph" w:customStyle="1" w:styleId="502D30FD2A6746C583787DFA65525BEF">
    <w:name w:val="502D30FD2A6746C583787DFA65525BEF"/>
  </w:style>
  <w:style w:type="paragraph" w:customStyle="1" w:styleId="051DAFDC7ADB44498C77FC2528C2C5A8">
    <w:name w:val="051DAFDC7ADB44498C77FC2528C2C5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2023-04-24T19:51:00Z</dcterms:created>
  <dcterms:modified xsi:type="dcterms:W3CDTF">2023-04-24T19:51:00Z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2023-04-13T21:50:51Z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a161a2d6-f68e-414b-8f6b-be0875aea0a6</vt:lpwstr>
  </property>
  <property fmtid="{D5CDD505-2E9C-101B-9397-08002B2CF9AE}" pid="7" name="MSIP_Label_defa4170-0d19-0005-0004-bc88714345d2_ActionId">
    <vt:lpwstr>f03f4072-6166-497a-9d1b-50f718360e65</vt:lpwstr>
  </property>
  <property fmtid="{D5CDD505-2E9C-101B-9397-08002B2CF9AE}" pid="8" name="MSIP_Label_defa4170-0d19-0005-0004-bc88714345d2_ContentBits">
    <vt:lpwstr>0</vt:lpwstr>
  </property>
</Properties>
</file>