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60"/>
          <w:szCs w:val="60"/>
        </w:rPr>
        <w:t xml:space="preserve">FindHouseQuick</w:t>
      </w:r>
    </w:p>
    <w:p>
      <w:pPr>
        <w:spacing w:after="600"/>
        <w:jc w:val="center"/>
      </w:pPr>
      <w:r>
        <w:rPr>
          <w:color w:val="2E75B6"/>
          <w:sz w:val="34"/>
          <w:szCs w:val="34"/>
        </w:rPr>
        <w:t xml:space="preserve">Rental Platform Product Specification</w:t>
      </w:r>
    </w:p>
    <w:p>
      <w:pPr>
        <w:jc w:val="center"/>
      </w:pPr>
      <w:r>
        <w:rPr>
          <w:sz w:val="26"/>
          <w:szCs w:val="26"/>
        </w:rPr>
        <w:t xml:space="preserve">Projectiles Tech Hub Limited</w:t>
      </w:r>
    </w:p>
    <w:p>
      <w:pPr>
        <w:jc w:val="center"/>
      </w:pPr>
      <w:r>
        <w:rPr>
          <w:sz w:val="24"/>
          <w:szCs w:val="24"/>
        </w:rPr>
        <w:t xml:space="preserve">Emmanuel Chukwuka Oraegbu, Managing Director</w:t>
      </w:r>
    </w:p>
    <w:p>
      <w:pPr>
        <w:spacing w:before="400"/>
        <w:jc w:val="center"/>
      </w:pPr>
      <w:r>
        <w:rPr>
          <w:color w:val="595959"/>
          <w:sz w:val="22"/>
          <w:szCs w:val="22"/>
        </w:rPr>
        <w:t xml:space="preserve">Version 1.3  |  22 October 2026</w:t>
      </w:r>
    </w:p>
    <w:p>
      <w:r>
        <w:br w:type="page"/>
      </w:r>
    </w:p>
    <w:p>
      <w:pPr>
        <w:pStyle w:val="Heading1"/>
      </w:pPr>
      <w:r>
        <w:t xml:space="preserve">Contents</w:t>
      </w:r>
    </w:p>
    <w:p>
      <w:pPr>
        <w:spacing w:after="100"/>
      </w:pPr>
      <w:r>
        <w:rPr>
          <w:sz w:val="24"/>
          <w:szCs w:val="24"/>
        </w:rPr>
        <w:t xml:space="preserve">1. Product Overview</w:t>
      </w:r>
    </w:p>
    <w:p>
      <w:pPr>
        <w:spacing w:after="100"/>
      </w:pPr>
      <w:r>
        <w:rPr>
          <w:sz w:val="24"/>
          <w:szCs w:val="24"/>
        </w:rPr>
        <w:t xml:space="preserve">2. User Types</w:t>
      </w:r>
    </w:p>
    <w:p>
      <w:pPr>
        <w:spacing w:after="100"/>
      </w:pPr>
      <w:r>
        <w:rPr>
          <w:sz w:val="24"/>
          <w:szCs w:val="24"/>
        </w:rPr>
        <w:t xml:space="preserve">3. Registration and Verification</w:t>
      </w:r>
    </w:p>
    <w:p>
      <w:pPr>
        <w:spacing w:after="100"/>
      </w:pPr>
      <w:r>
        <w:rPr>
          <w:sz w:val="24"/>
          <w:szCs w:val="24"/>
        </w:rPr>
        <w:t xml:space="preserve">4. Property Search</w:t>
      </w:r>
    </w:p>
    <w:p>
      <w:pPr>
        <w:spacing w:after="100"/>
      </w:pPr>
      <w:r>
        <w:rPr>
          <w:sz w:val="24"/>
          <w:szCs w:val="24"/>
        </w:rPr>
        <w:t xml:space="preserve">5. Property Categories and Presentation</w:t>
      </w:r>
    </w:p>
    <w:p>
      <w:pPr>
        <w:spacing w:after="100"/>
      </w:pPr>
      <w:r>
        <w:rPr>
          <w:sz w:val="24"/>
          <w:szCs w:val="24"/>
        </w:rPr>
        <w:t xml:space="preserve">6. Property Listing and Verification</w:t>
      </w:r>
    </w:p>
    <w:p>
      <w:pPr>
        <w:spacing w:after="100"/>
      </w:pPr>
      <w:r>
        <w:rPr>
          <w:sz w:val="24"/>
          <w:szCs w:val="24"/>
        </w:rPr>
        <w:t xml:space="preserve">7. Contact, Inspections and Trust</w:t>
      </w:r>
    </w:p>
    <w:p>
      <w:pPr>
        <w:spacing w:after="100"/>
      </w:pPr>
      <w:r>
        <w:rPr>
          <w:sz w:val="24"/>
          <w:szCs w:val="24"/>
        </w:rPr>
        <w:t xml:space="preserve">8. Fees and Charges</w:t>
      </w:r>
    </w:p>
    <w:p>
      <w:pPr>
        <w:spacing w:after="100"/>
      </w:pPr>
      <w:r>
        <w:rPr>
          <w:sz w:val="24"/>
          <w:szCs w:val="24"/>
        </w:rPr>
        <w:t xml:space="preserve">9. Escrow</w:t>
      </w:r>
    </w:p>
    <w:p>
      <w:pPr>
        <w:spacing w:after="100"/>
      </w:pPr>
      <w:r>
        <w:rPr>
          <w:sz w:val="24"/>
          <w:szCs w:val="24"/>
        </w:rPr>
        <w:t xml:space="preserve">10. Short Lets</w:t>
      </w:r>
    </w:p>
    <w:p>
      <w:pPr>
        <w:spacing w:after="100"/>
      </w:pPr>
      <w:r>
        <w:rPr>
          <w:sz w:val="24"/>
          <w:szCs w:val="24"/>
        </w:rPr>
        <w:t xml:space="preserve">11. Property Management</w:t>
      </w:r>
    </w:p>
    <w:p>
      <w:pPr>
        <w:spacing w:after="100"/>
      </w:pPr>
      <w:r>
        <w:rPr>
          <w:sz w:val="24"/>
          <w:szCs w:val="24"/>
        </w:rPr>
        <w:t xml:space="preserve">12. Rent Financing</w:t>
      </w:r>
    </w:p>
    <w:p>
      <w:pPr>
        <w:spacing w:after="100"/>
      </w:pPr>
      <w:r>
        <w:rPr>
          <w:sz w:val="24"/>
          <w:szCs w:val="24"/>
        </w:rPr>
        <w:t xml:space="preserve">13. Market Information</w:t>
      </w:r>
    </w:p>
    <w:p>
      <w:pPr>
        <w:spacing w:after="100"/>
      </w:pPr>
      <w:r>
        <w:rPr>
          <w:sz w:val="24"/>
          <w:szCs w:val="24"/>
        </w:rPr>
        <w:t xml:space="preserve">14. Preventing Transactions Outside the Platform</w:t>
      </w:r>
    </w:p>
    <w:p>
      <w:pPr>
        <w:spacing w:after="100"/>
      </w:pPr>
      <w:r>
        <w:rPr>
          <w:sz w:val="24"/>
          <w:szCs w:val="24"/>
        </w:rPr>
        <w:t xml:space="preserve">15. Data Protection and Media Protection</w:t>
      </w:r>
    </w:p>
    <w:p>
      <w:pPr>
        <w:spacing w:after="100"/>
      </w:pPr>
      <w:r>
        <w:rPr>
          <w:sz w:val="24"/>
          <w:szCs w:val="24"/>
        </w:rPr>
        <w:t xml:space="preserve">16. Global Operation and Country Controls</w:t>
      </w:r>
    </w:p>
    <w:p>
      <w:pPr>
        <w:spacing w:after="100"/>
      </w:pPr>
      <w:r>
        <w:rPr>
          <w:sz w:val="24"/>
          <w:szCs w:val="24"/>
        </w:rPr>
        <w:t xml:space="preserve">17. Feature Controls</w:t>
      </w:r>
    </w:p>
    <w:p>
      <w:pPr>
        <w:spacing w:after="100"/>
      </w:pPr>
      <w:r>
        <w:rPr>
          <w:sz w:val="24"/>
          <w:szCs w:val="24"/>
        </w:rPr>
        <w:t xml:space="preserve">18. Customer Support and Languages</w:t>
      </w:r>
    </w:p>
    <w:p>
      <w:pPr>
        <w:spacing w:after="100"/>
      </w:pPr>
      <w:r>
        <w:rPr>
          <w:sz w:val="24"/>
          <w:szCs w:val="24"/>
        </w:rPr>
        <w:t xml:space="preserve">19. Platform Administration and Reports</w:t>
      </w:r>
    </w:p>
    <w:p>
      <w:pPr>
        <w:spacing w:after="100"/>
      </w:pPr>
      <w:r>
        <w:rPr>
          <w:sz w:val="24"/>
          <w:szCs w:val="24"/>
        </w:rPr>
        <w:t xml:space="preserve">20. Launch Plan</w:t>
      </w:r>
    </w:p>
    <w:p>
      <w:pPr>
        <w:spacing w:after="100"/>
      </w:pPr>
      <w:r>
        <w:rPr>
          <w:sz w:val="24"/>
          <w:szCs w:val="24"/>
        </w:rPr>
        <w:t xml:space="preserve">21. Explanation of Terms</w:t>
      </w:r>
    </w:p>
    <w:p>
      <w:r>
        <w:br w:type="page"/>
      </w:r>
    </w:p>
    <w:p>
      <w:pPr>
        <w:pStyle w:val="Heading1"/>
      </w:pPr>
      <w:r>
        <w:t xml:space="preserve">1. Product Overview</w:t>
      </w:r>
    </w:p>
    <w:p>
      <w:pPr>
        <w:pStyle w:val="Heading2"/>
      </w:pPr>
      <w:r>
        <w:t xml:space="preserve">1.1 Purpose</w:t>
      </w:r>
    </w:p>
    <w:p>
      <w:pPr>
        <w:spacing w:after="120"/>
      </w:pPr>
      <w:r>
        <w:t xml:space="preserve">The platform is a rental property marketplace and property management system. It allows tenants to find available rental properties by location, including properties around their current position, and gives them direct access to the landlords and authorised agents responsible for those properties.</w:t>
      </w:r>
    </w:p>
    <w:p>
      <w:pPr>
        <w:spacing w:after="120"/>
      </w:pPr>
      <w:r>
        <w:t xml:space="preserve">FindHouseQuick is built to operate anywhere in the world. Each country is switched on and configured by the platform team through the country controls set out in Section 16, and every feature can be switched on or off through the feature controls set out in Section 17.</w:t>
      </w:r>
    </w:p>
    <w:p>
      <w:pPr>
        <w:spacing w:after="120"/>
      </w:pPr>
      <w:r>
        <w:t xml:space="preserve">The central promise of the platform is trust: verified users, verified properties, listings that are actually available, and fees that are shown upfront.</w:t>
      </w:r>
    </w:p>
    <w:p>
      <w:pPr>
        <w:pStyle w:val="Heading2"/>
      </w:pPr>
      <w:r>
        <w:t xml:space="preserve">1.2 Problems Addressed</w:t>
      </w:r>
    </w:p>
    <w:p>
      <w:pPr>
        <w:pStyle w:val="ListParagraph"/>
        <w:numPr>
          <w:ilvl w:val="0"/>
          <w:numId w:val="2"/>
        </w:numPr>
        <w:spacing w:after="60"/>
      </w:pPr>
      <w:r>
        <w:t xml:space="preserve">Fake, stale or duplicated listings.</w:t>
      </w:r>
    </w:p>
    <w:p>
      <w:pPr>
        <w:pStyle w:val="ListParagraph"/>
        <w:numPr>
          <w:ilvl w:val="0"/>
          <w:numId w:val="2"/>
        </w:numPr>
        <w:spacing w:after="60"/>
      </w:pPr>
      <w:r>
        <w:t xml:space="preserve">Fraud, including people collecting money for properties they do not own or control.</w:t>
      </w:r>
    </w:p>
    <w:p>
      <w:pPr>
        <w:pStyle w:val="ListParagraph"/>
        <w:numPr>
          <w:ilvl w:val="0"/>
          <w:numId w:val="2"/>
        </w:numPr>
        <w:spacing w:after="60"/>
      </w:pPr>
      <w:r>
        <w:t xml:space="preserve">Multiple layers of middlemen, each adding fees.</w:t>
      </w:r>
    </w:p>
    <w:p>
      <w:pPr>
        <w:pStyle w:val="ListParagraph"/>
        <w:numPr>
          <w:ilvl w:val="0"/>
          <w:numId w:val="2"/>
        </w:numPr>
        <w:spacing w:after="60"/>
      </w:pPr>
      <w:r>
        <w:t xml:space="preserve">Hidden charges and inspection fees demanded from tenants.</w:t>
      </w:r>
    </w:p>
    <w:p>
      <w:pPr>
        <w:pStyle w:val="ListParagraph"/>
        <w:numPr>
          <w:ilvl w:val="0"/>
          <w:numId w:val="2"/>
        </w:numPr>
        <w:spacing w:after="60"/>
      </w:pPr>
      <w:r>
        <w:t xml:space="preserve">Poor record keeping between landlords and tenants.</w:t>
      </w:r>
    </w:p>
    <w:p>
      <w:pPr>
        <w:pStyle w:val="Heading2"/>
      </w:pPr>
      <w:r>
        <w:t xml:space="preserve">1.3 Scope</w:t>
      </w:r>
    </w:p>
    <w:p>
      <w:pPr>
        <w:pStyle w:val="ListParagraph"/>
        <w:numPr>
          <w:ilvl w:val="0"/>
          <w:numId w:val="2"/>
        </w:numPr>
        <w:spacing w:after="60"/>
      </w:pPr>
      <w:r>
        <w:rPr>
          <w:b/>
          <w:bCs/>
        </w:rPr>
        <w:t xml:space="preserve">Rentals only:</w:t>
      </w:r>
      <w:r>
        <w:t xml:space="preserve"> long-term residential tenancies, commercial tenancies and short lets.</w:t>
      </w:r>
    </w:p>
    <w:p>
      <w:pPr>
        <w:pStyle w:val="ListParagraph"/>
        <w:numPr>
          <w:ilvl w:val="0"/>
          <w:numId w:val="2"/>
        </w:numPr>
        <w:spacing w:after="60"/>
      </w:pPr>
      <w:r>
        <w:t xml:space="preserve">Sales and land transactions are outside the scope of this version.</w:t>
      </w:r>
    </w:p>
    <w:p>
      <w:pPr>
        <w:pStyle w:val="ListParagraph"/>
        <w:numPr>
          <w:ilvl w:val="0"/>
          <w:numId w:val="2"/>
        </w:numPr>
        <w:spacing w:after="60"/>
      </w:pPr>
      <w:r>
        <w:rPr>
          <w:b/>
          <w:bCs/>
        </w:rPr>
        <w:t xml:space="preserve">Coverage:</w:t>
      </w:r>
      <w:r>
        <w:t xml:space="preserve"> worldwide, country by country, as each country is enabled through the country controls.</w:t>
      </w:r>
    </w:p>
    <w:p>
      <w:pPr>
        <w:pStyle w:val="Heading2"/>
      </w:pPr>
      <w:r>
        <w:t xml:space="preserve">1.4 Platforms</w:t>
      </w:r>
    </w:p>
    <w:p>
      <w:pPr>
        <w:spacing w:after="120"/>
      </w:pPr>
      <w:r>
        <w:t xml:space="preserve">The platform is delivered on three platforms sharing one central system, so that any change made on one platform appears on the others immediately.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159"/>
        <w:gridCol w:w="4062"/>
      </w:tblGrid>
      <w:tr>
        <w:trPr>
          <w:tblHeader/>
        </w:trPr>
        <w:tc>
          <w:tcPr>
            <w:tcW w:type="dxa" w:w="1805"/>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Platform</w:t>
            </w:r>
          </w:p>
        </w:tc>
        <w:tc>
          <w:tcPr>
            <w:tcW w:type="dxa" w:w="3159"/>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Main users</w:t>
            </w:r>
          </w:p>
        </w:tc>
        <w:tc>
          <w:tcPr>
            <w:tcW w:type="dxa" w:w="4062"/>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Main purpose</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Mobile app</w:t>
            </w:r>
          </w:p>
        </w:tc>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Tenants, agents and landlords in the field</w:t>
            </w:r>
          </w:p>
        </w:tc>
        <w:tc>
          <w:tcPr>
            <w:tcW w:type="dxa" w:w="406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"Around me" search, inspections, adding properties on site with GPS, chat</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Web app</w:t>
            </w:r>
          </w:p>
        </w:tc>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All users</w:t>
            </w:r>
          </w:p>
        </w:tc>
        <w:tc>
          <w:tcPr>
            <w:tcW w:type="dxa" w:w="406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Searching, managing listings, payments, property management</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Desktop software</w:t>
            </w:r>
          </w:p>
        </w:tc>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Landlords and agents with many properties; the verification team</w:t>
            </w:r>
          </w:p>
        </w:tc>
        <w:tc>
          <w:tcPr>
            <w:tcW w:type="dxa" w:w="406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Heavy property management work, reports, document review and administration</w:t>
            </w:r>
          </w:p>
        </w:tc>
      </w:tr>
    </w:tbl>
    <w:p>
      <w:pPr>
        <w:spacing w:after="120"/>
      </w:pPr>
    </w:p>
    <w:p>
      <w:pPr>
        <w:pStyle w:val="Heading1"/>
      </w:pPr>
      <w:r>
        <w:t xml:space="preserve">2. User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User type</w:t>
            </w:r>
          </w:p>
        </w:tc>
        <w:tc>
          <w:tcPr>
            <w:tcW w:type="dxa" w:w="6769"/>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Description</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Tenant</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person searching for a property to rent, whether long-term or short let.</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Landlord</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owner of a property, or a person with legal ownership rights over it.</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Agent</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person or firm authorised by a landlord to let and manage a specific property.</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Caretaker</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person added by a landlord with limited access, for example handling repairs but not payments.</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Platform team</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Projectiles staff who review documents, handle disputes, carry out site visits and manage the platform.</w:t>
            </w:r>
          </w:p>
        </w:tc>
      </w:tr>
    </w:tbl>
    <w:p>
      <w:pPr>
        <w:spacing w:after="120"/>
      </w:pPr>
    </w:p>
    <w:p>
      <w:pPr>
        <w:pStyle w:val="Heading1"/>
      </w:pPr>
      <w:r>
        <w:t xml:space="preserve">3. Registration and Verification</w:t>
      </w:r>
    </w:p>
    <w:p>
      <w:pPr>
        <w:pStyle w:val="Heading2"/>
      </w:pPr>
      <w:r>
        <w:t xml:space="preserve">3.1 General Rules</w:t>
      </w:r>
    </w:p>
    <w:p>
      <w:pPr>
        <w:pStyle w:val="ListParagraph"/>
        <w:numPr>
          <w:ilvl w:val="0"/>
          <w:numId w:val="2"/>
        </w:numPr>
        <w:spacing w:after="60"/>
      </w:pPr>
      <w:r>
        <w:t xml:space="preserve">Every user must register to use the platform. Registration is free of charge.</w:t>
      </w:r>
    </w:p>
    <w:p>
      <w:pPr>
        <w:pStyle w:val="ListParagraph"/>
        <w:numPr>
          <w:ilvl w:val="0"/>
          <w:numId w:val="2"/>
        </w:numPr>
        <w:spacing w:after="60"/>
      </w:pPr>
      <w:r>
        <w:t xml:space="preserve">Verification is enforced by limiting what a user can do until each level of verification is completed.</w:t>
      </w:r>
    </w:p>
    <w:p>
      <w:pPr>
        <w:pStyle w:val="ListParagraph"/>
        <w:numPr>
          <w:ilvl w:val="0"/>
          <w:numId w:val="2"/>
        </w:numPr>
        <w:spacing w:after="60"/>
      </w:pPr>
      <w:r>
        <w:t xml:space="preserve">In this document, "NIN" means the National Identification Number in Nigeria, or the equivalent national identity number or document in any other country.</w:t>
      </w:r>
    </w:p>
    <w:p>
      <w:pPr>
        <w:pStyle w:val="ListParagraph"/>
        <w:numPr>
          <w:ilvl w:val="0"/>
          <w:numId w:val="2"/>
        </w:numPr>
        <w:spacing w:after="60"/>
      </w:pPr>
      <w:r>
        <w:t xml:space="preserve">Identity checks (NIN, selfie and liveness) are automated through a licensed identity verification provider for each country and should complete within minutes, so that users are not lost to delays.</w:t>
      </w:r>
    </w:p>
    <w:p>
      <w:pPr>
        <w:pStyle w:val="ListParagraph"/>
        <w:numPr>
          <w:ilvl w:val="0"/>
          <w:numId w:val="2"/>
        </w:numPr>
        <w:spacing w:after="60"/>
      </w:pPr>
      <w:r>
        <w:t xml:space="preserve">The name on the NIN, the bank account and any ownership documents must match. Any mismatch sends the case to the platform team for review.</w:t>
      </w:r>
    </w:p>
    <w:p>
      <w:pPr>
        <w:pStyle w:val="ListParagraph"/>
        <w:numPr>
          <w:ilvl w:val="0"/>
          <w:numId w:val="2"/>
        </w:numPr>
        <w:spacing w:after="60"/>
      </w:pPr>
      <w:r>
        <w:t xml:space="preserve">Each automated identity check carries a cost charged by the provider. As registration is free, this cost is borne by Projectiles and must be planned for until transaction income covers it.</w:t>
      </w:r>
    </w:p>
    <w:p>
      <w:pPr>
        <w:pStyle w:val="ListParagraph"/>
        <w:numPr>
          <w:ilvl w:val="0"/>
          <w:numId w:val="2"/>
        </w:numPr>
        <w:spacing w:after="60"/>
      </w:pPr>
      <w:r>
        <w:t xml:space="preserve">Users must give clear consent to the collection and storage of identity documents. All such data must be stored securely in line with Nigerian data protection law and the data protection law of each country where the platform operates.</w:t>
      </w:r>
    </w:p>
    <w:p>
      <w:pPr>
        <w:pStyle w:val="ListParagraph"/>
        <w:numPr>
          <w:ilvl w:val="0"/>
          <w:numId w:val="2"/>
        </w:numPr>
        <w:spacing w:after="60"/>
      </w:pPr>
      <w:r>
        <w:t xml:space="preserve">Because every account is tied to a verified NIN, a suspended or banned user cannot simply open a new account under another name.</w:t>
      </w:r>
    </w:p>
    <w:p>
      <w:pPr>
        <w:pStyle w:val="Heading2"/>
      </w:pPr>
      <w:r>
        <w:t xml:space="preserve">3.2 Tenant Verification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3610"/>
        <w:gridCol w:w="3882"/>
      </w:tblGrid>
      <w:tr>
        <w:trPr>
          <w:tblHeader/>
        </w:trPr>
        <w:tc>
          <w:tcPr>
            <w:tcW w:type="dxa" w:w="1534"/>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Level</w:t>
            </w:r>
          </w:p>
        </w:tc>
        <w:tc>
          <w:tcPr>
            <w:tcW w:type="dxa" w:w="3610"/>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Requirements</w:t>
            </w:r>
          </w:p>
        </w:tc>
        <w:tc>
          <w:tcPr>
            <w:tcW w:type="dxa" w:w="3882"/>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What it unlocks</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 Basic</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Name, phone number confirmed by SMS code, email address</w:t>
            </w:r>
          </w:p>
        </w:tc>
        <w:tc>
          <w:tcPr>
            <w:tcW w:type="dxa" w:w="388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Browse listings, use the map, save favourites, set saved area alerts</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 Verified</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NIN, selfie with liveness check, identity document</w:t>
            </w:r>
          </w:p>
        </w:tc>
        <w:tc>
          <w:tcPr>
            <w:tcW w:type="dxa" w:w="388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Contact landlords and agents, chat, book inspections</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3. Payment ready</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Bank account confirmed in the tenant's own name</w:t>
            </w:r>
          </w:p>
        </w:tc>
        <w:tc>
          <w:tcPr>
            <w:tcW w:type="dxa" w:w="388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Pay through escrow, sign tenancy agreements, book short lets</w:t>
            </w:r>
          </w:p>
        </w:tc>
      </w:tr>
    </w:tbl>
    <w:p>
      <w:pPr>
        <w:spacing w:after="120"/>
      </w:pPr>
    </w:p>
    <w:p>
      <w:pPr>
        <w:pStyle w:val="Heading2"/>
      </w:pPr>
      <w:r>
        <w:t xml:space="preserve">3.3 Landlord Verification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3610"/>
        <w:gridCol w:w="3882"/>
      </w:tblGrid>
      <w:tr>
        <w:trPr>
          <w:tblHeader/>
        </w:trPr>
        <w:tc>
          <w:tcPr>
            <w:tcW w:type="dxa" w:w="1534"/>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Level</w:t>
            </w:r>
          </w:p>
        </w:tc>
        <w:tc>
          <w:tcPr>
            <w:tcW w:type="dxa" w:w="3610"/>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Requirements</w:t>
            </w:r>
          </w:p>
        </w:tc>
        <w:tc>
          <w:tcPr>
            <w:tcW w:type="dxa" w:w="3882"/>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What it unlocks</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 Basic</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Phone number, email address</w:t>
            </w:r>
          </w:p>
        </w:tc>
        <w:tc>
          <w:tcPr>
            <w:tcW w:type="dxa" w:w="388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Browse and explore the platform</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 Verified</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NIN, selfie with liveness check, identity document</w:t>
            </w:r>
          </w:p>
        </w:tc>
        <w:tc>
          <w:tcPr>
            <w:tcW w:type="dxa" w:w="388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Add properties as drafts, approve or reject agents</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3. Owner verified</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Proof of ownership for each property, verified as set out in Section 6</w:t>
            </w:r>
          </w:p>
        </w:tc>
        <w:tc>
          <w:tcPr>
            <w:tcW w:type="dxa" w:w="388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Listings go live; property management features</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4. Payout ready</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Bank account in the landlord's own name</w:t>
            </w:r>
          </w:p>
        </w:tc>
        <w:tc>
          <w:tcPr>
            <w:tcW w:type="dxa" w:w="388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Receive escrow payments and rent</w:t>
            </w:r>
          </w:p>
        </w:tc>
      </w:tr>
    </w:tbl>
    <w:p>
      <w:pPr>
        <w:spacing w:after="120"/>
      </w:pPr>
    </w:p>
    <w:p>
      <w:pPr>
        <w:pStyle w:val="Heading2"/>
      </w:pPr>
      <w:r>
        <w:t xml:space="preserve">3.4 Agent Verification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3610"/>
        <w:gridCol w:w="3882"/>
      </w:tblGrid>
      <w:tr>
        <w:trPr>
          <w:tblHeader/>
        </w:trPr>
        <w:tc>
          <w:tcPr>
            <w:tcW w:type="dxa" w:w="1534"/>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Level</w:t>
            </w:r>
          </w:p>
        </w:tc>
        <w:tc>
          <w:tcPr>
            <w:tcW w:type="dxa" w:w="3610"/>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Requirements</w:t>
            </w:r>
          </w:p>
        </w:tc>
        <w:tc>
          <w:tcPr>
            <w:tcW w:type="dxa" w:w="3882"/>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What it unlocks</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 Basic</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Phone number, email address</w:t>
            </w:r>
          </w:p>
        </w:tc>
        <w:tc>
          <w:tcPr>
            <w:tcW w:type="dxa" w:w="388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Browse and explore the platform</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 Verified</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NIN, selfie with liveness check, identity document, company details where applicable</w:t>
            </w:r>
          </w:p>
        </w:tc>
        <w:tc>
          <w:tcPr>
            <w:tcW w:type="dxa" w:w="388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Request authority over properties</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3. Authorised</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Proof of the landlord's authority for each property, verified by the platform team</w:t>
            </w:r>
          </w:p>
        </w:tc>
        <w:tc>
          <w:tcPr>
            <w:tcW w:type="dxa" w:w="388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List and manage that specific property</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4. Payout ready</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Bank account in the agent's own name</w:t>
            </w:r>
          </w:p>
        </w:tc>
        <w:tc>
          <w:tcPr>
            <w:tcW w:type="dxa" w:w="388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Receive agreed agency fees through escrow</w:t>
            </w:r>
          </w:p>
        </w:tc>
      </w:tr>
    </w:tbl>
    <w:p>
      <w:pPr>
        <w:spacing w:after="120"/>
      </w:pPr>
    </w:p>
    <w:p>
      <w:pPr>
        <w:pStyle w:val="Heading2"/>
      </w:pPr>
      <w:r>
        <w:t xml:space="preserve">3.5 Agent Authority Process</w:t>
      </w:r>
    </w:p>
    <w:p>
      <w:pPr>
        <w:spacing w:after="120"/>
      </w:pPr>
      <w:r>
        <w:t xml:space="preserve">An agent can only list a property after providing documentary evidence that the landlord has authorised them. This is confirmed through one of two routes:</w:t>
      </w:r>
    </w:p>
    <w:p>
      <w:pPr>
        <w:pStyle w:val="ListParagraph"/>
        <w:numPr>
          <w:ilvl w:val="0"/>
          <w:numId w:val="2"/>
        </w:numPr>
        <w:spacing w:after="60"/>
      </w:pPr>
      <w:r>
        <w:rPr>
          <w:b/>
          <w:bCs/>
        </w:rPr>
        <w:t xml:space="preserve">Landlord is registered on the platform:</w:t>
      </w:r>
      <w:r>
        <w:t xml:space="preserve"> the landlord receives the agent's request in the app and taps "Approve". The approval is recorded digitally with the date.</w:t>
      </w:r>
    </w:p>
    <w:p>
      <w:pPr>
        <w:pStyle w:val="ListParagraph"/>
        <w:numPr>
          <w:ilvl w:val="0"/>
          <w:numId w:val="2"/>
        </w:numPr>
        <w:spacing w:after="60"/>
      </w:pPr>
      <w:r>
        <w:rPr>
          <w:b/>
          <w:bCs/>
        </w:rPr>
        <w:t xml:space="preserve">Landlord is not registered:</w:t>
      </w:r>
      <w:r>
        <w:t xml:space="preserve"> the agent uploads a signed letter of authority, using the standard template provided in the app, together with the landlord's identity document. A team member calls the landlord to confirm before approving.</w:t>
      </w:r>
    </w:p>
    <w:p>
      <w:pPr>
        <w:spacing w:after="120"/>
      </w:pPr>
      <w:r>
        <w:t xml:space="preserve">Further rules:</w:t>
      </w:r>
    </w:p>
    <w:p>
      <w:pPr>
        <w:pStyle w:val="ListParagraph"/>
        <w:numPr>
          <w:ilvl w:val="0"/>
          <w:numId w:val="2"/>
        </w:numPr>
        <w:spacing w:after="60"/>
      </w:pPr>
      <w:r>
        <w:t xml:space="preserve">Authority may carry an end date.</w:t>
      </w:r>
    </w:p>
    <w:p>
      <w:pPr>
        <w:pStyle w:val="ListParagraph"/>
        <w:numPr>
          <w:ilvl w:val="0"/>
          <w:numId w:val="2"/>
        </w:numPr>
        <w:spacing w:after="60"/>
      </w:pPr>
      <w:r>
        <w:t xml:space="preserve">The landlord may withdraw an agent's authority at any time, which removes the agent from the listing immediately.</w:t>
      </w:r>
    </w:p>
    <w:p>
      <w:pPr>
        <w:pStyle w:val="ListParagraph"/>
        <w:numPr>
          <w:ilvl w:val="0"/>
          <w:numId w:val="2"/>
        </w:numPr>
        <w:spacing w:after="60"/>
      </w:pPr>
      <w:r>
        <w:t xml:space="preserve">A landlord may authorise more than one agent. All authorised agents are attached to the single listing for that property; the property is never listed more than once.</w:t>
      </w:r>
    </w:p>
    <w:p>
      <w:pPr>
        <w:pStyle w:val="ListParagraph"/>
        <w:numPr>
          <w:ilvl w:val="0"/>
          <w:numId w:val="2"/>
        </w:numPr>
        <w:spacing w:after="60"/>
      </w:pPr>
      <w:r>
        <w:t xml:space="preserve">Once verified, the landlord has the final say over who may list the property.</w:t>
      </w:r>
    </w:p>
    <w:p>
      <w:pPr>
        <w:pStyle w:val="Heading1"/>
      </w:pPr>
      <w:r>
        <w:t xml:space="preserve">4. Property Search</w:t>
      </w:r>
    </w:p>
    <w:p>
      <w:pPr>
        <w:pStyle w:val="Heading2"/>
      </w:pPr>
      <w:r>
        <w:t xml:space="preserve">4.1 Search Methods</w:t>
      </w:r>
    </w:p>
    <w:p>
      <w:pPr>
        <w:pStyle w:val="ListParagraph"/>
        <w:numPr>
          <w:ilvl w:val="0"/>
          <w:numId w:val="2"/>
        </w:numPr>
        <w:spacing w:after="60"/>
      </w:pPr>
      <w:r>
        <w:rPr>
          <w:b/>
          <w:bCs/>
        </w:rPr>
        <w:t xml:space="preserve">Around me:</w:t>
      </w:r>
      <w:r>
        <w:t xml:space="preserve"> shows available properties within a chosen distance of the tenant's current location, adjustable by slider (for example 500m, 1km, 3km).</w:t>
      </w:r>
    </w:p>
    <w:p>
      <w:pPr>
        <w:pStyle w:val="ListParagraph"/>
        <w:numPr>
          <w:ilvl w:val="0"/>
          <w:numId w:val="2"/>
        </w:numPr>
        <w:spacing w:after="60"/>
      </w:pPr>
      <w:r>
        <w:rPr>
          <w:b/>
          <w:bCs/>
        </w:rPr>
        <w:t xml:space="preserve">Map search:</w:t>
      </w:r>
      <w:r>
        <w:t xml:space="preserve"> browse properties on an interactive map.</w:t>
      </w:r>
    </w:p>
    <w:p>
      <w:pPr>
        <w:pStyle w:val="ListParagraph"/>
        <w:numPr>
          <w:ilvl w:val="0"/>
          <w:numId w:val="2"/>
        </w:numPr>
        <w:spacing w:after="60"/>
      </w:pPr>
      <w:r>
        <w:rPr>
          <w:b/>
          <w:bCs/>
        </w:rPr>
        <w:t xml:space="preserve">Area and landmark search:</w:t>
      </w:r>
      <w:r>
        <w:t xml:space="preserve"> search by area name or by distance from a landmark, as many addresses are not precise.</w:t>
      </w:r>
    </w:p>
    <w:p>
      <w:pPr>
        <w:pStyle w:val="ListParagraph"/>
        <w:numPr>
          <w:ilvl w:val="0"/>
          <w:numId w:val="2"/>
        </w:numPr>
        <w:spacing w:after="60"/>
      </w:pPr>
      <w:r>
        <w:rPr>
          <w:b/>
          <w:bCs/>
        </w:rPr>
        <w:t xml:space="preserve">Filters:</w:t>
      </w:r>
      <w:r>
        <w:t xml:space="preserve"> price, number of rooms, property type, long-term or short let, verification level.</w:t>
      </w:r>
    </w:p>
    <w:p>
      <w:pPr>
        <w:pStyle w:val="ListParagraph"/>
        <w:numPr>
          <w:ilvl w:val="0"/>
          <w:numId w:val="2"/>
        </w:numPr>
        <w:spacing w:after="60"/>
      </w:pPr>
      <w:r>
        <w:rPr>
          <w:b/>
          <w:bCs/>
        </w:rPr>
        <w:t xml:space="preserve">Sorting:</w:t>
      </w:r>
      <w:r>
        <w:t xml:space="preserve"> by distance, price or newest.</w:t>
      </w:r>
    </w:p>
    <w:p>
      <w:pPr>
        <w:pStyle w:val="Heading2"/>
      </w:pPr>
      <w:r>
        <w:t xml:space="preserve">4.2 Saved Area Alerts</w:t>
      </w:r>
    </w:p>
    <w:p>
      <w:pPr>
        <w:spacing w:after="120"/>
      </w:pPr>
      <w:r>
        <w:t xml:space="preserve">A tenant can mark an area on the map, set a budget and preferences, and receive a notification whenever a matching property is listed there.</w:t>
      </w:r>
    </w:p>
    <w:p>
      <w:pPr>
        <w:pStyle w:val="Heading2"/>
      </w:pPr>
      <w:r>
        <w:t xml:space="preserve">4.3 Location Privacy</w:t>
      </w:r>
    </w:p>
    <w:p>
      <w:pPr>
        <w:pStyle w:val="ListParagraph"/>
        <w:numPr>
          <w:ilvl w:val="0"/>
          <w:numId w:val="2"/>
        </w:numPr>
        <w:spacing w:after="60"/>
      </w:pPr>
      <w:r>
        <w:t xml:space="preserve">Before an inspection is booked, only the approximate location of a property is shown.</w:t>
      </w:r>
    </w:p>
    <w:p>
      <w:pPr>
        <w:pStyle w:val="ListParagraph"/>
        <w:numPr>
          <w:ilvl w:val="0"/>
          <w:numId w:val="2"/>
        </w:numPr>
        <w:spacing w:after="60"/>
      </w:pPr>
      <w:r>
        <w:t xml:space="preserve">The exact location and directions (through Google Maps) are released once an inspection is confirmed.</w:t>
      </w:r>
    </w:p>
    <w:p>
      <w:pPr>
        <w:pStyle w:val="ListParagraph"/>
        <w:numPr>
          <w:ilvl w:val="0"/>
          <w:numId w:val="2"/>
        </w:numPr>
        <w:spacing w:after="60"/>
      </w:pPr>
      <w:r>
        <w:t xml:space="preserve">Phone numbers remain hidden until an inspection is booked.</w:t>
      </w:r>
    </w:p>
    <w:p>
      <w:pPr>
        <w:pStyle w:val="Heading1"/>
      </w:pPr>
      <w:r>
        <w:t xml:space="preserve">5. Property Categories and Presentation</w:t>
      </w:r>
    </w:p>
    <w:p>
      <w:pPr>
        <w:pStyle w:val="Heading2"/>
      </w:pPr>
      <w:r>
        <w:t xml:space="preserve">5.1 Property Categories</w:t>
      </w:r>
    </w:p>
    <w:p>
      <w:pPr>
        <w:spacing w:after="120"/>
      </w:pPr>
      <w:r>
        <w:t xml:space="preserve">Every property is placed in a category and a type when it is created. Categories drive the search filters, the list of parts that must be photographed, and how the property page is laid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Category</w:t>
            </w:r>
          </w:p>
        </w:tc>
        <w:tc>
          <w:tcPr>
            <w:tcW w:type="dxa" w:w="6499"/>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Property types</w:t>
            </w:r>
          </w:p>
        </w:tc>
      </w:tr>
      <w:tr>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Long-term residential</w:t>
            </w:r>
          </w:p>
        </w:tc>
        <w:tc>
          <w:tcPr>
            <w:tcW w:type="dxa" w:w="649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Room in a shared house; self-contain (studio); mini flat (one bedroom); flat or apartment (two bedrooms or more); bungalow; duplex (detached, semi-detached or terrace); penthouse; boys' quarters; student hostel room</w:t>
            </w:r>
          </w:p>
        </w:tc>
      </w:tr>
      <w:tr>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Commercial</w:t>
            </w:r>
          </w:p>
        </w:tc>
        <w:tc>
          <w:tcPr>
            <w:tcW w:type="dxa" w:w="649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Shop; office space; plaza unit; warehouse</w:t>
            </w:r>
          </w:p>
        </w:tc>
      </w:tr>
      <w:tr>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Short let</w:t>
            </w:r>
          </w:p>
        </w:tc>
        <w:tc>
          <w:tcPr>
            <w:tcW w:type="dxa" w:w="649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Entire serviced apartment; entire house; private room</w:t>
            </w:r>
          </w:p>
        </w:tc>
      </w:tr>
    </w:tbl>
    <w:p>
      <w:pPr>
        <w:spacing w:after="120"/>
      </w:pPr>
    </w:p>
    <w:p>
      <w:pPr>
        <w:spacing w:after="120"/>
      </w:pPr>
      <w:r>
        <w:t xml:space="preserve">Category and type names are set per country in the country controls, so local terms (for example "self-contain" in Nigeria) can be used in each market.</w:t>
      </w:r>
    </w:p>
    <w:p>
      <w:pPr>
        <w:pStyle w:val="Heading2"/>
      </w:pPr>
      <w:r>
        <w:t xml:space="preserve">5.2 Property Details</w:t>
      </w:r>
    </w:p>
    <w:p>
      <w:pPr>
        <w:spacing w:after="120"/>
      </w:pPr>
      <w:r>
        <w:t xml:space="preserve">Each property records structured details that tenants can filter and compare: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Group</w:t>
            </w:r>
          </w:p>
        </w:tc>
        <w:tc>
          <w:tcPr>
            <w:tcW w:type="dxa" w:w="6769"/>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Details recorded</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Size and layout</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Bedrooms, bathrooms, toilets, floor level, floor area, number of units in the building</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Finishing</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Furnished, semi-furnished or unfurnished; floor finish; ceiling; kitchen fittings; wardrobes; air conditioning</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Power</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Public supply, prepaid or shared meter, generator, inverter or solar</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Water</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Borehole, public supply, water treatment</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Security</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Fenced and gated, security guard, CCTV, estate security</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Access and parking</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Road condition, parking spaces, distance to main road</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Occupancy rules</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Who may rent (singles, families, students, corporate), pets, maximum occupants</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Availability</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Date available, minimum and maximum tenancy period</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Costs</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Rent, agency fee, legal or agreement fee, caution deposit, service charge and what it covers</w:t>
            </w:r>
          </w:p>
        </w:tc>
      </w:tr>
    </w:tbl>
    <w:p>
      <w:pPr>
        <w:spacing w:after="120"/>
      </w:pPr>
    </w:p>
    <w:p>
      <w:pPr>
        <w:spacing w:after="120"/>
      </w:pPr>
      <w:r>
        <w:t xml:space="preserve">Nearby amenities (schools, hospitals, markets, bus stops, banks, places of worship) are added automatically from map data.</w:t>
      </w:r>
    </w:p>
    <w:p>
      <w:pPr>
        <w:pStyle w:val="Heading2"/>
      </w:pPr>
      <w:r>
        <w:t xml:space="preserve">5.3 Property Parts and Media Capture</w:t>
      </w:r>
    </w:p>
    <w:p>
      <w:pPr>
        <w:spacing w:after="120"/>
      </w:pPr>
      <w:r>
        <w:t xml:space="preserve">When a property is created, the app builds a checklist of the parts that must be photographed, based on the property type and the number of rooms entered. For example, a three-bedroom flat produces "Bedroom 1", "Bedroom 2" and "Bedroom 3" as separate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Part</w:t>
            </w:r>
          </w:p>
        </w:tc>
        <w:tc>
          <w:tcPr>
            <w:tcW w:type="dxa" w:w="5416"/>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Required media</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Front of building and street</w:t>
            </w:r>
          </w:p>
        </w:tc>
        <w:tc>
          <w:tcPr>
            <w:tcW w:type="dxa" w:w="541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Photos of the frontage and the access road</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Compound and parking</w:t>
            </w:r>
          </w:p>
        </w:tc>
        <w:tc>
          <w:tcPr>
            <w:tcW w:type="dxa" w:w="541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Photos</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Entrance and living room</w:t>
            </w:r>
          </w:p>
        </w:tc>
        <w:tc>
          <w:tcPr>
            <w:tcW w:type="dxa" w:w="541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Photos from at least two corners</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Each bedroom</w:t>
            </w:r>
          </w:p>
        </w:tc>
        <w:tc>
          <w:tcPr>
            <w:tcW w:type="dxa" w:w="541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Photos from at least two corners, including wardrobes</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Each bathroom and toilet</w:t>
            </w:r>
          </w:p>
        </w:tc>
        <w:tc>
          <w:tcPr>
            <w:tcW w:type="dxa" w:w="541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Photos showing fittings</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Kitchen</w:t>
            </w:r>
          </w:p>
        </w:tc>
        <w:tc>
          <w:tcPr>
            <w:tcW w:type="dxa" w:w="541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Photos showing fittings and storage</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Dining, balcony, store, boys' quarters</w:t>
            </w:r>
          </w:p>
        </w:tc>
        <w:tc>
          <w:tcPr>
            <w:tcW w:type="dxa" w:w="541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Photos, where the property has them</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Utilities</w:t>
            </w:r>
          </w:p>
        </w:tc>
        <w:tc>
          <w:tcPr>
            <w:tcW w:type="dxa" w:w="541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Photos of the electricity meter, water source and generator area</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Commercial spaces</w:t>
            </w:r>
          </w:p>
        </w:tc>
        <w:tc>
          <w:tcPr>
            <w:tcW w:type="dxa" w:w="541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Frontage and signage position, interior, toilets, loading or storage area</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Whole property</w:t>
            </w:r>
          </w:p>
        </w:tc>
        <w:tc>
          <w:tcPr>
            <w:tcW w:type="dxa" w:w="541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walkthrough video recorded in one continuous take</w:t>
            </w:r>
          </w:p>
        </w:tc>
      </w:tr>
    </w:tbl>
    <w:p>
      <w:pPr>
        <w:spacing w:after="120"/>
      </w:pPr>
    </w:p>
    <w:p>
      <w:pPr>
        <w:spacing w:after="120"/>
      </w:pPr>
      <w:r>
        <w:t xml:space="preserve">Rules for capture:</w:t>
      </w:r>
    </w:p>
    <w:p>
      <w:pPr>
        <w:pStyle w:val="ListParagraph"/>
        <w:numPr>
          <w:ilvl w:val="0"/>
          <w:numId w:val="2"/>
        </w:numPr>
        <w:spacing w:after="60"/>
      </w:pPr>
      <w:r>
        <w:t xml:space="preserve">Photos and videos are taken through the app's camera on site, not uploaded from the phone gallery. Each carries its GPS location and the time it was taken.</w:t>
      </w:r>
    </w:p>
    <w:p>
      <w:pPr>
        <w:pStyle w:val="ListParagraph"/>
        <w:numPr>
          <w:ilvl w:val="0"/>
          <w:numId w:val="2"/>
        </w:numPr>
        <w:spacing w:after="60"/>
      </w:pPr>
      <w:r>
        <w:t xml:space="preserve">Each part needs a minimum number of photos, and may also have a short video and a note (for example "built-in wardrobe" or "newly tiled").</w:t>
      </w:r>
    </w:p>
    <w:p>
      <w:pPr>
        <w:pStyle w:val="ListParagraph"/>
        <w:numPr>
          <w:ilvl w:val="0"/>
          <w:numId w:val="2"/>
        </w:numPr>
        <w:spacing w:after="60"/>
      </w:pPr>
      <w:r>
        <w:t xml:space="preserve">Optional extras: 360-degree photos of rooms and a simple floor plan.</w:t>
      </w:r>
    </w:p>
    <w:p>
      <w:pPr>
        <w:pStyle w:val="ListParagraph"/>
        <w:numPr>
          <w:ilvl w:val="0"/>
          <w:numId w:val="2"/>
        </w:numPr>
        <w:spacing w:after="60"/>
      </w:pPr>
      <w:r>
        <w:t xml:space="preserve">The app checks each photo for blur, darkness and low resolution, and asks for a retake where needed.</w:t>
      </w:r>
    </w:p>
    <w:p>
      <w:pPr>
        <w:pStyle w:val="ListParagraph"/>
        <w:numPr>
          <w:ilvl w:val="0"/>
          <w:numId w:val="2"/>
        </w:numPr>
        <w:spacing w:after="60"/>
      </w:pPr>
      <w:r>
        <w:t xml:space="preserve">A listing cannot be submitted until every required part has been captured.</w:t>
      </w:r>
    </w:p>
    <w:p>
      <w:pPr>
        <w:pStyle w:val="ListParagraph"/>
        <w:numPr>
          <w:ilvl w:val="0"/>
          <w:numId w:val="2"/>
        </w:numPr>
        <w:spacing w:after="60"/>
      </w:pPr>
      <w:r>
        <w:t xml:space="preserve">The date the photos were taken is shown on the listing. Photos must be retaken when a property is relisted after a set period, so that tenants always see its current condition.</w:t>
      </w:r>
    </w:p>
    <w:p>
      <w:pPr>
        <w:pStyle w:val="ListParagraph"/>
        <w:numPr>
          <w:ilvl w:val="0"/>
          <w:numId w:val="2"/>
        </w:numPr>
        <w:spacing w:after="60"/>
      </w:pPr>
      <w:r>
        <w:t xml:space="preserve">Where a property is still occupied, the current occupant's consent is recorded before interior photos are taken.</w:t>
      </w:r>
    </w:p>
    <w:p>
      <w:pPr>
        <w:pStyle w:val="Heading2"/>
      </w:pPr>
      <w:r>
        <w:t xml:space="preserve">5.4 Property Page</w:t>
      </w:r>
    </w:p>
    <w:p>
      <w:pPr>
        <w:spacing w:after="120"/>
      </w:pPr>
      <w:r>
        <w:t xml:space="preserve">Each property has a page that shows every part of it clearly, laid out in this order:</w:t>
      </w:r>
    </w:p>
    <w:p>
      <w:pPr>
        <w:pStyle w:val="ListParagraph"/>
        <w:numPr>
          <w:ilvl w:val="0"/>
          <w:numId w:val="3"/>
        </w:numPr>
        <w:spacing w:after="60"/>
      </w:pPr>
      <w:r>
        <w:rPr>
          <w:b/>
          <w:bCs/>
        </w:rPr>
        <w:t xml:space="preserve">Summary:</w:t>
      </w:r>
      <w:r>
        <w:t xml:space="preserve"> title, type, rent, total move-in cost, availability date, verification badges and "Escrow protected" badge.</w:t>
      </w:r>
    </w:p>
    <w:p>
      <w:pPr>
        <w:pStyle w:val="ListParagraph"/>
        <w:numPr>
          <w:ilvl w:val="0"/>
          <w:numId w:val="3"/>
        </w:numPr>
        <w:spacing w:after="60"/>
      </w:pPr>
      <w:r>
        <w:rPr>
          <w:b/>
          <w:bCs/>
        </w:rPr>
        <w:t xml:space="preserve">Gallery by part:</w:t>
      </w:r>
      <w:r>
        <w:t xml:space="preserve"> photos grouped under each part ("Living room", "Bedroom 1", "Kitchen" and so on), with full-screen viewing and zoom. The tenant can move part by part, so nothing is hidden.</w:t>
      </w:r>
    </w:p>
    <w:p>
      <w:pPr>
        <w:pStyle w:val="ListParagraph"/>
        <w:numPr>
          <w:ilvl w:val="0"/>
          <w:numId w:val="3"/>
        </w:numPr>
        <w:spacing w:after="60"/>
      </w:pPr>
      <w:r>
        <w:rPr>
          <w:b/>
          <w:bCs/>
        </w:rPr>
        <w:t xml:space="preserve">Walkthrough video</w:t>
      </w:r>
      <w:r>
        <w:t xml:space="preserve"> and 360-degree views, where available.</w:t>
      </w:r>
    </w:p>
    <w:p>
      <w:pPr>
        <w:pStyle w:val="ListParagraph"/>
        <w:numPr>
          <w:ilvl w:val="0"/>
          <w:numId w:val="3"/>
        </w:numPr>
        <w:spacing w:after="60"/>
      </w:pPr>
      <w:r>
        <w:rPr>
          <w:b/>
          <w:bCs/>
        </w:rPr>
        <w:t xml:space="preserve">Key details:</w:t>
      </w:r>
      <w:r>
        <w:t xml:space="preserve"> size and layout, finishing, power, water, security, parking and occupancy rules.</w:t>
      </w:r>
    </w:p>
    <w:p>
      <w:pPr>
        <w:pStyle w:val="ListParagraph"/>
        <w:numPr>
          <w:ilvl w:val="0"/>
          <w:numId w:val="3"/>
        </w:numPr>
        <w:spacing w:after="60"/>
      </w:pPr>
      <w:r>
        <w:rPr>
          <w:b/>
          <w:bCs/>
        </w:rPr>
        <w:t xml:space="preserve">Costs:</w:t>
      </w:r>
      <w:r>
        <w:t xml:space="preserve"> the full move-in cost breakdown.</w:t>
      </w:r>
    </w:p>
    <w:p>
      <w:pPr>
        <w:pStyle w:val="ListParagraph"/>
        <w:numPr>
          <w:ilvl w:val="0"/>
          <w:numId w:val="3"/>
        </w:numPr>
        <w:spacing w:after="60"/>
      </w:pPr>
      <w:r>
        <w:rPr>
          <w:b/>
          <w:bCs/>
        </w:rPr>
        <w:t xml:space="preserve">Location:</w:t>
      </w:r>
      <w:r>
        <w:t xml:space="preserve"> approximate area on the map, nearby amenities, and travel distance to places the tenant has saved, such as an office or school.</w:t>
      </w:r>
    </w:p>
    <w:p>
      <w:pPr>
        <w:pStyle w:val="ListParagraph"/>
        <w:numPr>
          <w:ilvl w:val="0"/>
          <w:numId w:val="3"/>
        </w:numPr>
        <w:spacing w:after="60"/>
      </w:pPr>
      <w:r>
        <w:rPr>
          <w:b/>
          <w:bCs/>
        </w:rPr>
        <w:t xml:space="preserve">Lister:</w:t>
      </w:r>
      <w:r>
        <w:t xml:space="preserve"> verified landlord or agent, rating and typical response time.</w:t>
      </w:r>
    </w:p>
    <w:p>
      <w:pPr>
        <w:pStyle w:val="ListParagraph"/>
        <w:numPr>
          <w:ilvl w:val="0"/>
          <w:numId w:val="3"/>
        </w:numPr>
        <w:spacing w:after="60"/>
      </w:pPr>
      <w:r>
        <w:rPr>
          <w:b/>
          <w:bCs/>
        </w:rPr>
        <w:t xml:space="preserve">Actions:</w:t>
      </w:r>
      <w:r>
        <w:t xml:space="preserve"> book an inspection, chat, save, compare, share and report.</w:t>
      </w:r>
    </w:p>
    <w:p>
      <w:pPr>
        <w:spacing w:after="120"/>
      </w:pPr>
      <w:r>
        <w:t xml:space="preserve">Further presentation features:</w:t>
      </w:r>
    </w:p>
    <w:p>
      <w:pPr>
        <w:pStyle w:val="ListParagraph"/>
        <w:numPr>
          <w:ilvl w:val="0"/>
          <w:numId w:val="2"/>
        </w:numPr>
        <w:spacing w:after="60"/>
      </w:pPr>
      <w:r>
        <w:rPr>
          <w:b/>
          <w:bCs/>
        </w:rPr>
        <w:t xml:space="preserve">Compare:</w:t>
      </w:r>
      <w:r>
        <w:t xml:space="preserve"> up to three properties side by side, part by part and detail by detail.</w:t>
      </w:r>
    </w:p>
    <w:p>
      <w:pPr>
        <w:pStyle w:val="ListParagraph"/>
        <w:numPr>
          <w:ilvl w:val="0"/>
          <w:numId w:val="2"/>
        </w:numPr>
        <w:spacing w:after="60"/>
      </w:pPr>
      <w:r>
        <w:rPr>
          <w:b/>
          <w:bCs/>
        </w:rPr>
        <w:t xml:space="preserve">Data saver:</w:t>
      </w:r>
      <w:r>
        <w:t xml:space="preserve"> smaller images load first on slow connections, with full quality on request.</w:t>
      </w:r>
    </w:p>
    <w:p>
      <w:pPr>
        <w:pStyle w:val="ListParagraph"/>
        <w:numPr>
          <w:ilvl w:val="0"/>
          <w:numId w:val="2"/>
        </w:numPr>
        <w:spacing w:after="60"/>
      </w:pPr>
      <w:r>
        <w:rPr>
          <w:b/>
          <w:bCs/>
        </w:rPr>
        <w:t xml:space="preserve">Search results:</w:t>
      </w:r>
      <w:r>
        <w:t xml:space="preserve"> each result shows a cover photo, rent, key details, badges and distance. On the map, pins are grouped when zoomed out and show the rent when tapped.</w:t>
      </w:r>
    </w:p>
    <w:p>
      <w:pPr>
        <w:pStyle w:val="Heading1"/>
      </w:pPr>
      <w:r>
        <w:t xml:space="preserve">6. Property Listing and Verification</w:t>
      </w:r>
    </w:p>
    <w:p>
      <w:pPr>
        <w:pStyle w:val="Heading2"/>
      </w:pPr>
      <w:r>
        <w:t xml:space="preserve">6.1 Property Structure</w:t>
      </w:r>
    </w:p>
    <w:p>
      <w:pPr>
        <w:spacing w:after="120"/>
      </w:pPr>
      <w:r>
        <w:t xml:space="preserve">Properties are recorded as a building containing one or more units, for example "Block A, Flat 3". This allows several flats in one compound to be listed correctly without being mistaken for duplicates.</w:t>
      </w:r>
    </w:p>
    <w:p>
      <w:pPr>
        <w:pStyle w:val="Heading2"/>
      </w:pPr>
      <w:r>
        <w:t xml:space="preserve">6.2 Listing Requirements</w:t>
      </w:r>
    </w:p>
    <w:p>
      <w:pPr>
        <w:pStyle w:val="ListParagraph"/>
        <w:numPr>
          <w:ilvl w:val="0"/>
          <w:numId w:val="2"/>
        </w:numPr>
        <w:spacing w:after="60"/>
      </w:pPr>
      <w:r>
        <w:t xml:space="preserve">The property must be added while the lister is physically at the property, so the app records its GPS location.</w:t>
      </w:r>
    </w:p>
    <w:p>
      <w:pPr>
        <w:pStyle w:val="ListParagraph"/>
        <w:numPr>
          <w:ilvl w:val="0"/>
          <w:numId w:val="2"/>
        </w:numPr>
        <w:spacing w:after="60"/>
      </w:pPr>
      <w:r>
        <w:t xml:space="preserve">Ownership documents (Certificate of Occupancy, deed of assignment, survey plan, purchase receipt or similar) for landlords, or proof of authority for agents.</w:t>
      </w:r>
    </w:p>
    <w:p>
      <w:pPr>
        <w:pStyle w:val="ListParagraph"/>
        <w:numPr>
          <w:ilvl w:val="0"/>
          <w:numId w:val="2"/>
        </w:numPr>
        <w:spacing w:after="60"/>
      </w:pPr>
      <w:r>
        <w:t xml:space="preserve">Photos and videos of every part of the property, captured as set out in Section 5.3.</w:t>
      </w:r>
    </w:p>
    <w:p>
      <w:pPr>
        <w:pStyle w:val="ListParagraph"/>
        <w:numPr>
          <w:ilvl w:val="0"/>
          <w:numId w:val="2"/>
        </w:numPr>
        <w:spacing w:after="60"/>
      </w:pPr>
      <w:r>
        <w:t xml:space="preserve">Full fee breakdown as set out in Section 8.</w:t>
      </w:r>
    </w:p>
    <w:p>
      <w:pPr>
        <w:pStyle w:val="Heading2"/>
      </w:pPr>
      <w:r>
        <w:t xml:space="preserve">6.3 Automatic Verification Checks</w:t>
      </w:r>
    </w:p>
    <w:p>
      <w:pPr>
        <w:spacing w:after="120"/>
      </w:pPr>
      <w:r>
        <w:t xml:space="preserve">Properties are verified automatically wherever possible, so that site visits are only needed where something looks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Check</w:t>
            </w:r>
          </w:p>
        </w:tc>
        <w:tc>
          <w:tcPr>
            <w:tcW w:type="dxa" w:w="6499"/>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What it does</w:t>
            </w:r>
          </w:p>
        </w:tc>
      </w:tr>
      <w:tr>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Live photo check</w:t>
            </w:r>
          </w:p>
        </w:tc>
        <w:tc>
          <w:tcPr>
            <w:tcW w:type="dxa" w:w="649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Confirms photos were taken on site through the app, at the recorded location and time.</w:t>
            </w:r>
          </w:p>
        </w:tc>
      </w:tr>
      <w:tr>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Video walkthrough</w:t>
            </w:r>
          </w:p>
        </w:tc>
        <w:tc>
          <w:tcPr>
            <w:tcW w:type="dxa" w:w="649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Confirms the property interior and exterior match the listing, with GPS path recorded.</w:t>
            </w:r>
          </w:p>
        </w:tc>
      </w:tr>
      <w:tr>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Satellite check</w:t>
            </w:r>
          </w:p>
        </w:tc>
        <w:tc>
          <w:tcPr>
            <w:tcW w:type="dxa" w:w="649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Compares the GPS pin with satellite maps to confirm a building exists at that spot.</w:t>
            </w:r>
          </w:p>
        </w:tc>
      </w:tr>
      <w:tr>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Survey plan match</w:t>
            </w:r>
          </w:p>
        </w:tc>
        <w:tc>
          <w:tcPr>
            <w:tcW w:type="dxa" w:w="649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Reads the boundary beacon coordinates on the survey plan, converts them from the local mapping system of that country to the GPS coordinate system, and confirms the property pin falls within the surveyed boundary.</w:t>
            </w:r>
          </w:p>
        </w:tc>
      </w:tr>
      <w:tr>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Document reading</w:t>
            </w:r>
          </w:p>
        </w:tc>
        <w:tc>
          <w:tcPr>
            <w:tcW w:type="dxa" w:w="649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Reads ownership documents automatically and extracts names, numbers and dates.</w:t>
            </w:r>
          </w:p>
        </w:tc>
      </w:tr>
      <w:tr>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Name match</w:t>
            </w:r>
          </w:p>
        </w:tc>
        <w:tc>
          <w:tcPr>
            <w:tcW w:type="dxa" w:w="649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Compares the owner's name on the documents with the landlord's verified NIN name.</w:t>
            </w:r>
          </w:p>
        </w:tc>
      </w:tr>
      <w:tr>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Duplicate document check</w:t>
            </w:r>
          </w:p>
        </w:tc>
        <w:tc>
          <w:tcPr>
            <w:tcW w:type="dxa" w:w="649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Flags any Certificate of Occupancy or survey plan number already used elsewhere on the platform.</w:t>
            </w:r>
          </w:p>
        </w:tc>
      </w:tr>
      <w:tr>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Stolen photo check</w:t>
            </w:r>
          </w:p>
        </w:tc>
        <w:tc>
          <w:tcPr>
            <w:tcW w:type="dxa" w:w="649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Compares listing photos against images already published online.</w:t>
            </w:r>
          </w:p>
        </w:tc>
      </w:tr>
      <w:tr>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Registry check</w:t>
            </w:r>
          </w:p>
        </w:tc>
        <w:tc>
          <w:tcPr>
            <w:tcW w:type="dxa" w:w="649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Confirms title details against the land registry of the relevant state or country (for example, Edo State land records), electronically or through a search requested by the platform team, where available.</w:t>
            </w:r>
          </w:p>
        </w:tc>
      </w:tr>
    </w:tbl>
    <w:p>
      <w:pPr>
        <w:spacing w:after="120"/>
      </w:pPr>
    </w:p>
    <w:p>
      <w:pPr>
        <w:pStyle w:val="Heading2"/>
      </w:pPr>
      <w:r>
        <w:t xml:space="preserve">6.4 Risk Score</w:t>
      </w:r>
    </w:p>
    <w:p>
      <w:pPr>
        <w:spacing w:after="120"/>
      </w:pPr>
      <w:r>
        <w:t xml:space="preserve">All automatic checks combine into a single risk score for each property: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Score</w:t>
            </w:r>
          </w:p>
        </w:tc>
        <w:tc>
          <w:tcPr>
            <w:tcW w:type="dxa" w:w="7221"/>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Action</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Green</w:t>
            </w:r>
          </w:p>
        </w:tc>
        <w:tc>
          <w:tcPr>
            <w:tcW w:type="dxa" w:w="722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Approved automatically and listed.</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Amber</w:t>
            </w:r>
          </w:p>
        </w:tc>
        <w:tc>
          <w:tcPr>
            <w:tcW w:type="dxa" w:w="722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Documents reviewed by a team member from the office (desk review).</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Red</w:t>
            </w:r>
          </w:p>
        </w:tc>
        <w:tc>
          <w:tcPr>
            <w:tcW w:type="dxa" w:w="722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Site visit by the platform team required before listing.</w:t>
            </w:r>
          </w:p>
        </w:tc>
      </w:tr>
    </w:tbl>
    <w:p>
      <w:pPr>
        <w:spacing w:after="120"/>
      </w:pPr>
    </w:p>
    <w:p>
      <w:pPr>
        <w:spacing w:after="120"/>
      </w:pPr>
      <w:r>
        <w:t xml:space="preserve">In addition:</w:t>
      </w:r>
    </w:p>
    <w:p>
      <w:pPr>
        <w:pStyle w:val="ListParagraph"/>
        <w:numPr>
          <w:ilvl w:val="0"/>
          <w:numId w:val="2"/>
        </w:numPr>
        <w:spacing w:after="60"/>
      </w:pPr>
      <w:r>
        <w:rPr>
          <w:b/>
          <w:bCs/>
        </w:rPr>
        <w:t xml:space="preserve">Random audits:</w:t>
      </w:r>
      <w:r>
        <w:t xml:space="preserve"> a small percentage of green listings are visited anyway.</w:t>
      </w:r>
    </w:p>
    <w:p>
      <w:pPr>
        <w:pStyle w:val="ListParagraph"/>
        <w:numPr>
          <w:ilvl w:val="0"/>
          <w:numId w:val="2"/>
        </w:numPr>
        <w:spacing w:after="60"/>
      </w:pPr>
      <w:r>
        <w:rPr>
          <w:b/>
          <w:bCs/>
        </w:rPr>
        <w:t xml:space="preserve">Complaint visits:</w:t>
      </w:r>
      <w:r>
        <w:t xml:space="preserve"> any reported listing may be visited.</w:t>
      </w:r>
    </w:p>
    <w:p>
      <w:pPr>
        <w:pStyle w:val="ListParagraph"/>
        <w:numPr>
          <w:ilvl w:val="0"/>
          <w:numId w:val="2"/>
        </w:numPr>
        <w:spacing w:after="60"/>
      </w:pPr>
      <w:r>
        <w:rPr>
          <w:b/>
          <w:bCs/>
        </w:rPr>
        <w:t xml:space="preserve">Tenant feedback:</w:t>
      </w:r>
      <w:r>
        <w:t xml:space="preserve"> after each inspection, the tenant is asked whether the property matched the listing. A "No" lowers the score and may trigger review.</w:t>
      </w:r>
    </w:p>
    <w:p>
      <w:pPr>
        <w:pStyle w:val="ListParagraph"/>
        <w:numPr>
          <w:ilvl w:val="0"/>
          <w:numId w:val="2"/>
        </w:numPr>
        <w:spacing w:after="60"/>
      </w:pPr>
      <w:r>
        <w:t xml:space="preserve">The platform team may visit any property at its discretion.</w:t>
      </w:r>
    </w:p>
    <w:p>
      <w:pPr>
        <w:spacing w:after="120"/>
      </w:pPr>
      <w:r>
        <w:t xml:space="preserve">Automatic checks are strong at proving that a property exists, is where the lister says it is, and that photos and documents are consistent. They are weaker at detecting a well-forged title document, which is why the registry check and desk review remain part of the process.</w:t>
      </w:r>
    </w:p>
    <w:p>
      <w:pPr>
        <w:pStyle w:val="Heading2"/>
      </w:pPr>
      <w:r>
        <w:t xml:space="preserve">6.5 Duplicate Listing Prevention</w:t>
      </w:r>
    </w:p>
    <w:p>
      <w:pPr>
        <w:spacing w:after="120"/>
      </w:pPr>
      <w:r>
        <w:t xml:space="preserve">Several checks work together to stop the same property being listed more than once:</w:t>
      </w:r>
    </w:p>
    <w:p>
      <w:pPr>
        <w:pStyle w:val="ListParagraph"/>
        <w:numPr>
          <w:ilvl w:val="0"/>
          <w:numId w:val="4"/>
        </w:numPr>
        <w:spacing w:after="60"/>
      </w:pPr>
      <w:r>
        <w:rPr>
          <w:b/>
          <w:bCs/>
        </w:rPr>
        <w:t xml:space="preserve">Location check:</w:t>
      </w:r>
      <w:r>
        <w:t xml:space="preserve"> a new listing within a few metres of an existing one is flagged.</w:t>
      </w:r>
    </w:p>
    <w:p>
      <w:pPr>
        <w:pStyle w:val="ListParagraph"/>
        <w:numPr>
          <w:ilvl w:val="0"/>
          <w:numId w:val="4"/>
        </w:numPr>
        <w:spacing w:after="60"/>
      </w:pPr>
      <w:r>
        <w:rPr>
          <w:b/>
          <w:bCs/>
        </w:rPr>
        <w:t xml:space="preserve">Photo check:</w:t>
      </w:r>
      <w:r>
        <w:t xml:space="preserve"> each photo is given a digital fingerprint and compared against every photo on the platform.</w:t>
      </w:r>
    </w:p>
    <w:p>
      <w:pPr>
        <w:pStyle w:val="ListParagraph"/>
        <w:numPr>
          <w:ilvl w:val="0"/>
          <w:numId w:val="4"/>
        </w:numPr>
        <w:spacing w:after="60"/>
      </w:pPr>
      <w:r>
        <w:rPr>
          <w:b/>
          <w:bCs/>
        </w:rPr>
        <w:t xml:space="preserve">Document check:</w:t>
      </w:r>
      <w:r>
        <w:t xml:space="preserve"> a Certificate of Occupancy or survey plan number already on the platform is flagged.</w:t>
      </w:r>
    </w:p>
    <w:p>
      <w:pPr>
        <w:pStyle w:val="ListParagraph"/>
        <w:numPr>
          <w:ilvl w:val="0"/>
          <w:numId w:val="4"/>
        </w:numPr>
        <w:spacing w:after="60"/>
      </w:pPr>
      <w:r>
        <w:rPr>
          <w:b/>
          <w:bCs/>
        </w:rPr>
        <w:t xml:space="preserve">Address check:</w:t>
      </w:r>
      <w:r>
        <w:t xml:space="preserve"> addresses are standardised (street, area, landmark) and compared.</w:t>
      </w:r>
    </w:p>
    <w:p>
      <w:pPr>
        <w:pStyle w:val="ListParagraph"/>
        <w:numPr>
          <w:ilvl w:val="0"/>
          <w:numId w:val="4"/>
        </w:numPr>
        <w:spacing w:after="60"/>
      </w:pPr>
      <w:r>
        <w:rPr>
          <w:b/>
          <w:bCs/>
        </w:rPr>
        <w:t xml:space="preserve">Building and unit structure:</w:t>
      </w:r>
      <w:r>
        <w:t xml:space="preserve"> prevents different units in the same building being wrongly flagged.</w:t>
      </w:r>
    </w:p>
    <w:p>
      <w:pPr>
        <w:spacing w:after="120"/>
      </w:pPr>
      <w:r>
        <w:t xml:space="preserve">When a duplicate is flagged:</w:t>
      </w:r>
    </w:p>
    <w:p>
      <w:pPr>
        <w:pStyle w:val="ListParagraph"/>
        <w:numPr>
          <w:ilvl w:val="0"/>
          <w:numId w:val="2"/>
        </w:numPr>
        <w:spacing w:after="60"/>
      </w:pPr>
      <w:r>
        <w:t xml:space="preserve">The new listing is held, not published, and goes to the platform team.</w:t>
      </w:r>
    </w:p>
    <w:p>
      <w:pPr>
        <w:pStyle w:val="ListParagraph"/>
        <w:numPr>
          <w:ilvl w:val="0"/>
          <w:numId w:val="2"/>
        </w:numPr>
        <w:spacing w:after="60"/>
      </w:pPr>
      <w:r>
        <w:t xml:space="preserve">If it is the same property and the new lister is genuinely authorised, they are attached to the existing listing as an additional agent.</w:t>
      </w:r>
    </w:p>
    <w:p>
      <w:pPr>
        <w:pStyle w:val="ListParagraph"/>
        <w:numPr>
          <w:ilvl w:val="0"/>
          <w:numId w:val="2"/>
        </w:numPr>
        <w:spacing w:after="60"/>
      </w:pPr>
      <w:r>
        <w:t xml:space="preserve">Anyone who listed a property without authority receives a warning or a ban, recorded against their verified identity.</w:t>
      </w:r>
    </w:p>
    <w:p>
      <w:pPr>
        <w:pStyle w:val="Heading2"/>
      </w:pPr>
      <w:r>
        <w:t xml:space="preserve">6.6 Keeping Listings Current</w:t>
      </w:r>
    </w:p>
    <w:p>
      <w:pPr>
        <w:pStyle w:val="ListParagraph"/>
        <w:numPr>
          <w:ilvl w:val="0"/>
          <w:numId w:val="2"/>
        </w:numPr>
        <w:spacing w:after="60"/>
      </w:pPr>
      <w:r>
        <w:t xml:space="preserve">Listings expire automatically unless the lister confirms "still available" every 7 to 14 days.</w:t>
      </w:r>
    </w:p>
    <w:p>
      <w:pPr>
        <w:pStyle w:val="ListParagraph"/>
        <w:numPr>
          <w:ilvl w:val="0"/>
          <w:numId w:val="2"/>
        </w:numPr>
        <w:spacing w:after="60"/>
      </w:pPr>
      <w:r>
        <w:t xml:space="preserve">A "Rented" button allows the lister to close the listing.</w:t>
      </w:r>
    </w:p>
    <w:p>
      <w:pPr>
        <w:pStyle w:val="ListParagraph"/>
        <w:numPr>
          <w:ilvl w:val="0"/>
          <w:numId w:val="2"/>
        </w:numPr>
        <w:spacing w:after="60"/>
      </w:pPr>
      <w:r>
        <w:t xml:space="preserve">Tenants can report a listing as fake or already taken.</w:t>
      </w:r>
    </w:p>
    <w:p>
      <w:pPr>
        <w:pStyle w:val="Heading1"/>
      </w:pPr>
      <w:r>
        <w:t xml:space="preserve">7. Contact, Inspections and Trust</w:t>
      </w:r>
    </w:p>
    <w:p>
      <w:pPr>
        <w:pStyle w:val="Heading2"/>
      </w:pPr>
      <w:r>
        <w:t xml:space="preserve">7.1 Direct Contact</w:t>
      </w:r>
    </w:p>
    <w:p>
      <w:pPr>
        <w:pStyle w:val="ListParagraph"/>
        <w:numPr>
          <w:ilvl w:val="0"/>
          <w:numId w:val="2"/>
        </w:numPr>
        <w:spacing w:after="60"/>
      </w:pPr>
      <w:r>
        <w:t xml:space="preserve">Verified tenants can chat with and call landlords and authorised agents within the app.</w:t>
      </w:r>
    </w:p>
    <w:p>
      <w:pPr>
        <w:pStyle w:val="ListParagraph"/>
        <w:numPr>
          <w:ilvl w:val="0"/>
          <w:numId w:val="2"/>
        </w:numPr>
        <w:spacing w:after="60"/>
      </w:pPr>
      <w:r>
        <w:t xml:space="preserve">Phone numbers stay hidden until an inspection is booked and both sides agree to share them.</w:t>
      </w:r>
    </w:p>
    <w:p>
      <w:pPr>
        <w:pStyle w:val="Heading2"/>
      </w:pPr>
      <w:r>
        <w:t xml:space="preserve">7.2 Inspections</w:t>
      </w:r>
    </w:p>
    <w:p>
      <w:pPr>
        <w:pStyle w:val="ListParagraph"/>
        <w:numPr>
          <w:ilvl w:val="0"/>
          <w:numId w:val="2"/>
        </w:numPr>
        <w:spacing w:after="60"/>
      </w:pPr>
      <w:r>
        <w:t xml:space="preserve">Tenants book inspections by choosing a time slot; the landlord or agent confirms.</w:t>
      </w:r>
    </w:p>
    <w:p>
      <w:pPr>
        <w:pStyle w:val="ListParagraph"/>
        <w:numPr>
          <w:ilvl w:val="0"/>
          <w:numId w:val="2"/>
        </w:numPr>
        <w:spacing w:after="60"/>
      </w:pPr>
      <w:r>
        <w:rPr>
          <w:b/>
          <w:bCs/>
        </w:rPr>
        <w:t xml:space="preserve">No inspection fees.</w:t>
      </w:r>
      <w:r>
        <w:t xml:space="preserve"> Inspection booking is free, and this is stated clearly on every listing.</w:t>
      </w:r>
    </w:p>
    <w:p>
      <w:pPr>
        <w:pStyle w:val="ListParagraph"/>
        <w:numPr>
          <w:ilvl w:val="0"/>
          <w:numId w:val="2"/>
        </w:numPr>
        <w:spacing w:after="60"/>
      </w:pPr>
      <w:r>
        <w:t xml:space="preserve">Tenants can report any demand for an inspection fee in one tap. A confirmed report leads to a warning, then loss of verified badge, then suspension.</w:t>
      </w:r>
    </w:p>
    <w:p>
      <w:pPr>
        <w:pStyle w:val="ListParagraph"/>
        <w:numPr>
          <w:ilvl w:val="0"/>
          <w:numId w:val="2"/>
        </w:numPr>
        <w:spacing w:after="60"/>
      </w:pPr>
      <w:r>
        <w:rPr>
          <w:b/>
          <w:bCs/>
        </w:rPr>
        <w:t xml:space="preserve">Inspection safety:</w:t>
      </w:r>
      <w:r>
        <w:t xml:space="preserve"> tenants can share inspection details (address, time, agent's name) with a family member or friend.</w:t>
      </w:r>
    </w:p>
    <w:p>
      <w:pPr>
        <w:pStyle w:val="Heading2"/>
      </w:pPr>
      <w:r>
        <w:t xml:space="preserve">7.3 Trust Features</w:t>
      </w:r>
    </w:p>
    <w:p>
      <w:pPr>
        <w:pStyle w:val="ListParagraph"/>
        <w:numPr>
          <w:ilvl w:val="0"/>
          <w:numId w:val="2"/>
        </w:numPr>
        <w:spacing w:after="60"/>
      </w:pPr>
      <w:r>
        <w:t xml:space="preserve">Verified badges for users and properties, with a clear explanation of what each badge means.</w:t>
      </w:r>
    </w:p>
    <w:p>
      <w:pPr>
        <w:pStyle w:val="ListParagraph"/>
        <w:numPr>
          <w:ilvl w:val="0"/>
          <w:numId w:val="2"/>
        </w:numPr>
        <w:spacing w:after="60"/>
      </w:pPr>
      <w:r>
        <w:t xml:space="preserve">Ratings and reviews after a tenancy or short let completed through the platform, for both sides.</w:t>
      </w:r>
    </w:p>
    <w:p>
      <w:pPr>
        <w:pStyle w:val="ListParagraph"/>
        <w:numPr>
          <w:ilvl w:val="0"/>
          <w:numId w:val="2"/>
        </w:numPr>
        <w:spacing w:after="60"/>
      </w:pPr>
      <w:r>
        <w:t xml:space="preserve">"Report this listing" button, with fast removal of fake listings.</w:t>
      </w:r>
    </w:p>
    <w:p>
      <w:pPr>
        <w:pStyle w:val="Heading1"/>
      </w:pPr>
      <w:r>
        <w:t xml:space="preserve">8. Fees and Charges</w:t>
      </w:r>
    </w:p>
    <w:p>
      <w:pPr>
        <w:pStyle w:val="Heading2"/>
      </w:pPr>
      <w:r>
        <w:t xml:space="preserve">8.1 Free Services</w:t>
      </w:r>
    </w:p>
    <w:p>
      <w:pPr>
        <w:spacing w:after="120"/>
      </w:pPr>
      <w:r>
        <w:t xml:space="preserve">Registration, listing, search, verification and inspection booking are free of charge.</w:t>
      </w:r>
    </w:p>
    <w:p>
      <w:pPr>
        <w:pStyle w:val="Heading2"/>
      </w:pPr>
      <w:r>
        <w:t xml:space="preserve">8.2 Fees Shown Upfront</w:t>
      </w:r>
    </w:p>
    <w:p>
      <w:pPr>
        <w:spacing w:after="120"/>
      </w:pPr>
      <w:r>
        <w:t xml:space="preserve">Every long-term listing shows a total move-in cost box:</w:t>
      </w:r>
    </w:p>
    <w:p>
      <w:pPr>
        <w:pStyle w:val="ListParagraph"/>
        <w:numPr>
          <w:ilvl w:val="0"/>
          <w:numId w:val="2"/>
        </w:numPr>
        <w:spacing w:after="60"/>
      </w:pPr>
      <w:r>
        <w:t xml:space="preserve">Rent (per year)</w:t>
      </w:r>
    </w:p>
    <w:p>
      <w:pPr>
        <w:pStyle w:val="ListParagraph"/>
        <w:numPr>
          <w:ilvl w:val="0"/>
          <w:numId w:val="2"/>
        </w:numPr>
        <w:spacing w:after="60"/>
      </w:pPr>
      <w:r>
        <w:t xml:space="preserve">Agency fee</w:t>
      </w:r>
    </w:p>
    <w:p>
      <w:pPr>
        <w:pStyle w:val="ListParagraph"/>
        <w:numPr>
          <w:ilvl w:val="0"/>
          <w:numId w:val="2"/>
        </w:numPr>
        <w:spacing w:after="60"/>
      </w:pPr>
      <w:r>
        <w:t xml:space="preserve">Legal or agreement fee</w:t>
      </w:r>
    </w:p>
    <w:p>
      <w:pPr>
        <w:pStyle w:val="ListParagraph"/>
        <w:numPr>
          <w:ilvl w:val="0"/>
          <w:numId w:val="2"/>
        </w:numPr>
        <w:spacing w:after="60"/>
      </w:pPr>
      <w:r>
        <w:t xml:space="preserve">Caution deposit</w:t>
      </w:r>
    </w:p>
    <w:p>
      <w:pPr>
        <w:pStyle w:val="ListParagraph"/>
        <w:numPr>
          <w:ilvl w:val="0"/>
          <w:numId w:val="2"/>
        </w:numPr>
        <w:spacing w:after="60"/>
      </w:pPr>
      <w:r>
        <w:t xml:space="preserve">Service charge, where applicable</w:t>
      </w:r>
    </w:p>
    <w:p>
      <w:pPr>
        <w:pStyle w:val="ListParagraph"/>
        <w:numPr>
          <w:ilvl w:val="0"/>
          <w:numId w:val="2"/>
        </w:numPr>
        <w:spacing w:after="60"/>
      </w:pPr>
      <w:r>
        <w:rPr>
          <w:b/>
          <w:bCs/>
        </w:rPr>
        <w:t xml:space="preserve">Total to move in</w:t>
      </w:r>
    </w:p>
    <w:p>
      <w:pPr>
        <w:spacing w:after="120"/>
      </w:pPr>
      <w:r>
        <w:t xml:space="preserve">Agency and agreement fees are set by the landlord or agent in line with prevailing market practice; the platform does not fix them. Two rules apply:</w:t>
      </w:r>
    </w:p>
    <w:p>
      <w:pPr>
        <w:pStyle w:val="ListParagraph"/>
        <w:numPr>
          <w:ilvl w:val="0"/>
          <w:numId w:val="2"/>
        </w:numPr>
        <w:spacing w:after="60"/>
      </w:pPr>
      <w:r>
        <w:t xml:space="preserve">No fee may be charged that is not shown on the listing.</w:t>
      </w:r>
    </w:p>
    <w:p>
      <w:pPr>
        <w:pStyle w:val="ListParagraph"/>
        <w:numPr>
          <w:ilvl w:val="0"/>
          <w:numId w:val="2"/>
        </w:numPr>
        <w:spacing w:after="60"/>
      </w:pPr>
      <w:r>
        <w:t xml:space="preserve">All fees pass through the platform, so a record exists of everything paid. A tenant asked for extra money outside the platform can report it.</w:t>
      </w:r>
    </w:p>
    <w:p>
      <w:pPr>
        <w:pStyle w:val="Heading2"/>
      </w:pPr>
      <w:r>
        <w:t xml:space="preserve">8.3 Platform Fees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903"/>
        <w:gridCol w:w="3159"/>
        <w:gridCol w:w="3159"/>
      </w:tblGrid>
      <w:tr>
        <w:trPr>
          <w:tblHeader/>
        </w:trPr>
        <w:tc>
          <w:tcPr>
            <w:tcW w:type="dxa" w:w="1805"/>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Fee</w:t>
            </w:r>
          </w:p>
        </w:tc>
        <w:tc>
          <w:tcPr>
            <w:tcW w:type="dxa" w:w="903"/>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Rate</w:t>
            </w:r>
          </w:p>
        </w:tc>
        <w:tc>
          <w:tcPr>
            <w:tcW w:type="dxa" w:w="3159"/>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Who pays</w:t>
            </w:r>
          </w:p>
        </w:tc>
        <w:tc>
          <w:tcPr>
            <w:tcW w:type="dxa" w:w="3159"/>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When it applies</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Escrow fee</w:t>
            </w:r>
          </w:p>
        </w:tc>
        <w:tc>
          <w:tcPr>
            <w:tcW w:type="dxa" w:w="903"/>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1.5%</w:t>
            </w:r>
          </w:p>
        </w:tc>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Tenant pays 1.5% and landlord pays 1.5%</w:t>
            </w:r>
          </w:p>
        </w:tc>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When payment is made through escrow</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Completed rental fee</w:t>
            </w:r>
          </w:p>
        </w:tc>
        <w:tc>
          <w:tcPr>
            <w:tcW w:type="dxa" w:w="903"/>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w:t>
            </w:r>
          </w:p>
        </w:tc>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Tenant pays 2% and landlord pays 2%</w:t>
            </w:r>
          </w:p>
        </w:tc>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When a rental arranged through the platform is completed without using escrow</w:t>
            </w:r>
          </w:p>
        </w:tc>
      </w:tr>
    </w:tbl>
    <w:p>
      <w:pPr>
        <w:spacing w:after="120"/>
      </w:pPr>
    </w:p>
    <w:p>
      <w:pPr>
        <w:pStyle w:val="ListParagraph"/>
        <w:numPr>
          <w:ilvl w:val="0"/>
          <w:numId w:val="2"/>
        </w:numPr>
        <w:spacing w:after="60"/>
      </w:pPr>
      <w:r>
        <w:t xml:space="preserve">The two fees never stack: a transaction attracts either the escrow fee or the completed rental fee, not both.</w:t>
      </w:r>
    </w:p>
    <w:p>
      <w:pPr>
        <w:pStyle w:val="ListParagraph"/>
        <w:numPr>
          <w:ilvl w:val="0"/>
          <w:numId w:val="2"/>
        </w:numPr>
        <w:spacing w:after="60"/>
      </w:pPr>
      <w:r>
        <w:t xml:space="preserve">Because the escrow fee is lower, escrow is always the cheaper route for users.</w:t>
      </w:r>
    </w:p>
    <w:p>
      <w:pPr>
        <w:pStyle w:val="ListParagraph"/>
        <w:numPr>
          <w:ilvl w:val="0"/>
          <w:numId w:val="2"/>
        </w:numPr>
        <w:spacing w:after="60"/>
      </w:pPr>
      <w:r>
        <w:t xml:space="preserve">The landlord's share is deducted from the amount released to him, so he never has to send money separately.</w:t>
      </w:r>
    </w:p>
    <w:p>
      <w:pPr>
        <w:pStyle w:val="Heading2"/>
      </w:pPr>
      <w:r>
        <w:t xml:space="preserve">8.4 Worked Example</w:t>
      </w:r>
    </w:p>
    <w:p>
      <w:pPr>
        <w:spacing w:after="120"/>
      </w:pPr>
      <w:r>
        <w:t xml:space="preserve">Annual rent of N1,000,000 (in other countries, the same percentages apply in the local currency):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257"/>
        <w:gridCol w:w="3159"/>
      </w:tblGrid>
      <w:tr>
        <w:trPr>
          <w:tblHeader/>
        </w:trPr>
        <w:tc>
          <w:tcPr>
            <w:tcW w:type="dxa" w:w="3610"/>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Item</w:t>
            </w:r>
          </w:p>
        </w:tc>
        <w:tc>
          <w:tcPr>
            <w:tcW w:type="dxa" w:w="2257"/>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Escrow route</w:t>
            </w:r>
          </w:p>
        </w:tc>
        <w:tc>
          <w:tcPr>
            <w:tcW w:type="dxa" w:w="3159"/>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Completed rental route (no escrow)</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Tenant pays platform fee</w:t>
            </w:r>
          </w:p>
        </w:tc>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N15,000</w:t>
            </w:r>
          </w:p>
        </w:tc>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N20,000</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Landlord pays platform fee</w:t>
            </w:r>
          </w:p>
        </w:tc>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N15,000</w:t>
            </w:r>
          </w:p>
        </w:tc>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N20,000</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Total paid by tenant (rent plus fee)</w:t>
            </w:r>
          </w:p>
        </w:tc>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N1,015,000</w:t>
            </w:r>
          </w:p>
        </w:tc>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N1,000,000 to landlord plus N20,000 to platform</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Amount landlord receives</w:t>
            </w:r>
          </w:p>
        </w:tc>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N985,000</w:t>
            </w:r>
          </w:p>
        </w:tc>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N1,000,000 from tenant, less N20,000 paid to platform</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Platform income</w:t>
            </w:r>
          </w:p>
        </w:tc>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N30,000</w:t>
            </w:r>
          </w:p>
        </w:tc>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N40,000</w:t>
            </w:r>
          </w:p>
        </w:tc>
      </w:tr>
    </w:tbl>
    <w:p>
      <w:pPr>
        <w:spacing w:after="120"/>
      </w:pPr>
    </w:p>
    <w:p>
      <w:pPr>
        <w:pStyle w:val="Heading1"/>
      </w:pPr>
      <w:r>
        <w:t xml:space="preserve">9. Escrow</w:t>
      </w:r>
    </w:p>
    <w:p>
      <w:pPr>
        <w:pStyle w:val="Heading2"/>
      </w:pPr>
      <w:r>
        <w:t xml:space="preserve">9.1 Escrow Operator</w:t>
      </w:r>
    </w:p>
    <w:p>
      <w:pPr>
        <w:spacing w:after="120"/>
      </w:pPr>
      <w:r>
        <w:t xml:space="preserve">Projectiles Tech Hub Limited operates the escrow service. Escrow money is kept in dedicated escrow accounts at licensed commercial banks, one or more per country, completely separate from Projectiles' own operating accounts. The legal structure of the escrow service is to be confirmed with legal and regulatory advice before launch.</w:t>
      </w:r>
    </w:p>
    <w:p>
      <w:pPr>
        <w:spacing w:after="120"/>
      </w:pPr>
      <w:r>
        <w:t xml:space="preserve">Holding other people's money is regulated in Nigeria by the Central Bank of Nigeria, and by the equivalent authority in most other countries. The escrow module is built so that the bank account and the payment collection service used in each country can be set and changed from the country controls.</w:t>
      </w:r>
    </w:p>
    <w:p>
      <w:pPr>
        <w:pStyle w:val="Heading2"/>
      </w:pPr>
      <w:r>
        <w:t xml:space="preserve">9.2 How Money Moves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Step</w:t>
            </w:r>
          </w:p>
        </w:tc>
        <w:tc>
          <w:tcPr>
            <w:tcW w:type="dxa" w:w="7221"/>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Money movement</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 Payment in</w:t>
            </w:r>
          </w:p>
        </w:tc>
        <w:tc>
          <w:tcPr>
            <w:tcW w:type="dxa" w:w="722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tenant pays rent, agency fee, legal or agreement fee, caution deposit and service charge, plus the tenant's 1.5% escrow fee, by card or bank transfer. The money goes into the escrow account.</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 Holding</w:t>
            </w:r>
          </w:p>
        </w:tc>
        <w:tc>
          <w:tcPr>
            <w:tcW w:type="dxa" w:w="722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money stays in the escrow account. The app keeps its own record (ledger) of every naira held for each transaction.</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3. Release</w:t>
            </w:r>
          </w:p>
        </w:tc>
        <w:tc>
          <w:tcPr>
            <w:tcW w:type="dxa" w:w="722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On release, each party is paid separately: rent and caution deposit to the landlord, less the landlord's 1.5% escrow fee; agency fee to the agent; legal or agreement fee to whoever is named on the listing.</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4. Fee income</w:t>
            </w:r>
          </w:p>
        </w:tc>
        <w:tc>
          <w:tcPr>
            <w:tcW w:type="dxa" w:w="722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Both 1.5% fees move from the escrow account to Projectiles' own account only when the transaction is released.</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5. Refund</w:t>
            </w:r>
          </w:p>
        </w:tc>
        <w:tc>
          <w:tcPr>
            <w:tcW w:type="dxa" w:w="722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Where a transaction is cancelled or a dispute is decided for the tenant, money returns to the tenant's verified account.</w:t>
            </w:r>
          </w:p>
        </w:tc>
      </w:tr>
    </w:tbl>
    <w:p>
      <w:pPr>
        <w:spacing w:after="120"/>
      </w:pPr>
    </w:p>
    <w:p>
      <w:pPr>
        <w:spacing w:after="120"/>
      </w:pPr>
      <w:r>
        <w:t xml:space="preserve">The escrow fee is calculated on the rent.</w:t>
      </w:r>
    </w:p>
    <w:p>
      <w:pPr>
        <w:pStyle w:val="Heading2"/>
      </w:pPr>
      <w:r>
        <w:t xml:space="preserve">9.3 Escrow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Stage</w:t>
            </w:r>
          </w:p>
        </w:tc>
        <w:tc>
          <w:tcPr>
            <w:tcW w:type="dxa" w:w="3610"/>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Meaning</w:t>
            </w:r>
          </w:p>
        </w:tc>
        <w:tc>
          <w:tcPr>
            <w:tcW w:type="dxa" w:w="3611"/>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What happens next</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Awaiting payment</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Terms agreed; tenant has not paid</w:t>
            </w:r>
          </w:p>
        </w:tc>
        <w:tc>
          <w:tcPr>
            <w:tcW w:type="dxa" w:w="361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Payment window expires after a set time if unpaid</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Funded</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Money received and confirmed in the escrow account</w:t>
            </w:r>
          </w:p>
        </w:tc>
        <w:tc>
          <w:tcPr>
            <w:tcW w:type="dxa" w:w="361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Landlord is notified to sign the agreement</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Agreement signed</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Both parties have signed the digital tenancy agreement</w:t>
            </w:r>
          </w:p>
        </w:tc>
        <w:tc>
          <w:tcPr>
            <w:tcW w:type="dxa" w:w="361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Landlord hands over keys</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Keys handed over</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Landlord marks keys as handed over</w:t>
            </w:r>
          </w:p>
        </w:tc>
        <w:tc>
          <w:tcPr>
            <w:tcW w:type="dxa" w:w="361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Tenant is asked to confirm move-in</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Released</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Tenant confirmed move-in, or the confirmation period ended without complaint</w:t>
            </w:r>
          </w:p>
        </w:tc>
        <w:tc>
          <w:tcPr>
            <w:tcW w:type="dxa" w:w="361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Payouts are made to each party</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Disputed</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Either party raised a dispute</w:t>
            </w:r>
          </w:p>
        </w:tc>
        <w:tc>
          <w:tcPr>
            <w:tcW w:type="dxa" w:w="361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Money is frozen until the platform team decides</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Refunded</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Transaction cancelled or dispute decided for the tenant</w:t>
            </w:r>
          </w:p>
        </w:tc>
        <w:tc>
          <w:tcPr>
            <w:tcW w:type="dxa" w:w="361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Money returned to the tenant</w:t>
            </w:r>
          </w:p>
        </w:tc>
      </w:tr>
    </w:tbl>
    <w:p>
      <w:pPr>
        <w:spacing w:after="120"/>
      </w:pPr>
    </w:p>
    <w:p>
      <w:pPr>
        <w:pStyle w:val="Heading2"/>
      </w:pPr>
      <w:r>
        <w:t xml:space="preserve">9.4 Release and Refund Rules</w:t>
      </w:r>
    </w:p>
    <w:p>
      <w:pPr>
        <w:pStyle w:val="ListParagraph"/>
        <w:numPr>
          <w:ilvl w:val="0"/>
          <w:numId w:val="2"/>
        </w:numPr>
        <w:spacing w:after="60"/>
      </w:pPr>
      <w:r>
        <w:rPr>
          <w:b/>
          <w:bCs/>
        </w:rPr>
        <w:t xml:space="preserve">Confirmed release:</w:t>
      </w:r>
      <w:r>
        <w:t xml:space="preserve"> money is released when the tenant confirms move-in.</w:t>
      </w:r>
    </w:p>
    <w:p>
      <w:pPr>
        <w:pStyle w:val="ListParagraph"/>
        <w:numPr>
          <w:ilvl w:val="0"/>
          <w:numId w:val="2"/>
        </w:numPr>
        <w:spacing w:after="60"/>
      </w:pPr>
      <w:r>
        <w:rPr>
          <w:b/>
          <w:bCs/>
        </w:rPr>
        <w:t xml:space="preserve">Automatic release:</w:t>
      </w:r>
      <w:r>
        <w:t xml:space="preserve"> if the tenant neither confirms nor raises a dispute within a set number of days after keys are marked as handed over, the money is released automatically.</w:t>
      </w:r>
    </w:p>
    <w:p>
      <w:pPr>
        <w:pStyle w:val="ListParagraph"/>
        <w:numPr>
          <w:ilvl w:val="0"/>
          <w:numId w:val="2"/>
        </w:numPr>
        <w:spacing w:after="60"/>
      </w:pPr>
      <w:r>
        <w:rPr>
          <w:b/>
          <w:bCs/>
        </w:rPr>
        <w:t xml:space="preserve">Landlord does not hand over:</w:t>
      </w:r>
      <w:r>
        <w:t xml:space="preserve"> if keys are not handed over within a set number of days after funding, the tenant may cancel and receive a refund.</w:t>
      </w:r>
    </w:p>
    <w:p>
      <w:pPr>
        <w:pStyle w:val="ListParagraph"/>
        <w:numPr>
          <w:ilvl w:val="0"/>
          <w:numId w:val="2"/>
        </w:numPr>
        <w:spacing w:after="60"/>
      </w:pPr>
      <w:r>
        <w:rPr>
          <w:b/>
          <w:bCs/>
        </w:rPr>
        <w:t xml:space="preserve">Landlord cancels:</w:t>
      </w:r>
      <w:r>
        <w:t xml:space="preserve"> the tenant receives a full refund.</w:t>
      </w:r>
    </w:p>
    <w:p>
      <w:pPr>
        <w:pStyle w:val="ListParagraph"/>
        <w:numPr>
          <w:ilvl w:val="0"/>
          <w:numId w:val="2"/>
        </w:numPr>
        <w:spacing w:after="60"/>
      </w:pPr>
      <w:r>
        <w:rPr>
          <w:b/>
          <w:bCs/>
        </w:rPr>
        <w:t xml:space="preserve">Tenant cancels before keys are handed over:</w:t>
      </w:r>
      <w:r>
        <w:t xml:space="preserve"> the refund follows the cancellation terms shown before payment.</w:t>
      </w:r>
    </w:p>
    <w:p>
      <w:pPr>
        <w:pStyle w:val="ListParagraph"/>
        <w:numPr>
          <w:ilvl w:val="0"/>
          <w:numId w:val="2"/>
        </w:numPr>
        <w:spacing w:after="60"/>
      </w:pPr>
      <w:r>
        <w:t xml:space="preserve">Time periods and refund terms are set in the country controls, so they can be adjusted without changing the software.</w:t>
      </w:r>
    </w:p>
    <w:p>
      <w:pPr>
        <w:spacing w:after="120"/>
      </w:pPr>
      <w:r>
        <w:t xml:space="preserve">The following escrow settings are to be fixed by Projectiles before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70"/>
        <w:gridCol w:w="2256"/>
      </w:tblGrid>
      <w:tr>
        <w:trPr>
          <w:tblHeader/>
        </w:trPr>
        <w:tc>
          <w:tcPr>
            <w:tcW w:type="dxa" w:w="6770"/>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Setting</w:t>
            </w:r>
          </w:p>
        </w:tc>
        <w:tc>
          <w:tcPr>
            <w:tcW w:type="dxa" w:w="2256"/>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Status</w:t>
            </w:r>
          </w:p>
        </w:tc>
      </w:tr>
      <w:tr>
        <w:tc>
          <w:tcPr>
            <w:tcW w:type="dxa" w:w="677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Number of days after key handover before automatic release</w:t>
            </w:r>
          </w:p>
        </w:tc>
        <w:tc>
          <w:tcPr>
            <w:tcW w:type="dxa" w:w="225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To be decided</w:t>
            </w:r>
          </w:p>
        </w:tc>
      </w:tr>
      <w:tr>
        <w:tc>
          <w:tcPr>
            <w:tcW w:type="dxa" w:w="677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Number of days a landlord has to hand over keys after funding</w:t>
            </w:r>
          </w:p>
        </w:tc>
        <w:tc>
          <w:tcPr>
            <w:tcW w:type="dxa" w:w="225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To be decided</w:t>
            </w:r>
          </w:p>
        </w:tc>
      </w:tr>
      <w:tr>
        <w:tc>
          <w:tcPr>
            <w:tcW w:type="dxa" w:w="677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Whether the tenant's 1.5% fee is refunded when the landlord is at fault</w:t>
            </w:r>
          </w:p>
        </w:tc>
        <w:tc>
          <w:tcPr>
            <w:tcW w:type="dxa" w:w="225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To be decided</w:t>
            </w:r>
          </w:p>
        </w:tc>
      </w:tr>
      <w:tr>
        <w:tc>
          <w:tcPr>
            <w:tcW w:type="dxa" w:w="677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Who keeps any interest earned on money held in escrow accounts</w:t>
            </w:r>
          </w:p>
        </w:tc>
        <w:tc>
          <w:tcPr>
            <w:tcW w:type="dxa" w:w="225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To be decided</w:t>
            </w:r>
          </w:p>
        </w:tc>
      </w:tr>
      <w:tr>
        <w:tc>
          <w:tcPr>
            <w:tcW w:type="dxa" w:w="677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Whether yearly rent renewals paid through the platform attract a fee</w:t>
            </w:r>
          </w:p>
        </w:tc>
        <w:tc>
          <w:tcPr>
            <w:tcW w:type="dxa" w:w="225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To be decided</w:t>
            </w:r>
          </w:p>
        </w:tc>
      </w:tr>
    </w:tbl>
    <w:p>
      <w:pPr>
        <w:spacing w:after="120"/>
      </w:pPr>
    </w:p>
    <w:p>
      <w:pPr>
        <w:pStyle w:val="Heading2"/>
      </w:pPr>
      <w:r>
        <w:t xml:space="preserve">9.5 Disputes</w:t>
      </w:r>
    </w:p>
    <w:p>
      <w:pPr>
        <w:pStyle w:val="ListParagraph"/>
        <w:numPr>
          <w:ilvl w:val="0"/>
          <w:numId w:val="5"/>
        </w:numPr>
        <w:spacing w:after="60"/>
      </w:pPr>
      <w:r>
        <w:t xml:space="preserve">Either party raises a dispute in the app before release, stating the reason.</w:t>
      </w:r>
    </w:p>
    <w:p>
      <w:pPr>
        <w:pStyle w:val="ListParagraph"/>
        <w:numPr>
          <w:ilvl w:val="0"/>
          <w:numId w:val="5"/>
        </w:numPr>
        <w:spacing w:after="60"/>
      </w:pPr>
      <w:r>
        <w:t xml:space="preserve">The money is frozen immediately.</w:t>
      </w:r>
    </w:p>
    <w:p>
      <w:pPr>
        <w:pStyle w:val="ListParagraph"/>
        <w:numPr>
          <w:ilvl w:val="0"/>
          <w:numId w:val="5"/>
        </w:numPr>
        <w:spacing w:after="60"/>
      </w:pPr>
      <w:r>
        <w:t xml:space="preserve">Both parties upload evidence: photos, videos, documents. The chat history for the transaction is attached automatically.</w:t>
      </w:r>
    </w:p>
    <w:p>
      <w:pPr>
        <w:pStyle w:val="ListParagraph"/>
        <w:numPr>
          <w:ilvl w:val="0"/>
          <w:numId w:val="5"/>
        </w:numPr>
        <w:spacing w:after="60"/>
      </w:pPr>
      <w:r>
        <w:t xml:space="preserve">A member of the platform team reviews the case within a set number of working days and may arrange a site visit.</w:t>
      </w:r>
    </w:p>
    <w:p>
      <w:pPr>
        <w:pStyle w:val="ListParagraph"/>
        <w:numPr>
          <w:ilvl w:val="0"/>
          <w:numId w:val="5"/>
        </w:numPr>
        <w:spacing w:after="60"/>
      </w:pPr>
      <w:r>
        <w:t xml:space="preserve">The decision is one of: full release to the landlord, full refund to the tenant, or a split.</w:t>
      </w:r>
    </w:p>
    <w:p>
      <w:pPr>
        <w:pStyle w:val="ListParagraph"/>
        <w:numPr>
          <w:ilvl w:val="0"/>
          <w:numId w:val="5"/>
        </w:numPr>
        <w:spacing w:after="60"/>
      </w:pPr>
      <w:r>
        <w:t xml:space="preserve">Either party may appeal once, to a senior team member. The decision after appeal is final within the platform.</w:t>
      </w:r>
    </w:p>
    <w:p>
      <w:pPr>
        <w:pStyle w:val="ListParagraph"/>
        <w:numPr>
          <w:ilvl w:val="0"/>
          <w:numId w:val="5"/>
        </w:numPr>
        <w:spacing w:after="60"/>
      </w:pPr>
      <w:r>
        <w:t xml:space="preserve">Every step is recorded.</w:t>
      </w:r>
    </w:p>
    <w:p>
      <w:pPr>
        <w:pStyle w:val="Heading2"/>
      </w:pPr>
      <w:r>
        <w:t xml:space="preserve">9.6 Short Let Escrow</w:t>
      </w:r>
    </w:p>
    <w:p>
      <w:pPr>
        <w:pStyle w:val="ListParagraph"/>
        <w:numPr>
          <w:ilvl w:val="0"/>
          <w:numId w:val="2"/>
        </w:numPr>
        <w:spacing w:after="60"/>
      </w:pPr>
      <w:r>
        <w:t xml:space="preserve">Booking payment is held in escrow and released to the host about 24 hours after check-in.</w:t>
      </w:r>
    </w:p>
    <w:p>
      <w:pPr>
        <w:pStyle w:val="ListParagraph"/>
        <w:numPr>
          <w:ilvl w:val="0"/>
          <w:numId w:val="2"/>
        </w:numPr>
        <w:spacing w:after="60"/>
      </w:pPr>
      <w:r>
        <w:t xml:space="preserve">The caution deposit is held until checkout and refunded automatically unless the host reports damage, with evidence, within the set period (for example 48 hours). A damage claim is handled as a dispute.</w:t>
      </w:r>
    </w:p>
    <w:p>
      <w:pPr>
        <w:pStyle w:val="Heading2"/>
      </w:pPr>
      <w:r>
        <w:t xml:space="preserve">9.7 Safeguards</w:t>
      </w:r>
    </w:p>
    <w:p>
      <w:pPr>
        <w:pStyle w:val="ListParagraph"/>
        <w:numPr>
          <w:ilvl w:val="0"/>
          <w:numId w:val="2"/>
        </w:numPr>
        <w:spacing w:after="60"/>
      </w:pPr>
      <w:r>
        <w:rPr>
          <w:b/>
          <w:bCs/>
        </w:rPr>
        <w:t xml:space="preserve">Daily reconciliation:</w:t>
      </w:r>
      <w:r>
        <w:t xml:space="preserve"> the balance in each escrow account is checked every day against the app's ledger. Any difference is flagged to management at once.</w:t>
      </w:r>
    </w:p>
    <w:p>
      <w:pPr>
        <w:pStyle w:val="ListParagraph"/>
        <w:numPr>
          <w:ilvl w:val="0"/>
          <w:numId w:val="2"/>
        </w:numPr>
        <w:spacing w:after="60"/>
      </w:pPr>
      <w:r>
        <w:rPr>
          <w:b/>
          <w:bCs/>
        </w:rPr>
        <w:t xml:space="preserve">Separation of money:</w:t>
      </w:r>
      <w:r>
        <w:t xml:space="preserve"> escrow money is never used for Projectiles' running costs.</w:t>
      </w:r>
    </w:p>
    <w:p>
      <w:pPr>
        <w:pStyle w:val="ListParagraph"/>
        <w:numPr>
          <w:ilvl w:val="0"/>
          <w:numId w:val="2"/>
        </w:numPr>
        <w:spacing w:after="60"/>
      </w:pPr>
      <w:r>
        <w:rPr>
          <w:b/>
          <w:bCs/>
        </w:rPr>
        <w:t xml:space="preserve">Verified payouts only:</w:t>
      </w:r>
      <w:r>
        <w:t xml:space="preserve"> money is paid only to bank accounts verified in the recipient's own name.</w:t>
      </w:r>
    </w:p>
    <w:p>
      <w:pPr>
        <w:pStyle w:val="ListParagraph"/>
        <w:numPr>
          <w:ilvl w:val="0"/>
          <w:numId w:val="2"/>
        </w:numPr>
        <w:spacing w:after="60"/>
      </w:pPr>
      <w:r>
        <w:rPr>
          <w:b/>
          <w:bCs/>
        </w:rPr>
        <w:t xml:space="preserve">Bank account changes:</w:t>
      </w:r>
      <w:r>
        <w:t xml:space="preserve"> changing a payout account requires re-verification and a waiting period before the new account can receive money.</w:t>
      </w:r>
    </w:p>
    <w:p>
      <w:pPr>
        <w:pStyle w:val="ListParagraph"/>
        <w:numPr>
          <w:ilvl w:val="0"/>
          <w:numId w:val="2"/>
        </w:numPr>
        <w:spacing w:after="60"/>
      </w:pPr>
      <w:r>
        <w:rPr>
          <w:b/>
          <w:bCs/>
        </w:rPr>
        <w:t xml:space="preserve">Two-person approval:</w:t>
      </w:r>
      <w:r>
        <w:t xml:space="preserve"> manual releases, refunds and dispute payouts above a set amount need approval from two authorised staff members.</w:t>
      </w:r>
    </w:p>
    <w:p>
      <w:pPr>
        <w:pStyle w:val="ListParagraph"/>
        <w:numPr>
          <w:ilvl w:val="0"/>
          <w:numId w:val="2"/>
        </w:numPr>
        <w:spacing w:after="60"/>
      </w:pPr>
      <w:r>
        <w:rPr>
          <w:b/>
          <w:bCs/>
        </w:rPr>
        <w:t xml:space="preserve">No self-dealing:</w:t>
      </w:r>
      <w:r>
        <w:t xml:space="preserve"> no staff member can approve a payment to themselves or a related account.</w:t>
      </w:r>
    </w:p>
    <w:p>
      <w:pPr>
        <w:pStyle w:val="ListParagraph"/>
        <w:numPr>
          <w:ilvl w:val="0"/>
          <w:numId w:val="2"/>
        </w:numPr>
        <w:spacing w:after="60"/>
      </w:pPr>
      <w:r>
        <w:rPr>
          <w:b/>
          <w:bCs/>
        </w:rPr>
        <w:t xml:space="preserve">Audit trail:</w:t>
      </w:r>
      <w:r>
        <w:t xml:space="preserve"> every payment, release, refund and approval is recorded with the person, date and time, and cannot be edited.</w:t>
      </w:r>
    </w:p>
    <w:p>
      <w:pPr>
        <w:pStyle w:val="ListParagraph"/>
        <w:numPr>
          <w:ilvl w:val="0"/>
          <w:numId w:val="2"/>
        </w:numPr>
        <w:spacing w:after="60"/>
      </w:pPr>
      <w:r>
        <w:rPr>
          <w:b/>
          <w:bCs/>
        </w:rPr>
        <w:t xml:space="preserve">Fraud and money laundering checks:</w:t>
      </w:r>
      <w:r>
        <w:t xml:space="preserve"> unusual transactions (very large amounts, repeated cancellations, many accounts paying into one) are flagged, and reports are made to the authorities where the law requires.</w:t>
      </w:r>
    </w:p>
    <w:p>
      <w:pPr>
        <w:pStyle w:val="ListParagraph"/>
        <w:numPr>
          <w:ilvl w:val="0"/>
          <w:numId w:val="2"/>
        </w:numPr>
        <w:spacing w:after="60"/>
      </w:pPr>
      <w:r>
        <w:rPr>
          <w:b/>
          <w:bCs/>
        </w:rPr>
        <w:t xml:space="preserve">Receipts:</w:t>
      </w:r>
      <w:r>
        <w:t xml:space="preserve"> every party receives a receipt for every payment in and out; landlords and agents receive statements.</w:t>
      </w:r>
    </w:p>
    <w:p>
      <w:pPr>
        <w:pStyle w:val="Heading2"/>
      </w:pPr>
      <w:r>
        <w:t xml:space="preserve">9.8 Encouraging Escrow Use</w:t>
      </w:r>
    </w:p>
    <w:p>
      <w:pPr>
        <w:pStyle w:val="ListParagraph"/>
        <w:numPr>
          <w:ilvl w:val="0"/>
          <w:numId w:val="2"/>
        </w:numPr>
        <w:spacing w:after="60"/>
      </w:pPr>
      <w:r>
        <w:t xml:space="preserve">Visible protection: tenants paying outside escrow lose fraud protection, automatic receipts and dispute support.</w:t>
      </w:r>
    </w:p>
    <w:p>
      <w:pPr>
        <w:pStyle w:val="ListParagraph"/>
        <w:numPr>
          <w:ilvl w:val="0"/>
          <w:numId w:val="2"/>
        </w:numPr>
        <w:spacing w:after="60"/>
      </w:pPr>
      <w:r>
        <w:t xml:space="preserve">"Escrow protected" badge on listings.</w:t>
      </w:r>
    </w:p>
    <w:p>
      <w:pPr>
        <w:pStyle w:val="ListParagraph"/>
        <w:numPr>
          <w:ilvl w:val="0"/>
          <w:numId w:val="2"/>
        </w:numPr>
        <w:spacing w:after="60"/>
      </w:pPr>
      <w:r>
        <w:t xml:space="preserve">Lower fee than the completed rental fee.</w:t>
      </w:r>
    </w:p>
    <w:p>
      <w:pPr>
        <w:pStyle w:val="Heading1"/>
      </w:pPr>
      <w:r>
        <w:t xml:space="preserve">10. Short Lets</w:t>
      </w:r>
    </w:p>
    <w:p>
      <w:pPr>
        <w:pStyle w:val="ListParagraph"/>
        <w:numPr>
          <w:ilvl w:val="0"/>
          <w:numId w:val="2"/>
        </w:numPr>
        <w:spacing w:after="60"/>
      </w:pPr>
      <w:r>
        <w:rPr>
          <w:b/>
          <w:bCs/>
        </w:rPr>
        <w:t xml:space="preserve">Booking calendar:</w:t>
      </w:r>
      <w:r>
        <w:t xml:space="preserve"> the host marks available dates; booked dates are blocked automatically to prevent double bookings.</w:t>
      </w:r>
    </w:p>
    <w:p>
      <w:pPr>
        <w:pStyle w:val="ListParagraph"/>
        <w:numPr>
          <w:ilvl w:val="0"/>
          <w:numId w:val="2"/>
        </w:numPr>
        <w:spacing w:after="60"/>
      </w:pPr>
      <w:r>
        <w:rPr>
          <w:b/>
          <w:bCs/>
        </w:rPr>
        <w:t xml:space="preserve">Pricing:</w:t>
      </w:r>
      <w:r>
        <w:t xml:space="preserve"> nightly or weekly, with optional discounts for longer stays.</w:t>
      </w:r>
    </w:p>
    <w:p>
      <w:pPr>
        <w:pStyle w:val="ListParagraph"/>
        <w:numPr>
          <w:ilvl w:val="0"/>
          <w:numId w:val="2"/>
        </w:numPr>
        <w:spacing w:after="60"/>
      </w:pPr>
      <w:r>
        <w:rPr>
          <w:b/>
          <w:bCs/>
        </w:rPr>
        <w:t xml:space="preserve">Caution deposit:</w:t>
      </w:r>
      <w:r>
        <w:t xml:space="preserve"> held in escrow and refunded automatically after checkout if the host reports no damage within a set period, for example 48 hours.</w:t>
      </w:r>
    </w:p>
    <w:p>
      <w:pPr>
        <w:pStyle w:val="ListParagraph"/>
        <w:numPr>
          <w:ilvl w:val="0"/>
          <w:numId w:val="2"/>
        </w:numPr>
        <w:spacing w:after="60"/>
      </w:pPr>
      <w:r>
        <w:rPr>
          <w:b/>
          <w:bCs/>
        </w:rPr>
        <w:t xml:space="preserve">Escrow release:</w:t>
      </w:r>
      <w:r>
        <w:t xml:space="preserve"> money is released to the host about 24 hours after check-in, giving the guest time to report if the place does not match the listing.</w:t>
      </w:r>
    </w:p>
    <w:p>
      <w:pPr>
        <w:pStyle w:val="ListParagraph"/>
        <w:numPr>
          <w:ilvl w:val="0"/>
          <w:numId w:val="2"/>
        </w:numPr>
        <w:spacing w:after="60"/>
      </w:pPr>
      <w:r>
        <w:rPr>
          <w:b/>
          <w:bCs/>
        </w:rPr>
        <w:t xml:space="preserve">Cancellation policy:</w:t>
      </w:r>
      <w:r>
        <w:t xml:space="preserve"> chosen by the host from standard options (flexible, moderate, strict) and shown before booking.</w:t>
      </w:r>
    </w:p>
    <w:p>
      <w:pPr>
        <w:pStyle w:val="ListParagraph"/>
        <w:numPr>
          <w:ilvl w:val="0"/>
          <w:numId w:val="2"/>
        </w:numPr>
        <w:spacing w:after="60"/>
      </w:pPr>
      <w:r>
        <w:rPr>
          <w:b/>
          <w:bCs/>
        </w:rPr>
        <w:t xml:space="preserve">Check-in instructions:</w:t>
      </w:r>
      <w:r>
        <w:t xml:space="preserve"> released only after payment is secured.</w:t>
      </w:r>
    </w:p>
    <w:p>
      <w:pPr>
        <w:pStyle w:val="ListParagraph"/>
        <w:numPr>
          <w:ilvl w:val="0"/>
          <w:numId w:val="2"/>
        </w:numPr>
        <w:spacing w:after="60"/>
      </w:pPr>
      <w:r>
        <w:rPr>
          <w:b/>
          <w:bCs/>
        </w:rPr>
        <w:t xml:space="preserve">Reviews:</w:t>
      </w:r>
      <w:r>
        <w:t xml:space="preserve"> after every stay, for both guest and host.</w:t>
      </w:r>
    </w:p>
    <w:p>
      <w:pPr>
        <w:pStyle w:val="ListParagraph"/>
        <w:numPr>
          <w:ilvl w:val="0"/>
          <w:numId w:val="2"/>
        </w:numPr>
        <w:spacing w:after="60"/>
      </w:pPr>
      <w:r>
        <w:rPr>
          <w:b/>
          <w:bCs/>
        </w:rPr>
        <w:t xml:space="preserve">Local rules:</w:t>
      </w:r>
      <w:r>
        <w:t xml:space="preserve"> short lets can be switched off, or limited, for any country or city where local law restricts them.</w:t>
      </w:r>
    </w:p>
    <w:p>
      <w:pPr>
        <w:pStyle w:val="Heading1"/>
      </w:pPr>
      <w:r>
        <w:t xml:space="preserve">11. Property Management</w:t>
      </w:r>
    </w:p>
    <w:p>
      <w:pPr>
        <w:pStyle w:val="Heading2"/>
      </w:pPr>
      <w:r>
        <w:t xml:space="preserve">11.1 Landlord and Agent Features</w:t>
      </w:r>
    </w:p>
    <w:p>
      <w:pPr>
        <w:pStyle w:val="ListParagraph"/>
        <w:numPr>
          <w:ilvl w:val="0"/>
          <w:numId w:val="2"/>
        </w:numPr>
        <w:spacing w:after="60"/>
      </w:pPr>
      <w:r>
        <w:t xml:space="preserve">Register buildings and individual units.</w:t>
      </w:r>
    </w:p>
    <w:p>
      <w:pPr>
        <w:pStyle w:val="ListParagraph"/>
        <w:numPr>
          <w:ilvl w:val="0"/>
          <w:numId w:val="2"/>
        </w:numPr>
        <w:spacing w:after="60"/>
      </w:pPr>
      <w:r>
        <w:t xml:space="preserve">Record tenants in each unit, with tenancy start and end dates.</w:t>
      </w:r>
    </w:p>
    <w:p>
      <w:pPr>
        <w:pStyle w:val="ListParagraph"/>
        <w:numPr>
          <w:ilvl w:val="0"/>
          <w:numId w:val="2"/>
        </w:numPr>
        <w:spacing w:after="60"/>
      </w:pPr>
      <w:r>
        <w:t xml:space="preserve">Rent tracking: who has paid, who owes, and when rent is due.</w:t>
      </w:r>
    </w:p>
    <w:p>
      <w:pPr>
        <w:pStyle w:val="ListParagraph"/>
        <w:numPr>
          <w:ilvl w:val="0"/>
          <w:numId w:val="2"/>
        </w:numPr>
        <w:spacing w:after="60"/>
      </w:pPr>
      <w:r>
        <w:t xml:space="preserve">Automatic rent reminders to tenants before rent is due.</w:t>
      </w:r>
    </w:p>
    <w:p>
      <w:pPr>
        <w:pStyle w:val="ListParagraph"/>
        <w:numPr>
          <w:ilvl w:val="0"/>
          <w:numId w:val="2"/>
        </w:numPr>
        <w:spacing w:after="60"/>
      </w:pPr>
      <w:r>
        <w:t xml:space="preserve">Automatic receipts for every payment.</w:t>
      </w:r>
    </w:p>
    <w:p>
      <w:pPr>
        <w:pStyle w:val="ListParagraph"/>
        <w:numPr>
          <w:ilvl w:val="0"/>
          <w:numId w:val="2"/>
        </w:numPr>
        <w:spacing w:after="60"/>
      </w:pPr>
      <w:r>
        <w:t xml:space="preserve">Digital tenancy agreements from standard templates, signed in the app.</w:t>
      </w:r>
    </w:p>
    <w:p>
      <w:pPr>
        <w:pStyle w:val="ListParagraph"/>
        <w:numPr>
          <w:ilvl w:val="0"/>
          <w:numId w:val="2"/>
        </w:numPr>
        <w:spacing w:after="60"/>
      </w:pPr>
      <w:r>
        <w:t xml:space="preserve">Maintenance requests from tenants, with status (reported, in progress, fixed).</w:t>
      </w:r>
    </w:p>
    <w:p>
      <w:pPr>
        <w:pStyle w:val="ListParagraph"/>
        <w:numPr>
          <w:ilvl w:val="0"/>
          <w:numId w:val="2"/>
        </w:numPr>
        <w:spacing w:after="60"/>
      </w:pPr>
      <w:r>
        <w:t xml:space="preserve">Expense records per property (repairs, service charge, utilities).</w:t>
      </w:r>
    </w:p>
    <w:p>
      <w:pPr>
        <w:pStyle w:val="ListParagraph"/>
        <w:numPr>
          <w:ilvl w:val="0"/>
          <w:numId w:val="2"/>
        </w:numPr>
        <w:spacing w:after="60"/>
      </w:pPr>
      <w:r>
        <w:t xml:space="preserve">Notices to tenants from templates. Quit notices are legally sensitive; serving them must follow the applicable law.</w:t>
      </w:r>
    </w:p>
    <w:p>
      <w:pPr>
        <w:pStyle w:val="ListParagraph"/>
        <w:numPr>
          <w:ilvl w:val="0"/>
          <w:numId w:val="2"/>
        </w:numPr>
        <w:spacing w:after="60"/>
      </w:pPr>
      <w:r>
        <w:t xml:space="preserve">Caretaker role with limited access, set by the landlord.</w:t>
      </w:r>
    </w:p>
    <w:p>
      <w:pPr>
        <w:pStyle w:val="Heading2"/>
      </w:pPr>
      <w:r>
        <w:t xml:space="preserve">11.2 Tenant Features</w:t>
      </w:r>
    </w:p>
    <w:p>
      <w:pPr>
        <w:pStyle w:val="ListParagraph"/>
        <w:numPr>
          <w:ilvl w:val="0"/>
          <w:numId w:val="2"/>
        </w:numPr>
        <w:spacing w:after="60"/>
      </w:pPr>
      <w:r>
        <w:t xml:space="preserve">Pay rent in the app.</w:t>
      </w:r>
    </w:p>
    <w:p>
      <w:pPr>
        <w:pStyle w:val="ListParagraph"/>
        <w:numPr>
          <w:ilvl w:val="0"/>
          <w:numId w:val="2"/>
        </w:numPr>
        <w:spacing w:after="60"/>
      </w:pPr>
      <w:r>
        <w:t xml:space="preserve">View receipts and the tenancy agreement at any time.</w:t>
      </w:r>
    </w:p>
    <w:p>
      <w:pPr>
        <w:pStyle w:val="ListParagraph"/>
        <w:numPr>
          <w:ilvl w:val="0"/>
          <w:numId w:val="2"/>
        </w:numPr>
        <w:spacing w:after="60"/>
      </w:pPr>
      <w:r>
        <w:t xml:space="preserve">Report repairs with photos.</w:t>
      </w:r>
    </w:p>
    <w:p>
      <w:pPr>
        <w:pStyle w:val="ListParagraph"/>
        <w:numPr>
          <w:ilvl w:val="0"/>
          <w:numId w:val="2"/>
        </w:numPr>
        <w:spacing w:after="60"/>
      </w:pPr>
      <w:r>
        <w:t xml:space="preserve">Receive rent reminders.</w:t>
      </w:r>
    </w:p>
    <w:p>
      <w:pPr>
        <w:pStyle w:val="Heading1"/>
      </w:pPr>
      <w:r>
        <w:t xml:space="preserve">12. Rent Financing</w:t>
      </w:r>
    </w:p>
    <w:p>
      <w:pPr>
        <w:spacing w:after="120"/>
      </w:pPr>
      <w:r>
        <w:t xml:space="preserve">Many tenants cannot pay a full year of rent at once. Rent financing lets a tenant pay monthly while the landlord still receives the full rent upfront.</w:t>
      </w:r>
    </w:p>
    <w:p>
      <w:pPr>
        <w:pStyle w:val="ListParagraph"/>
        <w:numPr>
          <w:ilvl w:val="0"/>
          <w:numId w:val="6"/>
        </w:numPr>
        <w:spacing w:after="60"/>
      </w:pPr>
      <w:r>
        <w:t xml:space="preserve">The tenant chooses the monthly payment option on a property page and applies in the app.</w:t>
      </w:r>
    </w:p>
    <w:p>
      <w:pPr>
        <w:pStyle w:val="ListParagraph"/>
        <w:numPr>
          <w:ilvl w:val="0"/>
          <w:numId w:val="6"/>
        </w:numPr>
        <w:spacing w:after="60"/>
      </w:pPr>
      <w:r>
        <w:t xml:space="preserve">A licensed lending partner checks the tenant's eligibility using the tenant's verified identity and information the tenant agrees to share.</w:t>
      </w:r>
    </w:p>
    <w:p>
      <w:pPr>
        <w:pStyle w:val="ListParagraph"/>
        <w:numPr>
          <w:ilvl w:val="0"/>
          <w:numId w:val="6"/>
        </w:numPr>
        <w:spacing w:after="60"/>
      </w:pPr>
      <w:r>
        <w:t xml:space="preserve">If approved, the lender pays the full rent and fees into escrow, and the normal escrow process follows.</w:t>
      </w:r>
    </w:p>
    <w:p>
      <w:pPr>
        <w:pStyle w:val="ListParagraph"/>
        <w:numPr>
          <w:ilvl w:val="0"/>
          <w:numId w:val="6"/>
        </w:numPr>
        <w:spacing w:after="60"/>
      </w:pPr>
      <w:r>
        <w:t xml:space="preserve">The tenant repays the lender monthly. Repayment schedules and reminders appear in the tenant's account.</w:t>
      </w:r>
    </w:p>
    <w:p>
      <w:pPr>
        <w:pStyle w:val="ListParagraph"/>
        <w:numPr>
          <w:ilvl w:val="0"/>
          <w:numId w:val="2"/>
        </w:numPr>
        <w:spacing w:after="60"/>
      </w:pPr>
      <w:r>
        <w:t xml:space="preserve">Lending is provided by licensed lending partners, chosen per country in the country controls. The interest and charges are set by the lender and shown in full before the tenant accepts.</w:t>
      </w:r>
    </w:p>
    <w:p>
      <w:pPr>
        <w:pStyle w:val="ListParagraph"/>
        <w:numPr>
          <w:ilvl w:val="0"/>
          <w:numId w:val="2"/>
        </w:numPr>
        <w:spacing w:after="60"/>
      </w:pPr>
      <w:r>
        <w:t xml:space="preserve">The escrow fee applies to the transaction in the normal way.</w:t>
      </w:r>
    </w:p>
    <w:p>
      <w:pPr>
        <w:pStyle w:val="ListParagraph"/>
        <w:numPr>
          <w:ilvl w:val="0"/>
          <w:numId w:val="2"/>
        </w:numPr>
        <w:spacing w:after="60"/>
      </w:pPr>
      <w:r>
        <w:t xml:space="preserve">Landlords can see that a tenancy is financed, but are paid in full on release like any other tenancy.</w:t>
      </w:r>
    </w:p>
    <w:p>
      <w:pPr>
        <w:pStyle w:val="Heading1"/>
      </w:pPr>
      <w:r>
        <w:t xml:space="preserve">13. Market Information</w:t>
      </w:r>
    </w:p>
    <w:p>
      <w:pPr>
        <w:pStyle w:val="Heading2"/>
      </w:pPr>
      <w:r>
        <w:t xml:space="preserve">13.1 Fair Rent Indicator</w:t>
      </w:r>
    </w:p>
    <w:p>
      <w:pPr>
        <w:pStyle w:val="ListParagraph"/>
        <w:numPr>
          <w:ilvl w:val="0"/>
          <w:numId w:val="2"/>
        </w:numPr>
        <w:spacing w:after="60"/>
      </w:pPr>
      <w:r>
        <w:t xml:space="preserve">Each long-term listing shows whether its rent is below average, about average or above average for similar properties (same type and number of bedrooms) in the same area.</w:t>
      </w:r>
    </w:p>
    <w:p>
      <w:pPr>
        <w:pStyle w:val="ListParagraph"/>
        <w:numPr>
          <w:ilvl w:val="0"/>
          <w:numId w:val="2"/>
        </w:numPr>
        <w:spacing w:after="60"/>
      </w:pPr>
      <w:r>
        <w:t xml:space="preserve">The comparison uses rents of properties on the platform. It is shown only when there are enough similar properties in the area to make the comparison reliable.</w:t>
      </w:r>
    </w:p>
    <w:p>
      <w:pPr>
        <w:pStyle w:val="ListParagraph"/>
        <w:numPr>
          <w:ilvl w:val="0"/>
          <w:numId w:val="2"/>
        </w:numPr>
        <w:spacing w:after="60"/>
      </w:pPr>
      <w:r>
        <w:t xml:space="preserve">Landlords and agents see the indicator while setting the rent, before the listing goes live.</w:t>
      </w:r>
    </w:p>
    <w:p>
      <w:pPr>
        <w:pStyle w:val="ListParagraph"/>
        <w:numPr>
          <w:ilvl w:val="0"/>
          <w:numId w:val="2"/>
        </w:numPr>
        <w:spacing w:after="60"/>
      </w:pPr>
      <w:r>
        <w:t xml:space="preserve">Area rent reports (average rents by area and property type) are available to users and can later support Projectiles' valuation services.</w:t>
      </w:r>
    </w:p>
    <w:p>
      <w:pPr>
        <w:pStyle w:val="Heading2"/>
      </w:pPr>
      <w:r>
        <w:t xml:space="preserve">13.2 Neighbourhood Information</w:t>
      </w:r>
    </w:p>
    <w:p>
      <w:pPr>
        <w:pStyle w:val="ListParagraph"/>
        <w:numPr>
          <w:ilvl w:val="0"/>
          <w:numId w:val="2"/>
        </w:numPr>
        <w:spacing w:after="60"/>
      </w:pPr>
      <w:r>
        <w:t xml:space="preserve">Tenants who have rented in an area through the platform can rate it on power supply, water, flooding, security, road access and noise.</w:t>
      </w:r>
    </w:p>
    <w:p>
      <w:pPr>
        <w:pStyle w:val="ListParagraph"/>
        <w:numPr>
          <w:ilvl w:val="0"/>
          <w:numId w:val="2"/>
        </w:numPr>
        <w:spacing w:after="60"/>
      </w:pPr>
      <w:r>
        <w:t xml:space="preserve">Ratings are combined into area scores shown on the map and on each property page.</w:t>
      </w:r>
    </w:p>
    <w:p>
      <w:pPr>
        <w:pStyle w:val="ListParagraph"/>
        <w:numPr>
          <w:ilvl w:val="0"/>
          <w:numId w:val="2"/>
        </w:numPr>
        <w:spacing w:after="60"/>
      </w:pPr>
      <w:r>
        <w:t xml:space="preserve">Only verified tenants with a recorded tenancy in the area can rate it, which keeps the scores honest.</w:t>
      </w:r>
    </w:p>
    <w:p>
      <w:pPr>
        <w:pStyle w:val="Heading1"/>
      </w:pPr>
      <w:r>
        <w:t xml:space="preserve">14. Preventing Transactions Outside the Platform</w:t>
      </w:r>
    </w:p>
    <w:p>
      <w:pPr>
        <w:spacing w:after="120"/>
      </w:pPr>
      <w:r>
        <w:t xml:space="preserve">Some users will try to complete rentals outside the platform to avoid fees. The platform is designed to make this more trouble than it is worth, and to still earn the completed rental fee where escrow is bypassed.</w:t>
      </w:r>
    </w:p>
    <w:p>
      <w:pPr>
        <w:pStyle w:val="Heading2"/>
      </w:pPr>
      <w:r>
        <w:t xml:space="preserve">14.1 Reasons for Bypassing and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Reason</w:t>
            </w:r>
          </w:p>
        </w:tc>
        <w:tc>
          <w:tcPr>
            <w:tcW w:type="dxa" w:w="5867"/>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Platform response</w:t>
            </w:r>
          </w:p>
        </w:tc>
      </w:tr>
      <w:tr>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Avoiding fees by paying cash</w:t>
            </w:r>
          </w:p>
        </w:tc>
        <w:tc>
          <w:tcPr>
            <w:tcW w:type="dxa" w:w="586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Low fees, and visible loss of protection, receipts and dispute support when paying outside the platform</w:t>
            </w:r>
          </w:p>
        </w:tc>
      </w:tr>
      <w:tr>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Landlord wants to avoid records</w:t>
            </w:r>
          </w:p>
        </w:tc>
        <w:tc>
          <w:tcPr>
            <w:tcW w:type="dxa" w:w="586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Property management, receipts and rent tracking only work for tenancies recorded on the platform</w:t>
            </w:r>
          </w:p>
        </w:tc>
      </w:tr>
      <w:tr>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Agent wants extra cash on the side</w:t>
            </w:r>
          </w:p>
        </w:tc>
        <w:tc>
          <w:tcPr>
            <w:tcW w:type="dxa" w:w="586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All fees shown upfront; tenants can report extra demands; agent loses badge or is banned</w:t>
            </w:r>
          </w:p>
        </w:tc>
      </w:tr>
      <w:tr>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Users swap numbers and leave</w:t>
            </w:r>
          </w:p>
        </w:tc>
        <w:tc>
          <w:tcPr>
            <w:tcW w:type="dxa" w:w="586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Numbers hidden until inspection; chat warns when users try to share contact or account details</w:t>
            </w:r>
          </w:p>
        </w:tc>
      </w:tr>
    </w:tbl>
    <w:p>
      <w:pPr>
        <w:spacing w:after="120"/>
      </w:pPr>
    </w:p>
    <w:p>
      <w:pPr>
        <w:pStyle w:val="Heading2"/>
      </w:pPr>
      <w:r>
        <w:t xml:space="preserve">14.2 Detecting Rentals Completed Outside the Platform</w:t>
      </w:r>
    </w:p>
    <w:p>
      <w:pPr>
        <w:pStyle w:val="ListParagraph"/>
        <w:numPr>
          <w:ilvl w:val="0"/>
          <w:numId w:val="2"/>
        </w:numPr>
        <w:spacing w:after="60"/>
      </w:pPr>
      <w:r>
        <w:rPr>
          <w:b/>
          <w:bCs/>
        </w:rPr>
        <w:t xml:space="preserve">Follow-up questions:</w:t>
      </w:r>
      <w:r>
        <w:t xml:space="preserve"> after an inspection, both tenant and landlord are asked "Did you rent this property?" Honest tenant answers improve the tenant's rating.</w:t>
      </w:r>
    </w:p>
    <w:p>
      <w:pPr>
        <w:pStyle w:val="ListParagraph"/>
        <w:numPr>
          <w:ilvl w:val="0"/>
          <w:numId w:val="2"/>
        </w:numPr>
        <w:spacing w:after="60"/>
      </w:pPr>
      <w:r>
        <w:rPr>
          <w:b/>
          <w:bCs/>
        </w:rPr>
        <w:t xml:space="preserve">Listing behaviour:</w:t>
      </w:r>
      <w:r>
        <w:t xml:space="preserve"> a listing removed shortly after several inspections by one tenant is flagged.</w:t>
      </w:r>
    </w:p>
    <w:p>
      <w:pPr>
        <w:pStyle w:val="ListParagraph"/>
        <w:numPr>
          <w:ilvl w:val="0"/>
          <w:numId w:val="2"/>
        </w:numPr>
        <w:spacing w:after="60"/>
      </w:pPr>
      <w:r>
        <w:rPr>
          <w:b/>
          <w:bCs/>
        </w:rPr>
        <w:t xml:space="preserve">Property management link:</w:t>
      </w:r>
      <w:r>
        <w:t xml:space="preserve"> when a landlord adds a tenant to a unit, the tenancy is recorded and the fee applies.</w:t>
      </w:r>
    </w:p>
    <w:p>
      <w:pPr>
        <w:pStyle w:val="ListParagraph"/>
        <w:numPr>
          <w:ilvl w:val="0"/>
          <w:numId w:val="2"/>
        </w:numPr>
        <w:spacing w:after="60"/>
      </w:pPr>
      <w:r>
        <w:rPr>
          <w:b/>
          <w:bCs/>
        </w:rPr>
        <w:t xml:space="preserve">Chat monitoring:</w:t>
      </w:r>
      <w:r>
        <w:t xml:space="preserve"> the app automatically detects phone numbers, bank account numbers and similar attempts to move outside the platform, warns the users and logs it. Users are informed of this in the terms of use.</w:t>
      </w:r>
    </w:p>
    <w:p>
      <w:pPr>
        <w:pStyle w:val="Heading2"/>
      </w:pPr>
      <w:r>
        <w:t xml:space="preserve">14.3 Collecting the Completed Rental Fee</w:t>
      </w:r>
    </w:p>
    <w:p>
      <w:pPr>
        <w:pStyle w:val="ListParagraph"/>
        <w:numPr>
          <w:ilvl w:val="0"/>
          <w:numId w:val="2"/>
        </w:numPr>
        <w:spacing w:after="60"/>
      </w:pPr>
      <w:r>
        <w:t xml:space="preserve">Charged when the rental is confirmed, payable by card or transfer in the app, by both tenant and landlord.</w:t>
      </w:r>
    </w:p>
    <w:p>
      <w:pPr>
        <w:pStyle w:val="ListParagraph"/>
        <w:numPr>
          <w:ilvl w:val="0"/>
          <w:numId w:val="2"/>
        </w:numPr>
        <w:spacing w:after="60"/>
      </w:pPr>
      <w:r>
        <w:t xml:space="preserve">Until the fee is paid, the landlord or agent cannot list new properties or use property management features.</w:t>
      </w:r>
    </w:p>
    <w:p>
      <w:pPr>
        <w:pStyle w:val="ListParagraph"/>
        <w:numPr>
          <w:ilvl w:val="0"/>
          <w:numId w:val="2"/>
        </w:numPr>
        <w:spacing w:after="60"/>
      </w:pPr>
      <w:r>
        <w:t xml:space="preserve">Users agree at registration that the fee is due on any tenancy arising from an introduction made through the platform.</w:t>
      </w:r>
    </w:p>
    <w:p>
      <w:pPr>
        <w:pStyle w:val="Heading2"/>
      </w:pPr>
      <w:r>
        <w:t xml:space="preserve">14.4 Consequences of Repeated Bypassing</w:t>
      </w:r>
    </w:p>
    <w:p>
      <w:pPr>
        <w:pStyle w:val="ListParagraph"/>
        <w:numPr>
          <w:ilvl w:val="0"/>
          <w:numId w:val="2"/>
        </w:numPr>
        <w:spacing w:after="60"/>
      </w:pPr>
      <w:r>
        <w:t xml:space="preserve">Lower ranking in search results.</w:t>
      </w:r>
    </w:p>
    <w:p>
      <w:pPr>
        <w:pStyle w:val="ListParagraph"/>
        <w:numPr>
          <w:ilvl w:val="0"/>
          <w:numId w:val="2"/>
        </w:numPr>
        <w:spacing w:after="60"/>
      </w:pPr>
      <w:r>
        <w:t xml:space="preserve">Loss of verified badge.</w:t>
      </w:r>
    </w:p>
    <w:p>
      <w:pPr>
        <w:pStyle w:val="ListParagraph"/>
        <w:numPr>
          <w:ilvl w:val="0"/>
          <w:numId w:val="2"/>
        </w:numPr>
        <w:spacing w:after="60"/>
      </w:pPr>
      <w:r>
        <w:t xml:space="preserve">Suspension of listing rights.</w:t>
      </w:r>
    </w:p>
    <w:p>
      <w:pPr>
        <w:pStyle w:val="Heading1"/>
      </w:pPr>
      <w:r>
        <w:t xml:space="preserve">15. Data Protection and Media Protection</w:t>
      </w:r>
    </w:p>
    <w:p>
      <w:pPr>
        <w:pStyle w:val="Heading2"/>
      </w:pPr>
      <w:r>
        <w:t xml:space="preserve">15.1 Principles</w:t>
      </w:r>
    </w:p>
    <w:p>
      <w:pPr>
        <w:pStyle w:val="ListParagraph"/>
        <w:numPr>
          <w:ilvl w:val="0"/>
          <w:numId w:val="2"/>
        </w:numPr>
        <w:spacing w:after="60"/>
      </w:pPr>
      <w:r>
        <w:t xml:space="preserve">The platform complies with the Nigeria Data Protection Act 2023 and with the data protection law of every other country where it operates.</w:t>
      </w:r>
    </w:p>
    <w:p>
      <w:pPr>
        <w:pStyle w:val="ListParagraph"/>
        <w:numPr>
          <w:ilvl w:val="0"/>
          <w:numId w:val="2"/>
        </w:numPr>
        <w:spacing w:after="60"/>
      </w:pPr>
      <w:r>
        <w:t xml:space="preserve">Only the information needed for each purpose is collected, and it is used only for the purpose stated when it was collected.</w:t>
      </w:r>
    </w:p>
    <w:p>
      <w:pPr>
        <w:pStyle w:val="ListParagraph"/>
        <w:numPr>
          <w:ilvl w:val="0"/>
          <w:numId w:val="2"/>
        </w:numPr>
        <w:spacing w:after="60"/>
      </w:pPr>
      <w:r>
        <w:t xml:space="preserve">Users give clear consent, in plain language, before identity documents, location or media are collected.</w:t>
      </w:r>
    </w:p>
    <w:p>
      <w:pPr>
        <w:pStyle w:val="ListParagraph"/>
        <w:numPr>
          <w:ilvl w:val="0"/>
          <w:numId w:val="2"/>
        </w:numPr>
        <w:spacing w:after="60"/>
      </w:pPr>
      <w:r>
        <w:t xml:space="preserve">Projectiles appoints a Data Protection Officer, registers with the Nigeria Data Protection Commission, and carries out a data protection impact assessment before launch and an audit every year.</w:t>
      </w:r>
    </w:p>
    <w:p>
      <w:pPr>
        <w:pStyle w:val="Heading2"/>
      </w:pPr>
      <w:r>
        <w:t xml:space="preserve">15.2 Personal Information</w:t>
      </w:r>
    </w:p>
    <w:p>
      <w:pPr>
        <w:pStyle w:val="ListParagraph"/>
        <w:numPr>
          <w:ilvl w:val="0"/>
          <w:numId w:val="2"/>
        </w:numPr>
        <w:spacing w:after="60"/>
      </w:pPr>
      <w:r>
        <w:t xml:space="preserve">Identity documents, selfies and bank details are encrypted and visible only to verification staff who need them. Every view is recorded.</w:t>
      </w:r>
    </w:p>
    <w:p>
      <w:pPr>
        <w:pStyle w:val="ListParagraph"/>
        <w:numPr>
          <w:ilvl w:val="0"/>
          <w:numId w:val="2"/>
        </w:numPr>
        <w:spacing w:after="60"/>
      </w:pPr>
      <w:r>
        <w:t xml:space="preserve">ID numbers and bank account numbers are shown masked (for example, only the last four digits).</w:t>
      </w:r>
    </w:p>
    <w:p>
      <w:pPr>
        <w:pStyle w:val="ListParagraph"/>
        <w:numPr>
          <w:ilvl w:val="0"/>
          <w:numId w:val="2"/>
        </w:numPr>
        <w:spacing w:after="60"/>
      </w:pPr>
      <w:r>
        <w:t xml:space="preserve">After verification, identity images are kept only for the period required by law, then deleted.</w:t>
      </w:r>
    </w:p>
    <w:p>
      <w:pPr>
        <w:pStyle w:val="ListParagraph"/>
        <w:numPr>
          <w:ilvl w:val="0"/>
          <w:numId w:val="2"/>
        </w:numPr>
        <w:spacing w:after="60"/>
      </w:pPr>
      <w:r>
        <w:t xml:space="preserve">A tenant's live location is used only to run "around me" searches and is not stored unless the tenant chooses to save a place.</w:t>
      </w:r>
    </w:p>
    <w:p>
      <w:pPr>
        <w:pStyle w:val="ListParagraph"/>
        <w:numPr>
          <w:ilvl w:val="0"/>
          <w:numId w:val="2"/>
        </w:numPr>
        <w:spacing w:after="60"/>
      </w:pPr>
      <w:r>
        <w:t xml:space="preserve">Phone numbers stay hidden until an inspection is booked.</w:t>
      </w:r>
    </w:p>
    <w:p>
      <w:pPr>
        <w:pStyle w:val="ListParagraph"/>
        <w:numPr>
          <w:ilvl w:val="0"/>
          <w:numId w:val="2"/>
        </w:numPr>
        <w:spacing w:after="60"/>
      </w:pPr>
      <w:r>
        <w:t xml:space="preserve">Users can see, correct, download and delete their information from their account settings. Records that the law requires to be kept, such as payment records, are retained for the legal period only.</w:t>
      </w:r>
    </w:p>
    <w:p>
      <w:pPr>
        <w:pStyle w:val="ListParagraph"/>
        <w:numPr>
          <w:ilvl w:val="0"/>
          <w:numId w:val="2"/>
        </w:numPr>
        <w:spacing w:after="60"/>
      </w:pPr>
      <w:r>
        <w:t xml:space="preserve">Any data breach is reported to the regulator and to affected users within the time the law requires (72 hours in Nigeria).</w:t>
      </w:r>
    </w:p>
    <w:p>
      <w:pPr>
        <w:pStyle w:val="Heading2"/>
      </w:pPr>
      <w:r>
        <w:t xml:space="preserve">15.3 Protection of Property Images and Videos</w:t>
      </w:r>
    </w:p>
    <w:p>
      <w:pPr>
        <w:spacing w:after="120"/>
      </w:pPr>
      <w:r>
        <w:t xml:space="preserve">Photos and videos of properties belong to the landlord or agent who created them. They are used only to show that property on FindHouseQuick, and for no other purpose.</w:t>
      </w:r>
    </w:p>
    <w:p>
      <w:pPr>
        <w:spacing w:after="120"/>
      </w:pPr>
      <w:r>
        <w:rPr>
          <w:b/>
          <w:bCs/>
        </w:rPr>
        <w:t xml:space="preserve">Rules on use</w:t>
      </w:r>
    </w:p>
    <w:p>
      <w:pPr>
        <w:pStyle w:val="ListParagraph"/>
        <w:numPr>
          <w:ilvl w:val="0"/>
          <w:numId w:val="2"/>
        </w:numPr>
        <w:spacing w:after="60"/>
      </w:pPr>
      <w:r>
        <w:t xml:space="preserve">By uploading, the lister grants Projectiles a limited right to display the media on the listing only.</w:t>
      </w:r>
    </w:p>
    <w:p>
      <w:pPr>
        <w:pStyle w:val="ListParagraph"/>
        <w:numPr>
          <w:ilvl w:val="0"/>
          <w:numId w:val="2"/>
        </w:numPr>
        <w:spacing w:after="60"/>
      </w:pPr>
      <w:r>
        <w:t xml:space="preserve">Media is never sold, never shared with other companies, never used to advertise other properties or the platform itself, and never used to train artificial intelligence, unless the lister gives separate written consent.</w:t>
      </w:r>
    </w:p>
    <w:p>
      <w:pPr>
        <w:pStyle w:val="ListParagraph"/>
        <w:numPr>
          <w:ilvl w:val="0"/>
          <w:numId w:val="2"/>
        </w:numPr>
        <w:spacing w:after="60"/>
      </w:pPr>
      <w:r>
        <w:t xml:space="preserve">When a listing is closed, its media is removed from public view. It is kept privately only as verification evidence for a set period, then deleted.</w:t>
      </w:r>
    </w:p>
    <w:p>
      <w:pPr>
        <w:pStyle w:val="ListParagraph"/>
        <w:numPr>
          <w:ilvl w:val="0"/>
          <w:numId w:val="2"/>
        </w:numPr>
        <w:spacing w:after="60"/>
      </w:pPr>
      <w:r>
        <w:t xml:space="preserve">Users agree in the terms of use not to copy, download or reuse property media. Breaking this rule leads to suspension.</w:t>
      </w:r>
    </w:p>
    <w:p>
      <w:pPr>
        <w:spacing w:after="120"/>
      </w:pPr>
      <w:r>
        <w:rPr>
          <w:b/>
          <w:bCs/>
        </w:rPr>
        <w:t xml:space="preserve">Technical protection</w:t>
      </w:r>
    </w:p>
    <w:p>
      <w:pPr>
        <w:pStyle w:val="ListParagraph"/>
        <w:numPr>
          <w:ilvl w:val="0"/>
          <w:numId w:val="2"/>
        </w:numPr>
        <w:spacing w:after="60"/>
      </w:pPr>
      <w:r>
        <w:rPr>
          <w:b/>
          <w:bCs/>
        </w:rPr>
        <w:t xml:space="preserve">Visible watermark:</w:t>
      </w:r>
      <w:r>
        <w:t xml:space="preserve"> every image and video carries the FindHouseQuick name and the listing number.</w:t>
      </w:r>
    </w:p>
    <w:p>
      <w:pPr>
        <w:pStyle w:val="ListParagraph"/>
        <w:numPr>
          <w:ilvl w:val="0"/>
          <w:numId w:val="2"/>
        </w:numPr>
        <w:spacing w:after="60"/>
      </w:pPr>
      <w:r>
        <w:rPr>
          <w:b/>
          <w:bCs/>
        </w:rPr>
        <w:t xml:space="preserve">Hidden watermark:</w:t>
      </w:r>
      <w:r>
        <w:t xml:space="preserve"> an invisible mark is embedded in each image, so a copy found elsewhere can be traced to the listing and, where possible, to the account that viewed it.</w:t>
      </w:r>
    </w:p>
    <w:p>
      <w:pPr>
        <w:pStyle w:val="ListParagraph"/>
        <w:numPr>
          <w:ilvl w:val="0"/>
          <w:numId w:val="2"/>
        </w:numPr>
        <w:spacing w:after="60"/>
      </w:pPr>
      <w:r>
        <w:rPr>
          <w:b/>
          <w:bCs/>
        </w:rPr>
        <w:t xml:space="preserve">No originals released:</w:t>
      </w:r>
      <w:r>
        <w:t xml:space="preserve"> the full-quality original is stored privately. Users only receive display-size copies, and there is no download option.</w:t>
      </w:r>
    </w:p>
    <w:p>
      <w:pPr>
        <w:pStyle w:val="ListParagraph"/>
        <w:numPr>
          <w:ilvl w:val="0"/>
          <w:numId w:val="2"/>
        </w:numPr>
        <w:spacing w:after="60"/>
      </w:pPr>
      <w:r>
        <w:rPr>
          <w:b/>
          <w:bCs/>
        </w:rPr>
        <w:t xml:space="preserve">Expiring links:</w:t>
      </w:r>
      <w:r>
        <w:t xml:space="preserve"> image and video links stop working after a short time, so they cannot be copied and embedded on other websites.</w:t>
      </w:r>
    </w:p>
    <w:p>
      <w:pPr>
        <w:pStyle w:val="ListParagraph"/>
        <w:numPr>
          <w:ilvl w:val="0"/>
          <w:numId w:val="2"/>
        </w:numPr>
        <w:spacing w:after="60"/>
      </w:pPr>
      <w:r>
        <w:rPr>
          <w:b/>
          <w:bCs/>
        </w:rPr>
        <w:t xml:space="preserve">Screenshot and recording blocking:</w:t>
      </w:r>
      <w:r>
        <w:t xml:space="preserve"> the Android app blocks screenshots and screen recording on property pages; the iPhone app detects screenshots and records them. The web app disables saving and right-click copying.</w:t>
      </w:r>
    </w:p>
    <w:p>
      <w:pPr>
        <w:pStyle w:val="ListParagraph"/>
        <w:numPr>
          <w:ilvl w:val="0"/>
          <w:numId w:val="2"/>
        </w:numPr>
        <w:spacing w:after="60"/>
      </w:pPr>
      <w:r>
        <w:rPr>
          <w:b/>
          <w:bCs/>
        </w:rPr>
        <w:t xml:space="preserve">Location data removed:</w:t>
      </w:r>
      <w:r>
        <w:t xml:space="preserve"> the hidden GPS details inside photo files are removed from public copies, so the exact location stays private until an inspection is booked.</w:t>
      </w:r>
    </w:p>
    <w:p>
      <w:pPr>
        <w:pStyle w:val="ListParagraph"/>
        <w:numPr>
          <w:ilvl w:val="0"/>
          <w:numId w:val="2"/>
        </w:numPr>
        <w:spacing w:after="60"/>
      </w:pPr>
      <w:r>
        <w:rPr>
          <w:b/>
          <w:bCs/>
        </w:rPr>
        <w:t xml:space="preserve">Automatic blurring:</w:t>
      </w:r>
      <w:r>
        <w:t xml:space="preserve"> faces, vehicle number plates, documents and family photographs that appear in property photos are blurred automatically.</w:t>
      </w:r>
    </w:p>
    <w:p>
      <w:pPr>
        <w:pStyle w:val="ListParagraph"/>
        <w:numPr>
          <w:ilvl w:val="0"/>
          <w:numId w:val="2"/>
        </w:numPr>
        <w:spacing w:after="60"/>
      </w:pPr>
      <w:r>
        <w:rPr>
          <w:b/>
          <w:bCs/>
        </w:rPr>
        <w:t xml:space="preserve">Scraping protection:</w:t>
      </w:r>
      <w:r>
        <w:t xml:space="preserve"> galleries are only shown to logged-in users; unusual viewing patterns (for example one account opening hundreds of listings in minutes) are blocked.</w:t>
      </w:r>
    </w:p>
    <w:p>
      <w:pPr>
        <w:pStyle w:val="ListParagraph"/>
        <w:numPr>
          <w:ilvl w:val="0"/>
          <w:numId w:val="2"/>
        </w:numPr>
        <w:spacing w:after="60"/>
      </w:pPr>
      <w:r>
        <w:rPr>
          <w:b/>
          <w:bCs/>
        </w:rPr>
        <w:t xml:space="preserve">Web monitoring:</w:t>
      </w:r>
      <w:r>
        <w:t xml:space="preserve"> the platform regularly searches the internet for FindHouseQuick images used elsewhere and issues takedown requests.</w:t>
      </w:r>
    </w:p>
    <w:p>
      <w:pPr>
        <w:pStyle w:val="ListParagraph"/>
        <w:numPr>
          <w:ilvl w:val="0"/>
          <w:numId w:val="2"/>
        </w:numPr>
        <w:spacing w:after="60"/>
      </w:pPr>
      <w:r>
        <w:rPr>
          <w:b/>
          <w:bCs/>
        </w:rPr>
        <w:t xml:space="preserve">Staff access:</w:t>
      </w:r>
      <w:r>
        <w:t xml:space="preserve"> staff cannot download media in bulk, and every access to original files is recorded.</w:t>
      </w:r>
    </w:p>
    <w:p>
      <w:pPr>
        <w:spacing w:after="120"/>
      </w:pPr>
      <w:r>
        <w:t xml:space="preserve">No technical measure can stop someone photographing a screen with a second phone. The watermarks, monitoring and account bans exist to discourage and trace such misuse.</w:t>
      </w:r>
    </w:p>
    <w:p>
      <w:pPr>
        <w:pStyle w:val="Heading2"/>
      </w:pPr>
      <w:r>
        <w:t xml:space="preserve">15.4 System Security</w:t>
      </w:r>
    </w:p>
    <w:p>
      <w:pPr>
        <w:pStyle w:val="ListParagraph"/>
        <w:numPr>
          <w:ilvl w:val="0"/>
          <w:numId w:val="2"/>
        </w:numPr>
        <w:spacing w:after="60"/>
      </w:pPr>
      <w:r>
        <w:t xml:space="preserve">All information is encrypted when stored and when sent between the apps and the server.</w:t>
      </w:r>
    </w:p>
    <w:p>
      <w:pPr>
        <w:pStyle w:val="ListParagraph"/>
        <w:numPr>
          <w:ilvl w:val="0"/>
          <w:numId w:val="2"/>
        </w:numPr>
        <w:spacing w:after="60"/>
      </w:pPr>
      <w:r>
        <w:t xml:space="preserve">Staff accounts require two-step login; users can turn it on for their own accounts.</w:t>
      </w:r>
    </w:p>
    <w:p>
      <w:pPr>
        <w:pStyle w:val="ListParagraph"/>
        <w:numPr>
          <w:ilvl w:val="0"/>
          <w:numId w:val="2"/>
        </w:numPr>
        <w:spacing w:after="60"/>
      </w:pPr>
      <w:r>
        <w:t xml:space="preserve">Staff access is limited by role and by country, as set out in Section 16.</w:t>
      </w:r>
    </w:p>
    <w:p>
      <w:pPr>
        <w:pStyle w:val="ListParagraph"/>
        <w:numPr>
          <w:ilvl w:val="0"/>
          <w:numId w:val="2"/>
        </w:numPr>
        <w:spacing w:after="60"/>
      </w:pPr>
      <w:r>
        <w:t xml:space="preserve">Independent security testing before launch and at least once a year.</w:t>
      </w:r>
    </w:p>
    <w:p>
      <w:pPr>
        <w:pStyle w:val="ListParagraph"/>
        <w:numPr>
          <w:ilvl w:val="0"/>
          <w:numId w:val="2"/>
        </w:numPr>
        <w:spacing w:after="60"/>
      </w:pPr>
      <w:r>
        <w:t xml:space="preserve">Daily backups stored in a separate location, with a tested recovery plan.</w:t>
      </w:r>
    </w:p>
    <w:p>
      <w:pPr>
        <w:pStyle w:val="ListParagraph"/>
        <w:numPr>
          <w:ilvl w:val="0"/>
          <w:numId w:val="2"/>
        </w:numPr>
        <w:spacing w:after="60"/>
      </w:pPr>
      <w:r>
        <w:t xml:space="preserve">Data is stored in the locations each country's law requires.</w:t>
      </w:r>
    </w:p>
    <w:p>
      <w:pPr>
        <w:pStyle w:val="Heading1"/>
      </w:pPr>
      <w:r>
        <w:t xml:space="preserve">16. Global Operation and Country Controls</w:t>
      </w:r>
    </w:p>
    <w:p>
      <w:pPr>
        <w:spacing w:after="120"/>
      </w:pPr>
      <w:r>
        <w:t xml:space="preserve">The platform is built once and runs in any country. Nothing is fixed to Nigeria in the system itself; every country-specific setting is held in country controls managed by the platform team.</w:t>
      </w:r>
    </w:p>
    <w:p>
      <w:pPr>
        <w:pStyle w:val="Heading2"/>
      </w:pPr>
      <w:r>
        <w:t xml:space="preserve">16.1 Country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Control</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What it sets</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Country switch</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Turns a country on or off. A country can also be opened state by state or city by city.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Currency</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currency used for listings, fees and payments in that country.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Language</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languages offered to users in that country.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Platform fee rates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escrow fee and completed rental fee. The standard rates are 1.5% and 2%, paid by each party, and apply unless changed for a country.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Taxes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Any tax charged on platform fees, such as VAT, at the local rate.</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Identity verification</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national ID accepted and the verification provider used in that country.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Ownership documents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list of title and ownership documents accepted in that country or state.</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Land registry link</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registry used for title checks, where one can be searched.</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Survey coordinate system</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local mapping system used to convert survey plan coordinates to GPS.</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Payment provider</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licensed payment provider used for escrow and payouts in that country.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Legal templates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Tenancy agreements, letters of authority and notices that follow local law.</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Short let rules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Whether short lets are allowed, and any limits, by country or city.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Fees shown on listings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fee types that appear in the total move-in cost box, matching local practice.</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Data protection</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Consent wording, data retention periods and where data is stored, as each country's law requires.</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Units and formats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Square metres or square feet, address format, date format and time zone.</w:t>
            </w:r>
          </w:p>
        </w:tc>
      </w:tr>
    </w:tbl>
    <w:p>
      <w:pPr>
        <w:spacing w:after="120"/>
      </w:pPr>
    </w:p>
    <w:p>
      <w:pPr>
        <w:pStyle w:val="Heading2"/>
      </w:pPr>
      <w:r>
        <w:t xml:space="preserve">16.2 Global Controls</w:t>
      </w:r>
    </w:p>
    <w:p>
      <w:pPr>
        <w:pStyle w:val="ListParagraph"/>
        <w:numPr>
          <w:ilvl w:val="0"/>
          <w:numId w:val="2"/>
        </w:numPr>
        <w:spacing w:after="60"/>
      </w:pPr>
      <w:r>
        <w:rPr>
          <w:b/>
          <w:bCs/>
        </w:rPr>
        <w:t xml:space="preserve">Feature switches:</w:t>
      </w:r>
      <w:r>
        <w:t xml:space="preserve"> any feature can be turned on or off, as set out in Section 17.</w:t>
      </w:r>
    </w:p>
    <w:p>
      <w:pPr>
        <w:pStyle w:val="ListParagraph"/>
        <w:numPr>
          <w:ilvl w:val="0"/>
          <w:numId w:val="2"/>
        </w:numPr>
        <w:spacing w:after="60"/>
      </w:pPr>
      <w:r>
        <w:rPr>
          <w:b/>
          <w:bCs/>
        </w:rPr>
        <w:t xml:space="preserve">Restricted countries:</w:t>
      </w:r>
      <w:r>
        <w:t xml:space="preserve"> countries where the platform must not operate, for legal or sanctions reasons, can be blocked.</w:t>
      </w:r>
    </w:p>
    <w:p>
      <w:pPr>
        <w:pStyle w:val="ListParagraph"/>
        <w:numPr>
          <w:ilvl w:val="0"/>
          <w:numId w:val="2"/>
        </w:numPr>
        <w:spacing w:after="60"/>
      </w:pPr>
      <w:r>
        <w:rPr>
          <w:b/>
          <w:bCs/>
        </w:rPr>
        <w:t xml:space="preserve">Team roles by country:</w:t>
      </w:r>
      <w:r>
        <w:t xml:space="preserve"> country managers and verification staff only see and act on users and properties in the countries assigned to them.</w:t>
      </w:r>
    </w:p>
    <w:p>
      <w:pPr>
        <w:pStyle w:val="ListParagraph"/>
        <w:numPr>
          <w:ilvl w:val="0"/>
          <w:numId w:val="2"/>
        </w:numPr>
        <w:spacing w:after="60"/>
      </w:pPr>
      <w:r>
        <w:rPr>
          <w:b/>
          <w:bCs/>
        </w:rPr>
        <w:t xml:space="preserve">Head office view:</w:t>
      </w:r>
      <w:r>
        <w:t xml:space="preserve"> the Managing Director and head office staff can see all countries, with reports per country and combined.</w:t>
      </w:r>
    </w:p>
    <w:p>
      <w:pPr>
        <w:pStyle w:val="ListParagraph"/>
        <w:numPr>
          <w:ilvl w:val="0"/>
          <w:numId w:val="2"/>
        </w:numPr>
        <w:spacing w:after="60"/>
      </w:pPr>
      <w:r>
        <w:rPr>
          <w:b/>
          <w:bCs/>
        </w:rPr>
        <w:t xml:space="preserve">Change record:</w:t>
      </w:r>
      <w:r>
        <w:t xml:space="preserve"> every change to a control is recorded with the name of the staff member and the date.</w:t>
      </w:r>
    </w:p>
    <w:p>
      <w:pPr>
        <w:pStyle w:val="Heading2"/>
      </w:pPr>
      <w:r>
        <w:t xml:space="preserve">16.3 Users Across Countries</w:t>
      </w:r>
    </w:p>
    <w:p>
      <w:pPr>
        <w:pStyle w:val="ListParagraph"/>
        <w:numPr>
          <w:ilvl w:val="0"/>
          <w:numId w:val="2"/>
        </w:numPr>
        <w:spacing w:after="60"/>
      </w:pPr>
      <w:r>
        <w:t xml:space="preserve">A user verifies once with the identity documents of their own country and can search in any enabled country.</w:t>
      </w:r>
    </w:p>
    <w:p>
      <w:pPr>
        <w:pStyle w:val="ListParagraph"/>
        <w:numPr>
          <w:ilvl w:val="0"/>
          <w:numId w:val="2"/>
        </w:numPr>
        <w:spacing w:after="60"/>
      </w:pPr>
      <w:r>
        <w:t xml:space="preserve">Each property follows the controls of the country where it is located, whatever the country of the landlord or tenant.</w:t>
      </w:r>
    </w:p>
    <w:p>
      <w:pPr>
        <w:pStyle w:val="ListParagraph"/>
        <w:numPr>
          <w:ilvl w:val="0"/>
          <w:numId w:val="2"/>
        </w:numPr>
        <w:spacing w:after="60"/>
      </w:pPr>
      <w:r>
        <w:t xml:space="preserve">Payments are made in the currency of the property's country.</w:t>
      </w:r>
    </w:p>
    <w:p>
      <w:pPr>
        <w:pStyle w:val="Heading1"/>
      </w:pPr>
      <w:r>
        <w:t xml:space="preserve">17. Feature Controls</w:t>
      </w:r>
    </w:p>
    <w:p>
      <w:pPr>
        <w:spacing w:after="120"/>
      </w:pPr>
      <w:r>
        <w:t xml:space="preserve">Every feature of the platform can be switched on or off by authorised staff from the administration panel, without building or releasing a new version of the apps. The apps check the switches each time they open, so changes take effect within minutes.</w:t>
      </w:r>
    </w:p>
    <w:p>
      <w:pPr>
        <w:pStyle w:val="Heading2"/>
      </w:pPr>
      <w:r>
        <w:t xml:space="preserve">17.1 Features That Can Be Switched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Area</w:t>
            </w:r>
          </w:p>
        </w:tc>
        <w:tc>
          <w:tcPr>
            <w:tcW w:type="dxa" w:w="7040"/>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Features</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Search</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Around me search; map search; landmark search; saved area alerts; compare</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Listings</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Long-term residential rentals; commercial rentals; short lets; 360-degree photos; floor plans</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Contact</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Chat; phone number reveal; inspection booking; inspection safety sharing</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Verification</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Each automatic check individually (satellite, survey plan match, document reading, stolen photo check, registry check); random audits; required site visits</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Money</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Escrow; completed rental fee; card payments; bank transfer payments; rent financing</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Management</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Property management; digital tenancy agreements; rent reminders; maintenance requests; caretaker role</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Market information</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Fair rent indicator; area rent reports; neighbourhood ratings</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Trust</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Ratings and reviews; report button; chat monitoring</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Media protection</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Screenshot blocking; automatic blurring; web monitoring</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Languages</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Each language individually</w:t>
            </w:r>
          </w:p>
        </w:tc>
      </w:tr>
    </w:tbl>
    <w:p>
      <w:pPr>
        <w:spacing w:after="120"/>
      </w:pPr>
    </w:p>
    <w:p>
      <w:pPr>
        <w:pStyle w:val="Heading2"/>
      </w:pPr>
      <w:r>
        <w:t xml:space="preserve">17.2 Levels of Control</w:t>
      </w:r>
    </w:p>
    <w:p>
      <w:pPr>
        <w:spacing w:after="120"/>
      </w:pPr>
      <w:r>
        <w:t xml:space="preserve">A feature can be switched on or off at any of these levels:</w:t>
      </w:r>
    </w:p>
    <w:p>
      <w:pPr>
        <w:pStyle w:val="ListParagraph"/>
        <w:numPr>
          <w:ilvl w:val="0"/>
          <w:numId w:val="2"/>
        </w:numPr>
        <w:spacing w:after="60"/>
      </w:pPr>
      <w:r>
        <w:rPr>
          <w:b/>
          <w:bCs/>
        </w:rPr>
        <w:t xml:space="preserve">Whole platform:</w:t>
      </w:r>
      <w:r>
        <w:t xml:space="preserve"> for every user everywhere.</w:t>
      </w:r>
    </w:p>
    <w:p>
      <w:pPr>
        <w:pStyle w:val="ListParagraph"/>
        <w:numPr>
          <w:ilvl w:val="0"/>
          <w:numId w:val="2"/>
        </w:numPr>
        <w:spacing w:after="60"/>
      </w:pPr>
      <w:r>
        <w:rPr>
          <w:b/>
          <w:bCs/>
        </w:rPr>
        <w:t xml:space="preserve">Country, state or city:</w:t>
      </w:r>
      <w:r>
        <w:t xml:space="preserve"> for example, short lets switched off in one city only.</w:t>
      </w:r>
    </w:p>
    <w:p>
      <w:pPr>
        <w:pStyle w:val="ListParagraph"/>
        <w:numPr>
          <w:ilvl w:val="0"/>
          <w:numId w:val="2"/>
        </w:numPr>
        <w:spacing w:after="60"/>
      </w:pPr>
      <w:r>
        <w:rPr>
          <w:b/>
          <w:bCs/>
        </w:rPr>
        <w:t xml:space="preserve">User type:</w:t>
      </w:r>
      <w:r>
        <w:t xml:space="preserve"> for example, a feature available to landlords but not yet to tenants.</w:t>
      </w:r>
    </w:p>
    <w:p>
      <w:pPr>
        <w:pStyle w:val="ListParagraph"/>
        <w:numPr>
          <w:ilvl w:val="0"/>
          <w:numId w:val="2"/>
        </w:numPr>
        <w:spacing w:after="60"/>
      </w:pPr>
      <w:r>
        <w:rPr>
          <w:b/>
          <w:bCs/>
        </w:rPr>
        <w:t xml:space="preserve">Selected users:</w:t>
      </w:r>
      <w:r>
        <w:t xml:space="preserve"> a feature switched on only for chosen test users before general release.</w:t>
      </w:r>
    </w:p>
    <w:p>
      <w:pPr>
        <w:pStyle w:val="ListParagraph"/>
        <w:numPr>
          <w:ilvl w:val="0"/>
          <w:numId w:val="2"/>
        </w:numPr>
        <w:spacing w:after="60"/>
      </w:pPr>
      <w:r>
        <w:rPr>
          <w:b/>
          <w:bCs/>
        </w:rPr>
        <w:t xml:space="preserve">Gradual release:</w:t>
      </w:r>
      <w:r>
        <w:t xml:space="preserve"> a feature switched on for a percentage of users (for example 10%), then increased step by step.</w:t>
      </w:r>
    </w:p>
    <w:p>
      <w:pPr>
        <w:pStyle w:val="Heading2"/>
      </w:pPr>
      <w:r>
        <w:t xml:space="preserve">17.3 Rules and Safeguards</w:t>
      </w:r>
    </w:p>
    <w:p>
      <w:pPr>
        <w:pStyle w:val="ListParagraph"/>
        <w:numPr>
          <w:ilvl w:val="0"/>
          <w:numId w:val="2"/>
        </w:numPr>
        <w:spacing w:after="60"/>
      </w:pPr>
      <w:r>
        <w:rPr>
          <w:b/>
          <w:bCs/>
        </w:rPr>
        <w:t xml:space="preserve">Scheduled switching:</w:t>
      </w:r>
      <w:r>
        <w:t xml:space="preserve"> a feature can be set to switch on or off at a future date and time, for example for a launch.</w:t>
      </w:r>
    </w:p>
    <w:p>
      <w:pPr>
        <w:pStyle w:val="ListParagraph"/>
        <w:numPr>
          <w:ilvl w:val="0"/>
          <w:numId w:val="2"/>
        </w:numPr>
        <w:spacing w:after="60"/>
      </w:pPr>
      <w:r>
        <w:rPr>
          <w:b/>
          <w:bCs/>
        </w:rPr>
        <w:t xml:space="preserve">Emergency switch:</w:t>
      </w:r>
      <w:r>
        <w:t xml:space="preserve"> authorised staff can instantly pause payments, new listings or new registrations across the platform or in one country, for example during a fraud attack.</w:t>
      </w:r>
    </w:p>
    <w:p>
      <w:pPr>
        <w:pStyle w:val="ListParagraph"/>
        <w:numPr>
          <w:ilvl w:val="0"/>
          <w:numId w:val="2"/>
        </w:numPr>
        <w:spacing w:after="60"/>
      </w:pPr>
      <w:r>
        <w:rPr>
          <w:b/>
          <w:bCs/>
        </w:rPr>
        <w:t xml:space="preserve">Maintenance mode:</w:t>
      </w:r>
      <w:r>
        <w:t xml:space="preserve"> the platform or one feature can be closed temporarily with a message explaining when it will return.</w:t>
      </w:r>
    </w:p>
    <w:p>
      <w:pPr>
        <w:pStyle w:val="ListParagraph"/>
        <w:numPr>
          <w:ilvl w:val="0"/>
          <w:numId w:val="2"/>
        </w:numPr>
        <w:spacing w:after="60"/>
      </w:pPr>
      <w:r>
        <w:rPr>
          <w:b/>
          <w:bCs/>
        </w:rPr>
        <w:t xml:space="preserve">Dependencies:</w:t>
      </w:r>
      <w:r>
        <w:t xml:space="preserve"> the panel warns when switching off a feature that others depend on. For example, switching off escrow means rentals fall under the completed rental fee; switching off chat leaves phone number reveal as the only contact method.</w:t>
      </w:r>
    </w:p>
    <w:p>
      <w:pPr>
        <w:pStyle w:val="ListParagraph"/>
        <w:numPr>
          <w:ilvl w:val="0"/>
          <w:numId w:val="2"/>
        </w:numPr>
        <w:spacing w:after="60"/>
      </w:pPr>
      <w:r>
        <w:rPr>
          <w:b/>
          <w:bCs/>
        </w:rPr>
        <w:t xml:space="preserve">Transactions in progress:</w:t>
      </w:r>
      <w:r>
        <w:t xml:space="preserve"> a transaction already started continues under the rules in force when it began, even if a feature is switched off.</w:t>
      </w:r>
    </w:p>
    <w:p>
      <w:pPr>
        <w:pStyle w:val="ListParagraph"/>
        <w:numPr>
          <w:ilvl w:val="0"/>
          <w:numId w:val="2"/>
        </w:numPr>
        <w:spacing w:after="60"/>
      </w:pPr>
      <w:r>
        <w:rPr>
          <w:b/>
          <w:bCs/>
        </w:rPr>
        <w:t xml:space="preserve">User messages:</w:t>
      </w:r>
      <w:r>
        <w:t xml:space="preserve"> when a feature is off, users see a clear message rather than an error.</w:t>
      </w:r>
    </w:p>
    <w:p>
      <w:pPr>
        <w:pStyle w:val="ListParagraph"/>
        <w:numPr>
          <w:ilvl w:val="0"/>
          <w:numId w:val="2"/>
        </w:numPr>
        <w:spacing w:after="60"/>
      </w:pPr>
      <w:r>
        <w:rPr>
          <w:b/>
          <w:bCs/>
        </w:rPr>
        <w:t xml:space="preserve">Approvals:</w:t>
      </w:r>
      <w:r>
        <w:t xml:space="preserve"> switches for payments, escrow and verification need approval from two authorised staff members, one of them the Managing Director or a person he appoints.</w:t>
      </w:r>
    </w:p>
    <w:p>
      <w:pPr>
        <w:pStyle w:val="ListParagraph"/>
        <w:numPr>
          <w:ilvl w:val="0"/>
          <w:numId w:val="2"/>
        </w:numPr>
        <w:spacing w:after="60"/>
      </w:pPr>
      <w:r>
        <w:rPr>
          <w:b/>
          <w:bCs/>
        </w:rPr>
        <w:t xml:space="preserve">Record of changes:</w:t>
      </w:r>
      <w:r>
        <w:t xml:space="preserve"> every switch change is recorded with the staff member, date, time and reason.</w:t>
      </w:r>
    </w:p>
    <w:p>
      <w:pPr>
        <w:pStyle w:val="Heading1"/>
      </w:pPr>
      <w:r>
        <w:t xml:space="preserve">18. Customer Support and Languages</w:t>
      </w:r>
    </w:p>
    <w:p>
      <w:pPr>
        <w:pStyle w:val="Heading2"/>
      </w:pPr>
      <w:r>
        <w:t xml:space="preserve">18.1 Customer Support</w:t>
      </w:r>
    </w:p>
    <w:p>
      <w:pPr>
        <w:pStyle w:val="ListParagraph"/>
        <w:numPr>
          <w:ilvl w:val="0"/>
          <w:numId w:val="2"/>
        </w:numPr>
        <w:spacing w:after="60"/>
      </w:pPr>
      <w:r>
        <w:rPr>
          <w:b/>
          <w:bCs/>
        </w:rPr>
        <w:t xml:space="preserve">Help centre:</w:t>
      </w:r>
      <w:r>
        <w:t xml:space="preserve"> answers to common questions inside the apps and on the website.</w:t>
      </w:r>
    </w:p>
    <w:p>
      <w:pPr>
        <w:pStyle w:val="ListParagraph"/>
        <w:numPr>
          <w:ilvl w:val="0"/>
          <w:numId w:val="2"/>
        </w:numPr>
        <w:spacing w:after="60"/>
      </w:pPr>
      <w:r>
        <w:rPr>
          <w:b/>
          <w:bCs/>
        </w:rPr>
        <w:t xml:space="preserve">Support chat:</w:t>
      </w:r>
      <w:r>
        <w:t xml:space="preserve"> users can chat with the support team inside the app.</w:t>
      </w:r>
    </w:p>
    <w:p>
      <w:pPr>
        <w:pStyle w:val="ListParagraph"/>
        <w:numPr>
          <w:ilvl w:val="0"/>
          <w:numId w:val="2"/>
        </w:numPr>
        <w:spacing w:after="60"/>
      </w:pPr>
      <w:r>
        <w:rPr>
          <w:b/>
          <w:bCs/>
        </w:rPr>
        <w:t xml:space="preserve">WhatsApp:</w:t>
      </w:r>
      <w:r>
        <w:t xml:space="preserve"> a FindHouseQuick WhatsApp business line for enquiries.</w:t>
      </w:r>
    </w:p>
    <w:p>
      <w:pPr>
        <w:pStyle w:val="ListParagraph"/>
        <w:numPr>
          <w:ilvl w:val="0"/>
          <w:numId w:val="2"/>
        </w:numPr>
        <w:spacing w:after="60"/>
      </w:pPr>
      <w:r>
        <w:rPr>
          <w:b/>
          <w:bCs/>
        </w:rPr>
        <w:t xml:space="preserve">Phone line:</w:t>
      </w:r>
      <w:r>
        <w:t xml:space="preserve"> a support number for urgent matters such as payment problems or safety concerns.</w:t>
      </w:r>
    </w:p>
    <w:p>
      <w:pPr>
        <w:pStyle w:val="ListParagraph"/>
        <w:numPr>
          <w:ilvl w:val="0"/>
          <w:numId w:val="2"/>
        </w:numPr>
        <w:spacing w:after="60"/>
      </w:pPr>
      <w:r>
        <w:t xml:space="preserve">Every enquiry becomes a support ticket with a reference number, so it can be tracked until it is resolved. Response times are set per channel and monitored.</w:t>
      </w:r>
    </w:p>
    <w:p>
      <w:pPr>
        <w:pStyle w:val="Heading2"/>
      </w:pPr>
      <w:r>
        <w:t xml:space="preserve">18.2 Languages</w:t>
      </w:r>
    </w:p>
    <w:p>
      <w:pPr>
        <w:pStyle w:val="ListParagraph"/>
        <w:numPr>
          <w:ilvl w:val="0"/>
          <w:numId w:val="2"/>
        </w:numPr>
        <w:spacing w:after="60"/>
      </w:pPr>
      <w:r>
        <w:rPr>
          <w:b/>
          <w:bCs/>
        </w:rPr>
        <w:t xml:space="preserve">At launch:</w:t>
      </w:r>
      <w:r>
        <w:t xml:space="preserve"> English, Nigerian Pidgin, Yoruba, Igbo, Hausa and French.</w:t>
      </w:r>
    </w:p>
    <w:p>
      <w:pPr>
        <w:pStyle w:val="ListParagraph"/>
        <w:numPr>
          <w:ilvl w:val="0"/>
          <w:numId w:val="2"/>
        </w:numPr>
        <w:spacing w:after="60"/>
      </w:pPr>
      <w:r>
        <w:t xml:space="preserve">Further languages are added per country through the country controls.</w:t>
      </w:r>
    </w:p>
    <w:p>
      <w:pPr>
        <w:pStyle w:val="ListParagraph"/>
        <w:numPr>
          <w:ilvl w:val="0"/>
          <w:numId w:val="2"/>
        </w:numPr>
        <w:spacing w:after="60"/>
      </w:pPr>
      <w:r>
        <w:t xml:space="preserve">Users choose their language in their settings; legal documents are also provided in English.</w:t>
      </w:r>
    </w:p>
    <w:p>
      <w:pPr>
        <w:pStyle w:val="Heading1"/>
      </w:pPr>
      <w:r>
        <w:t xml:space="preserve">19. Platform Administration and Reports</w:t>
      </w:r>
    </w:p>
    <w:p>
      <w:pPr>
        <w:pStyle w:val="Heading2"/>
      </w:pPr>
      <w:r>
        <w:t xml:space="preserve">19.1 Administration Panel</w:t>
      </w:r>
    </w:p>
    <w:p>
      <w:pPr>
        <w:spacing w:after="120"/>
      </w:pPr>
      <w:r>
        <w:t xml:space="preserve">The platform team works through an administration panel, available on the desktop software and web app, to:</w:t>
      </w:r>
    </w:p>
    <w:p>
      <w:pPr>
        <w:pStyle w:val="ListParagraph"/>
        <w:numPr>
          <w:ilvl w:val="0"/>
          <w:numId w:val="2"/>
        </w:numPr>
        <w:spacing w:after="60"/>
      </w:pPr>
      <w:r>
        <w:t xml:space="preserve">Review amber and red risk score properties and verification documents.</w:t>
      </w:r>
    </w:p>
    <w:p>
      <w:pPr>
        <w:pStyle w:val="ListParagraph"/>
        <w:numPr>
          <w:ilvl w:val="0"/>
          <w:numId w:val="2"/>
        </w:numPr>
        <w:spacing w:after="60"/>
      </w:pPr>
      <w:r>
        <w:t xml:space="preserve">Confirm agent authority with landlords.</w:t>
      </w:r>
    </w:p>
    <w:p>
      <w:pPr>
        <w:pStyle w:val="ListParagraph"/>
        <w:numPr>
          <w:ilvl w:val="0"/>
          <w:numId w:val="2"/>
        </w:numPr>
        <w:spacing w:after="60"/>
      </w:pPr>
      <w:r>
        <w:t xml:space="preserve">Resolve flagged duplicate listings.</w:t>
      </w:r>
    </w:p>
    <w:p>
      <w:pPr>
        <w:pStyle w:val="ListParagraph"/>
        <w:numPr>
          <w:ilvl w:val="0"/>
          <w:numId w:val="2"/>
        </w:numPr>
        <w:spacing w:after="60"/>
      </w:pPr>
      <w:r>
        <w:t xml:space="preserve">Schedule and record site visits and random audits.</w:t>
      </w:r>
    </w:p>
    <w:p>
      <w:pPr>
        <w:pStyle w:val="ListParagraph"/>
        <w:numPr>
          <w:ilvl w:val="0"/>
          <w:numId w:val="2"/>
        </w:numPr>
        <w:spacing w:after="60"/>
      </w:pPr>
      <w:r>
        <w:t xml:space="preserve">Handle reports, disputes and escrow holds.</w:t>
      </w:r>
    </w:p>
    <w:p>
      <w:pPr>
        <w:pStyle w:val="ListParagraph"/>
        <w:numPr>
          <w:ilvl w:val="0"/>
          <w:numId w:val="2"/>
        </w:numPr>
        <w:spacing w:after="60"/>
      </w:pPr>
      <w:r>
        <w:t xml:space="preserve">Apply warnings, badge removal and suspensions.</w:t>
      </w:r>
    </w:p>
    <w:p>
      <w:pPr>
        <w:pStyle w:val="ListParagraph"/>
        <w:numPr>
          <w:ilvl w:val="0"/>
          <w:numId w:val="2"/>
        </w:numPr>
        <w:spacing w:after="60"/>
      </w:pPr>
      <w:r>
        <w:t xml:space="preserve">Monitor fees due and collected.</w:t>
      </w:r>
    </w:p>
    <w:p>
      <w:pPr>
        <w:pStyle w:val="ListParagraph"/>
        <w:numPr>
          <w:ilvl w:val="0"/>
          <w:numId w:val="2"/>
        </w:numPr>
        <w:spacing w:after="60"/>
      </w:pPr>
      <w:r>
        <w:t xml:space="preserve">Manage country controls and feature controls.</w:t>
      </w:r>
    </w:p>
    <w:p>
      <w:pPr>
        <w:pStyle w:val="ListParagraph"/>
        <w:numPr>
          <w:ilvl w:val="0"/>
          <w:numId w:val="2"/>
        </w:numPr>
        <w:spacing w:after="60"/>
      </w:pPr>
      <w:r>
        <w:t xml:space="preserve">Handle customer support tickets.</w:t>
      </w:r>
    </w:p>
    <w:p>
      <w:pPr>
        <w:pStyle w:val="Heading2"/>
      </w:pPr>
      <w:r>
        <w:t xml:space="preserve">19.2 Management Reports</w:t>
      </w:r>
    </w:p>
    <w:p>
      <w:pPr>
        <w:spacing w:after="120"/>
      </w:pPr>
      <w:r>
        <w:t xml:space="preserve">Head office and country managers see live reports, by city, state, country and combined: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Report</w:t>
            </w:r>
          </w:p>
        </w:tc>
        <w:tc>
          <w:tcPr>
            <w:tcW w:type="dxa" w:w="7040"/>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What it shows</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Listings</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New, live, rented and expired listings; listings by category and area</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Users</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Registrations and verification levels reached, by user type</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Verification</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Risk scores, desk reviews, site visits, duplicates caught and fraud cases</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Escrow</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Money held, released, refunded and disputed</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Income</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Escrow fees and completed rental fees earned and outstanding</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Rent financing</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Applications, approvals and amounts financed</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Support</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Tickets opened and resolved, and response times</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Market</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Average rents by area and property type</w:t>
            </w:r>
          </w:p>
        </w:tc>
      </w:tr>
    </w:tbl>
    <w:p>
      <w:pPr>
        <w:spacing w:after="120"/>
      </w:pPr>
    </w:p>
    <w:p>
      <w:pPr>
        <w:spacing w:after="120"/>
      </w:pPr>
      <w:r>
        <w:t xml:space="preserve">Reports can be exported for board meetings and accounts.</w:t>
      </w:r>
    </w:p>
    <w:p>
      <w:pPr>
        <w:pStyle w:val="Heading1"/>
      </w:pPr>
      <w:r>
        <w:t xml:space="preserve">20. Launch Plan</w:t>
      </w:r>
    </w:p>
    <w:p>
      <w:pPr>
        <w:spacing w:after="120"/>
      </w:pPr>
      <w:r>
        <w:t xml:space="preserve">Tenants only come to a platform that already has listings, so landlords and agents are brought on before the platform opens to tenants in each new city.</w:t>
      </w:r>
    </w:p>
    <w:p>
      <w:pPr>
        <w:pStyle w:val="ListParagraph"/>
        <w:numPr>
          <w:ilvl w:val="0"/>
          <w:numId w:val="7"/>
        </w:numPr>
        <w:spacing w:after="60"/>
      </w:pPr>
      <w:r>
        <w:rPr>
          <w:b/>
          <w:bCs/>
        </w:rPr>
        <w:t xml:space="preserve">Choose the launch city</w:t>
      </w:r>
      <w:r>
        <w:t xml:space="preserve"> and the areas within it to cover first.</w:t>
      </w:r>
    </w:p>
    <w:p>
      <w:pPr>
        <w:pStyle w:val="ListParagraph"/>
        <w:numPr>
          <w:ilvl w:val="0"/>
          <w:numId w:val="7"/>
        </w:numPr>
        <w:spacing w:after="60"/>
      </w:pPr>
      <w:r>
        <w:rPr>
          <w:b/>
          <w:bCs/>
        </w:rPr>
        <w:t xml:space="preserve">Field team:</w:t>
      </w:r>
      <w:r>
        <w:t xml:space="preserve"> Projectiles staff visit landlords and agents, register them, and capture properties on site through the app.</w:t>
      </w:r>
    </w:p>
    <w:p>
      <w:pPr>
        <w:pStyle w:val="ListParagraph"/>
        <w:numPr>
          <w:ilvl w:val="0"/>
          <w:numId w:val="7"/>
        </w:numPr>
        <w:spacing w:after="60"/>
      </w:pPr>
      <w:r>
        <w:rPr>
          <w:b/>
          <w:bCs/>
        </w:rPr>
        <w:t xml:space="preserve">Agent onboarding sessions:</w:t>
      </w:r>
      <w:r>
        <w:t xml:space="preserve"> group sessions where agents are trained on registration, authority letters and listing.</w:t>
      </w:r>
    </w:p>
    <w:p>
      <w:pPr>
        <w:pStyle w:val="ListParagraph"/>
        <w:numPr>
          <w:ilvl w:val="0"/>
          <w:numId w:val="7"/>
        </w:numPr>
        <w:spacing w:after="60"/>
      </w:pPr>
      <w:r>
        <w:rPr>
          <w:b/>
          <w:bCs/>
        </w:rPr>
        <w:t xml:space="preserve">Partnerships:</w:t>
      </w:r>
      <w:r>
        <w:t xml:space="preserve"> landlord associations, estate managers and property developers are approached to list their properties.</w:t>
      </w:r>
    </w:p>
    <w:p>
      <w:pPr>
        <w:pStyle w:val="ListParagraph"/>
        <w:numPr>
          <w:ilvl w:val="0"/>
          <w:numId w:val="7"/>
        </w:numPr>
        <w:spacing w:after="60"/>
      </w:pPr>
      <w:r>
        <w:rPr>
          <w:b/>
          <w:bCs/>
        </w:rPr>
        <w:t xml:space="preserve">Listing target:</w:t>
      </w:r>
      <w:r>
        <w:t xml:space="preserve"> the city opens to tenants once an agreed number of verified listings is live.</w:t>
      </w:r>
    </w:p>
    <w:p>
      <w:pPr>
        <w:pStyle w:val="ListParagraph"/>
        <w:numPr>
          <w:ilvl w:val="0"/>
          <w:numId w:val="7"/>
        </w:numPr>
        <w:spacing w:after="60"/>
      </w:pPr>
      <w:r>
        <w:rPr>
          <w:b/>
          <w:bCs/>
        </w:rPr>
        <w:t xml:space="preserve">Tenant launch:</w:t>
      </w:r>
      <w:r>
        <w:t xml:space="preserve"> promotion through social media, the Agent Emma channel, universities and workplaces in the launch areas.</w:t>
      </w:r>
    </w:p>
    <w:p>
      <w:pPr>
        <w:pStyle w:val="ListParagraph"/>
        <w:numPr>
          <w:ilvl w:val="0"/>
          <w:numId w:val="7"/>
        </w:numPr>
        <w:spacing w:after="60"/>
      </w:pPr>
      <w:r>
        <w:rPr>
          <w:b/>
          <w:bCs/>
        </w:rPr>
        <w:t xml:space="preserve">Review:</w:t>
      </w:r>
      <w:r>
        <w:t xml:space="preserve"> after the first months, results are reviewed before the next city is opened.</w:t>
      </w:r>
    </w:p>
    <w:p>
      <w:pPr>
        <w:pStyle w:val="Heading1"/>
      </w:pPr>
      <w:r>
        <w:t xml:space="preserve">21. Explanation of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Term</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Meaning</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App / platform</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full system, including mobile app, web app and desktop software.</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Boundary beacons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Concrete markers placed at the corners of a surveyed plot, whose coordinates are written on the survey plan.</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Coordinate conversion</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Survey plans in Nigeria often use a different mapping system from phone GPS, so coordinates must be converted before comparison.</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Desk review</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team member checks documents from the office without visiting the property.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Escrow</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neutral holding arrangement in which money is kept safe and only released when agreed conditions are met.</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GPS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phone's satellite location feature, which records exactly where the user is standing.</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KYC (Know Your Customer)</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process of confirming a user's identity with official documents.</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Licensed payment provider</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company approved by the Central Bank of Nigeria, or the equivalent authority in another country, to hold and move money.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Liveness check</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app asks the user to blink or turn their head on camera, proving a real person is present.</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NIN</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National Identification Number in Nigeria; in this document, also the equivalent national identity number in other countries.</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Feature controls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Switches managed by authorised staff that turn individual features on or off, for everyone or for selected places or users.</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Gradual release</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Switching a feature on for a small share of users first, then increasing it step by step.</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Emergency switch</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control that instantly pauses an activity, such as payments, across the platform or a country.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Fair rent indicator</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label showing whether a rent is below, about or above the average for similar properties in the area.</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Support ticket</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record of a user's enquiry, with a reference number, kept until the matter is resolved.</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Country controls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Settings managed by the platform team that decide how the platform works in each country.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Photo fingerprint</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short digital code made from an image, allowing the system to spot the same picture even if resized or cropped.</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Data Protection Officer</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person responsible for making sure the company handles personal information lawfully.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Data protection impact assessment</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written review of the risks to users' personal information, carried out before launching a system.</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Ledger</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app's own detailed record of every amount held, paid in and paid out.</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Reconciliation</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Checking that the money in the bank account matches the app's ledger exactly.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Watermark</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mark placed on an image or video to show where it came from; it can be visible or hidden.</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360-degree photo</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photo that lets the viewer look all around a room by dragging or turning the phone.</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Expiring link</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web address for an image or video that stops working after a short time.</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Risk score</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single rating calculated from all verification checks, used to decide whether a listing is approved, reviewed or visited.</w:t>
            </w:r>
          </w:p>
        </w:tc>
      </w:tr>
    </w:tbl>
    <w:p>
      <w:pPr>
        <w:spacing w:after="12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80" w:before="200"/>
      <w:outlineLvl w:val="2"/>
    </w:pPr>
    <w:rPr>
      <w:rFonts w:ascii="Calibri" w:cs="Calibri" w:eastAsia="Calibri" w:hAnsi="Calibri"/>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2026-10-22T07:10:30.499Z</dcterms:created>
  <dcterms:modified xsi:type="dcterms:W3CDTF">2026-10-22T07:10:30.503Z</dcterms:modified>
</cp:coreProperties>
</file>

<file path=docProps/custom.xml><?xml version="1.0" encoding="utf-8"?>
<Properties xmlns="http://schemas.openxmlformats.org/officeDocument/2006/custom-properties" xmlns:vt="http://schemas.openxmlformats.org/officeDocument/2006/docPropsVTypes"/>
</file>