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864"/>
          <w:sz w:val="56"/>
          <w:szCs w:val="56"/>
        </w:rPr>
        <w:t xml:space="preserve">FindHouseQuick</w:t>
      </w:r>
    </w:p>
    <w:p>
      <w:pPr>
        <w:spacing w:after="360"/>
      </w:pPr>
      <w:r>
        <w:rPr>
          <w:rFonts w:ascii="Calibri" w:cs="Calibri" w:eastAsia="Calibri" w:hAnsi="Calibri"/>
          <w:color w:val="2E75B6"/>
          <w:sz w:val="30"/>
          <w:szCs w:val="30"/>
        </w:rPr>
        <w:t xml:space="preserve">Specification Check: Decided</w:t>
      </w:r>
    </w:p>
    <w:p>
      <w:pPr>
        <w:spacing w:after="120"/>
      </w:pPr>
      <w:r>
        <w:rPr>
          <w:rFonts w:ascii="Calibri" w:cs="Calibri" w:eastAsia="Calibri" w:hAnsi="Calibri"/>
          <w:sz w:val="22"/>
          <w:szCs w:val="22"/>
        </w:rPr>
        <w:t xml:space="preserve">Projectiles Tech Hub Limited</w:t>
      </w:r>
    </w:p>
    <w:p>
      <w:pPr>
        <w:spacing w:after="120"/>
      </w:pPr>
      <w:r>
        <w:rPr>
          <w:rFonts w:ascii="Calibri" w:cs="Calibri" w:eastAsia="Calibri" w:hAnsi="Calibri"/>
          <w:sz w:val="22"/>
          <w:szCs w:val="22"/>
        </w:rPr>
        <w:t xml:space="preserve">Emmanuel Chukwuka Oraegbu, Managing Director</w:t>
      </w:r>
    </w:p>
    <w:p>
      <w:pPr>
        <w:spacing w:after="120"/>
        <w:rPr>
          <w:color w:val="595959"/>
        </w:rPr>
      </w:pPr>
      <w:r>
        <w:rPr>
          <w:rFonts w:ascii="Calibri" w:cs="Calibri" w:eastAsia="Calibri" w:hAnsi="Calibri"/>
          <w:color w:val="595959"/>
          <w:sz w:val="22"/>
          <w:szCs w:val="22"/>
        </w:rPr>
        <w:t xml:space="preserve">Check carried out 22 October 2026. Decided 23 October 2026.</w:t>
      </w:r>
    </w:p>
    <w:p>
      <w:pPr>
        <w:pStyle w:val="Heading1"/>
        <w:keepNext/>
        <w:spacing w:after="160" w:before="360"/>
      </w:pPr>
      <w:r>
        <w:rPr>
          <w:rFonts w:ascii="Calibri" w:cs="Calibri" w:eastAsia="Calibri" w:hAnsi="Calibri"/>
          <w:b/>
          <w:bCs/>
          <w:color w:val="1F3864"/>
          <w:sz w:val="30"/>
          <w:szCs w:val="30"/>
        </w:rPr>
        <w:t xml:space="preserve">1. About This Check</w:t>
      </w:r>
    </w:p>
    <w:p>
      <w:pPr>
        <w:spacing w:after="120"/>
      </w:pPr>
      <w:r>
        <w:rPr>
          <w:rFonts w:ascii="Calibri" w:cs="Calibri" w:eastAsia="Calibri" w:hAnsi="Calibri"/>
          <w:sz w:val="22"/>
          <w:szCs w:val="22"/>
        </w:rPr>
        <w:t xml:space="preserve">On 22 October 2026 we found that the Product Specification requires an email address at registration, but the API design made it optional and the server was built that way. That gap was settled by decisions 35 to 38. This check looks for any other place where what is built or designed differs from what the documents say.</w:t>
      </w:r>
    </w:p>
    <w:p>
      <w:pPr>
        <w:spacing w:after="120"/>
      </w:pPr>
      <w:r>
        <w:rPr>
          <w:rFonts w:ascii="Calibri" w:cs="Calibri" w:eastAsia="Calibri" w:hAnsi="Calibri"/>
          <w:sz w:val="22"/>
          <w:szCs w:val="22"/>
        </w:rPr>
        <w:t xml:space="preserve">This is the decided version. Emmanuel decided all 21 findings on 23 October 2026. Each finding is unchanged from the original report; its yellow row now records the decision, the date and the number it was recorded under in the Decisions Log (finding n is decision 38 + n). The original report is kept alongside this one in docs/reviews.</w:t>
      </w:r>
    </w:p>
    <w:p>
      <w:pPr>
        <w:pStyle w:val="Heading2"/>
        <w:keepNext/>
        <w:spacing w:after="120" w:before="280"/>
      </w:pPr>
      <w:r>
        <w:rPr>
          <w:rFonts w:ascii="Calibri" w:cs="Calibri" w:eastAsia="Calibri" w:hAnsi="Calibri"/>
          <w:b/>
          <w:bCs/>
          <w:color w:val="2E75B6"/>
          <w:sz w:val="25"/>
          <w:szCs w:val="25"/>
        </w:rPr>
        <w:t xml:space="preserve">What was compared</w:t>
      </w:r>
    </w:p>
    <w:p>
      <w:pPr>
        <w:pStyle w:val="ListParagraph"/>
        <w:numPr>
          <w:ilvl w:val="0"/>
          <w:numId w:val="2"/>
        </w:numPr>
        <w:spacing w:after="80"/>
      </w:pPr>
      <w:r>
        <w:rPr>
          <w:rFonts w:ascii="Calibri" w:cs="Calibri" w:eastAsia="Calibri" w:hAnsi="Calibri"/>
          <w:sz w:val="22"/>
          <w:szCs w:val="22"/>
        </w:rPr>
        <w:t xml:space="preserve">Product Specification, version 1.3 (all 21 sections).</w:t>
      </w:r>
    </w:p>
    <w:p>
      <w:pPr>
        <w:pStyle w:val="ListParagraph"/>
        <w:numPr>
          <w:ilvl w:val="0"/>
          <w:numId w:val="2"/>
        </w:numPr>
        <w:spacing w:after="80"/>
      </w:pPr>
      <w:r>
        <w:rPr>
          <w:rFonts w:ascii="Calibri" w:cs="Calibri" w:eastAsia="Calibri" w:hAnsi="Calibri"/>
          <w:sz w:val="22"/>
          <w:szCs w:val="22"/>
        </w:rPr>
        <w:t xml:space="preserve">Technical Architecture and Execution Plan, version 1.0, including the release plan (Section 2.2), team (Section 3) and Release 0 tasks (Section 15).</w:t>
      </w:r>
    </w:p>
    <w:p>
      <w:pPr>
        <w:pStyle w:val="ListParagraph"/>
        <w:numPr>
          <w:ilvl w:val="0"/>
          <w:numId w:val="2"/>
        </w:numPr>
        <w:spacing w:after="80"/>
      </w:pPr>
      <w:r>
        <w:rPr>
          <w:rFonts w:ascii="Calibri" w:cs="Calibri" w:eastAsia="Calibri" w:hAnsi="Calibri"/>
          <w:sz w:val="22"/>
          <w:szCs w:val="22"/>
        </w:rPr>
        <w:t xml:space="preserve">Decisions Log, decisions 1 to 38 and open points 1 to 15.</w:t>
      </w:r>
    </w:p>
    <w:p>
      <w:pPr>
        <w:pStyle w:val="ListParagraph"/>
        <w:numPr>
          <w:ilvl w:val="0"/>
          <w:numId w:val="2"/>
        </w:numPr>
        <w:spacing w:after="80"/>
      </w:pPr>
      <w:r>
        <w:rPr>
          <w:rFonts w:ascii="Calibri" w:cs="Calibri" w:eastAsia="Calibri" w:hAnsi="Calibri"/>
          <w:sz w:val="22"/>
          <w:szCs w:val="22"/>
        </w:rPr>
        <w:t xml:space="preserve">The agreed API design (docs/api/openapi.yaml), the database design, the feature switches, the country settings and the starter data.</w:t>
      </w:r>
    </w:p>
    <w:p>
      <w:pPr>
        <w:pStyle w:val="ListParagraph"/>
        <w:numPr>
          <w:ilvl w:val="0"/>
          <w:numId w:val="2"/>
        </w:numPr>
        <w:spacing w:after="80"/>
      </w:pPr>
      <w:r>
        <w:rPr>
          <w:rFonts w:ascii="Calibri" w:cs="Calibri" w:eastAsia="Calibri" w:hAnsi="Calibri"/>
          <w:sz w:val="22"/>
          <w:szCs w:val="22"/>
        </w:rPr>
        <w:t xml:space="preserve">The code merged into the main branch up to pull request #7 (accounts, staff accounts and feature controls).</w:t>
      </w:r>
    </w:p>
    <w:p>
      <w:pPr>
        <w:pStyle w:val="Heading2"/>
        <w:keepNext/>
        <w:spacing w:after="120" w:before="280"/>
      </w:pPr>
      <w:r>
        <w:rPr>
          <w:rFonts w:ascii="Calibri" w:cs="Calibri" w:eastAsia="Calibri" w:hAnsi="Calibri"/>
          <w:b/>
          <w:bCs/>
          <w:color w:val="2E75B6"/>
          <w:sz w:val="25"/>
          <w:szCs w:val="25"/>
        </w:rPr>
        <w:t xml:space="preserve">How the decisions are recorded</w:t>
      </w:r>
    </w:p>
    <w:p>
      <w:pPr>
        <w:pStyle w:val="ListParagraph"/>
        <w:numPr>
          <w:ilvl w:val="0"/>
          <w:numId w:val="2"/>
        </w:numPr>
        <w:spacing w:after="80"/>
      </w:pPr>
      <w:r>
        <w:rPr>
          <w:rFonts w:ascii="Calibri" w:cs="Calibri" w:eastAsia="Calibri" w:hAnsi="Calibri"/>
          <w:sz w:val="22"/>
          <w:szCs w:val="22"/>
        </w:rPr>
        <w:t xml:space="preserve">Each decision is in the Decisions Log (decisions 39 to 59), in both the Word and text copies.</w:t>
      </w:r>
    </w:p>
    <w:p>
      <w:pPr>
        <w:pStyle w:val="ListParagraph"/>
        <w:numPr>
          <w:ilvl w:val="0"/>
          <w:numId w:val="2"/>
        </w:numPr>
        <w:spacing w:after="80"/>
      </w:pPr>
      <w:r>
        <w:rPr>
          <w:rFonts w:ascii="Calibri" w:cs="Calibri" w:eastAsia="Calibri" w:hAnsi="Calibri"/>
          <w:sz w:val="22"/>
          <w:szCs w:val="22"/>
        </w:rPr>
        <w:t xml:space="preserve">The API design, the status note and the deployment guide were updated to match before any code depends on them.</w:t>
      </w:r>
    </w:p>
    <w:p>
      <w:pPr>
        <w:pStyle w:val="ListParagraph"/>
        <w:numPr>
          <w:ilvl w:val="0"/>
          <w:numId w:val="2"/>
        </w:numPr>
        <w:spacing w:after="80"/>
      </w:pPr>
      <w:r>
        <w:rPr>
          <w:rFonts w:ascii="Calibri" w:cs="Calibri" w:eastAsia="Calibri" w:hAnsi="Calibri"/>
          <w:sz w:val="22"/>
          <w:szCs w:val="22"/>
        </w:rPr>
        <w:t xml:space="preserve">Where a decision differs from the suggestion, the yellow row says so.</w:t>
      </w:r>
    </w:p>
    <w:p>
      <w:pPr>
        <w:pageBreakBefore/>
      </w:pPr>
    </w:p>
    <w:p>
      <w:pPr>
        <w:pStyle w:val="Heading1"/>
        <w:keepNext/>
        <w:spacing w:after="160" w:before="360"/>
      </w:pPr>
      <w:r>
        <w:rPr>
          <w:rFonts w:ascii="Calibri" w:cs="Calibri" w:eastAsia="Calibri" w:hAnsi="Calibri"/>
          <w:b/>
          <w:bCs/>
          <w:color w:val="1F3864"/>
          <w:sz w:val="30"/>
          <w:szCs w:val="30"/>
        </w:rPr>
        <w:t xml:space="preserve">2. Summary</w:t>
      </w:r>
    </w:p>
    <w:p>
      <w:pPr>
        <w:spacing w:after="120"/>
      </w:pPr>
      <w:r>
        <w:rPr>
          <w:rFonts w:ascii="Calibri" w:cs="Calibri" w:eastAsia="Calibri" w:hAnsi="Calibri"/>
          <w:sz w:val="22"/>
          <w:szCs w:val="22"/>
        </w:rPr>
        <w:t xml:space="preserve">21 findings, all decided on 23 October 2026: 12 accepted as suggested, 5 accepted with specifics, 2 decided where the suggestion asked for a decision, and 2 decided differently from the suggestion (5 and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200"/>
        <w:gridCol w:w="1700"/>
        <w:gridCol w:w="13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No.</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Finding</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Priority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Decision</w:t>
            </w:r>
          </w:p>
        </w:tc>
        <w:tc>
          <w:tcPr>
            <w:tcW w:type="dxa" w:w="1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Decisions Log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Browsing without an account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39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Languages at launch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3</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Customer support at launch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Release 0 is marked complete, but three of its tasks are not done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Field team capturing properties for landlords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6</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Calling inside the app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7</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Inspection time slots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8</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Notifications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9</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 updates for chat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Saved places and travel distance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Identity document at level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12</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Agent company details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13</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Removing a verified badge, and bans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14</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Protection against copying listings in bulk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15</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Maintenance mode and switch warnings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16</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Restricted countries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17</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Country settings not yet covered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 for data retention; Low for the rest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18</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Property details and photo checklist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19</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Ratings and reviews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 for planning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Which automatic checks are in Release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Technical points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59</w:t>
            </w:r>
          </w:p>
        </w:tc>
      </w:tr>
    </w:tbl>
    <w:p>
      <w:pPr>
        <w:pStyle w:val="Heading1"/>
        <w:keepNext/>
        <w:spacing w:after="160" w:before="360"/>
      </w:pPr>
      <w:r>
        <w:rPr>
          <w:rFonts w:ascii="Calibri" w:cs="Calibri" w:eastAsia="Calibri" w:hAnsi="Calibri"/>
          <w:b/>
          <w:bCs/>
          <w:color w:val="1F3864"/>
          <w:sz w:val="30"/>
          <w:szCs w:val="30"/>
        </w:rPr>
        <w:t xml:space="preserve">3. Where the Documents Disagree</w:t>
      </w:r>
    </w:p>
    <w:p>
      <w:pPr>
        <w:keepNext/>
        <w:spacing w:after="120"/>
      </w:pPr>
      <w:r>
        <w:rPr>
          <w:rFonts w:ascii="Calibri" w:cs="Calibri" w:eastAsia="Calibri" w:hAnsi="Calibri"/>
          <w:sz w:val="22"/>
          <w:szCs w:val="22"/>
        </w:rPr>
        <w:t xml:space="preserve">In these, two of the documents (or a document and the build) say different things, so one of them has to give way.</w:t>
      </w:r>
    </w:p>
    <w:p>
      <w:pPr>
        <w:pStyle w:val="Heading2"/>
        <w:keepNext/>
        <w:spacing w:after="120" w:before="280"/>
      </w:pPr>
      <w:r>
        <w:rPr>
          <w:rFonts w:ascii="Calibri" w:cs="Calibri" w:eastAsia="Calibri" w:hAnsi="Calibri"/>
          <w:b/>
          <w:bCs/>
          <w:color w:val="2E75B6"/>
          <w:sz w:val="25"/>
          <w:szCs w:val="25"/>
        </w:rPr>
        <w:t xml:space="preserve">1. Browsing without an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Affects search and the property page (Release 1 step 5) and the public website.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3.1: every user must register to use the platform. Section 3.2: browsing listings and using the map are unlocked at level 1, after registering. Decision 5: everyone registers.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(Section 8) plans a public website so that search engines can find and show listing summaries. The API design lets signed-out visitors search and open a property page; only the photo gallery, walkthrough and exact location need sign-in.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Requiring an account before anyone can see a single listing protects the listings and photos best, but people and search engines cannot discover the platform. Public summaries bring visitors but show some information without an account.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Allow signed-out visitors a summary only (cover photo, rent, area, number of rooms and badges) for discovery and search engines. Everything else (gallery, walkthrough, details, contact, saving, alerts) needs an account, as the specification says. If you prefer everything behind registration, the public website shows only the platform's own pages, and the API design is changed to require sign-in for search.</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Signed-out visitors see a summary of each listing only: cover photo, rent, area, number of rooms and badges. Everything else (photo gallery, walkthrough, details, map position, contact, saving and alerts) needs an account.</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39.</w:t>
            </w:r>
          </w:p>
        </w:tc>
      </w:tr>
    </w:tbl>
    <w:p>
      <w:pPr>
        <w:pStyle w:val="Heading2"/>
        <w:keepNext/>
        <w:spacing w:after="120" w:before="280"/>
      </w:pPr>
      <w:r>
        <w:rPr>
          <w:rFonts w:ascii="Calibri" w:cs="Calibri" w:eastAsia="Calibri" w:hAnsi="Calibri"/>
          <w:b/>
          <w:bCs/>
          <w:color w:val="2E75B6"/>
          <w:sz w:val="25"/>
          <w:szCs w:val="25"/>
        </w:rPr>
        <w:t xml:space="preserve">2. Languages at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Affects the launch date and translation costs.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18.2 and decision 21: English, Nigerian Pidgin, Yoruba, Igbo, Hausa and French at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release plan puts English and Pidgin in Release 1 and the remaining languages in Release 3. The build follows it: Nigeria lists all six languages, but only English and Pidgin are switched 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Six languages at launch means every screen, message and help page translated and checked four more times before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Launch with English and Pidgin, and switch each other language on as soon as its translation is ready and checked (no new release needed). Or keep six at launch and plan the translation work and budget now.</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English and Pidgin are switched on at launch. Each user chooses their language in their settings, from the languages switched on for their country. Other languages (Yoruba, Igbo, Hausa, French) are added to that list when their translations are ready and checked.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40.</w:t>
            </w:r>
          </w:p>
        </w:tc>
      </w:tr>
    </w:tbl>
    <w:p>
      <w:pPr>
        <w:pStyle w:val="Heading2"/>
        <w:keepNext/>
        <w:spacing w:after="120" w:before="280"/>
      </w:pPr>
      <w:r>
        <w:rPr>
          <w:rFonts w:ascii="Calibri" w:cs="Calibri" w:eastAsia="Calibri" w:hAnsi="Calibri"/>
          <w:b/>
          <w:bCs/>
          <w:color w:val="2E75B6"/>
          <w:sz w:val="25"/>
          <w:szCs w:val="25"/>
        </w:rPr>
        <w:t xml:space="preserve">3. Customer support at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Needed before the Release 1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18.1: help centre, in-app support chat, a WhatsApp line and a phone line, with every enquiry a ticket with a reference number. The Technical Architecture (Section 3) says the customer support team is needed at the Release 1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release plan puts customer support tools in Release 2. Nothing for support is in the Release 1 design.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Users of the Release 1 pilot will need help from the first day, especially with verification.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At the Release 1 launch: a help page in the app and website, and the WhatsApp and phone lines run by the support team outside the app. In-app support chat and tickets come in Release 2 as planned.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At launch: a help page in the app and website, plus WhatsApp and phone lines run by the support team. In-app support chat and tickets come in Release 2.</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41.</w:t>
            </w:r>
          </w:p>
        </w:tc>
      </w:tr>
    </w:tbl>
    <w:p>
      <w:pPr>
        <w:pStyle w:val="Heading2"/>
        <w:keepNext/>
        <w:spacing w:after="120" w:before="280"/>
      </w:pPr>
      <w:r>
        <w:rPr>
          <w:rFonts w:ascii="Calibri" w:cs="Calibri" w:eastAsia="Calibri" w:hAnsi="Calibri"/>
          <w:b/>
          <w:bCs/>
          <w:color w:val="2E75B6"/>
          <w:sz w:val="25"/>
          <w:szCs w:val="25"/>
        </w:rPr>
        <w:t xml:space="preserve">4. Release 0 is marked complete, but three of its tasks are not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The records are not accurate.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Technical Architecture, Section 15 (Release 0 tasks) includes: screen designs for tenants, landlords, agents and staff; the test system on the cloud host; and the code structure for the public website.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status note says Release 0 is complete. None of those three tasks has been done: there are no screen designs, no hosting account (so no test system), and the public website has not been started.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app screens cannot be built well without designs, and nothing can be shown on real phones without a test system. The status note should not say these are done.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Correct the status note now (no decision needed; included in this update). Decide when the screen designs are made and by whom (the plan says a part-time designer), and open the hosting account so the test system can be set up.</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p>
            <w:pPr>
              <w:keepNext w:val="false"/>
              <w:keepLines/>
              <w:spacing w:after="40"/>
            </w:pPr>
            <w:r>
              <w:rPr>
                <w:rFonts w:ascii="Calibri" w:cs="Calibri" w:eastAsia="Calibri" w:hAnsi="Calibri"/>
                <w:b w:val="false"/>
                <w:bCs w:val="false"/>
                <w:sz w:val="20"/>
                <w:szCs w:val="20"/>
              </w:rPr>
              <w:t xml:space="preserve">Agreed: There will be no human designer. The screen designs are produced in the build sessions using the Figma connector, as a separate step, for Emmanuel's review and approval before the app screens are built. The hosting account (and so the test system) follows once the company has a dollar card.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42.</w:t>
            </w:r>
          </w:p>
        </w:tc>
      </w:tr>
    </w:tbl>
    <w:p>
      <w:pPr>
        <w:pStyle w:val="Heading2"/>
        <w:keepNext/>
        <w:spacing w:after="120" w:before="280"/>
      </w:pPr>
      <w:r>
        <w:rPr>
          <w:rFonts w:ascii="Calibri" w:cs="Calibri" w:eastAsia="Calibri" w:hAnsi="Calibri"/>
          <w:b/>
          <w:bCs/>
          <w:color w:val="2E75B6"/>
          <w:sz w:val="25"/>
          <w:szCs w:val="25"/>
        </w:rPr>
        <w:t xml:space="preserve">5. Field team capturing properties for landlords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Listings must exist before tenants are invited.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20 and the Technical Architecture (Sections 3 and 5): before tenants are invited, the field team visits landlords and agents, registers them, and captures their properties on site through the app.</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In the API design, only the landlord or an authorised agent can register a building and create a listing. There is a field officer staff role, but it has no power to capture a property for someone else.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this, the field team can only help a landlord use the landlord's own phone, which is slow and depends on the landlord's phone and data.</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Let a field officer register the building, add units and take the photos and video on behalf of a landlord who is present. The landlord then confirms it in their own app before it is submitted, and the ownership documents remain the landlord's. Everything the field officer does is recorded.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p>
            <w:pPr>
              <w:keepNext w:val="false"/>
              <w:keepLines/>
              <w:spacing w:after="40"/>
            </w:pPr>
            <w:r>
              <w:rPr>
                <w:rFonts w:ascii="Calibri" w:cs="Calibri" w:eastAsia="Calibri" w:hAnsi="Calibri"/>
                <w:b w:val="false"/>
                <w:bCs w:val="false"/>
                <w:sz w:val="20"/>
                <w:szCs w:val="20"/>
              </w:rPr>
              <w:t xml:space="preserve">Agreed: Landlords do all of their own building registration; the platform does not register properties for them. Field officers only carry out verification checks, because the manpower needed for the platform to register properties itself is not realistic. This replaces field-team property capture in Specification Section 20 and Technical Architecture Sections 3 and 5.</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43.</w:t>
            </w:r>
          </w:p>
        </w:tc>
      </w:tr>
    </w:tbl>
    <w:p>
      <w:pPr>
        <w:pStyle w:val="Heading1"/>
        <w:keepNext/>
        <w:spacing w:after="160" w:before="360"/>
      </w:pPr>
      <w:r>
        <w:rPr>
          <w:rFonts w:ascii="Calibri" w:cs="Calibri" w:eastAsia="Calibri" w:hAnsi="Calibri"/>
          <w:b/>
          <w:bCs/>
          <w:color w:val="1F3864"/>
          <w:sz w:val="30"/>
          <w:szCs w:val="30"/>
        </w:rPr>
        <w:t xml:space="preserve">4. In the Specification, Missing From the Release 1 Design</w:t>
      </w:r>
    </w:p>
    <w:p>
      <w:pPr>
        <w:keepNext/>
        <w:spacing w:after="120"/>
      </w:pPr>
      <w:r>
        <w:rPr>
          <w:rFonts w:ascii="Calibri" w:cs="Calibri" w:eastAsia="Calibri" w:hAnsi="Calibri"/>
          <w:sz w:val="22"/>
          <w:szCs w:val="22"/>
        </w:rPr>
        <w:t xml:space="preserve">The specification asks for these, but the agreed API design for Release 1 does not include them yet.</w:t>
      </w:r>
    </w:p>
    <w:p>
      <w:pPr>
        <w:pStyle w:val="Heading2"/>
        <w:keepNext/>
        <w:spacing w:after="120" w:before="280"/>
      </w:pPr>
      <w:r>
        <w:rPr>
          <w:rFonts w:ascii="Calibri" w:cs="Calibri" w:eastAsia="Calibri" w:hAnsi="Calibri"/>
          <w:b/>
          <w:bCs/>
          <w:color w:val="2E75B6"/>
          <w:sz w:val="25"/>
          <w:szCs w:val="25"/>
        </w:rPr>
        <w:t xml:space="preserve">6. Calling inside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messaging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7.1: verified tenants can chat with and call landlords and authorised agents within the app; phone numbers stay hidden until an inspection is booked and both sides agree.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chat, and phone numbers shared once an inspection is booked and both sides agree. There is no calling inside the app.</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Calls inside the app without showing numbers need a calling service, which costs money per minute.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For Release 1, read "call" as an ordinary phone call once numbers are shared (no extra cost). Calls inside the app without numbers can be added later if wanted.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p>
            <w:pPr>
              <w:keepNext w:val="false"/>
              <w:keepLines/>
              <w:spacing w:after="40"/>
            </w:pPr>
            <w:r>
              <w:rPr>
                <w:rFonts w:ascii="Calibri" w:cs="Calibri" w:eastAsia="Calibri" w:hAnsi="Calibri"/>
                <w:b w:val="false"/>
                <w:bCs w:val="false"/>
                <w:sz w:val="20"/>
                <w:szCs w:val="20"/>
              </w:rPr>
              <w:t xml:space="preserve">Agreed: Calling inside the app (voice calls over the internet, with phone numbers kept hidden) is part of Release 1.</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44.</w:t>
            </w:r>
          </w:p>
        </w:tc>
      </w:tr>
    </w:tbl>
    <w:p>
      <w:pPr>
        <w:pStyle w:val="Heading2"/>
        <w:keepNext/>
        <w:spacing w:after="120" w:before="280"/>
      </w:pPr>
      <w:r>
        <w:rPr>
          <w:rFonts w:ascii="Calibri" w:cs="Calibri" w:eastAsia="Calibri" w:hAnsi="Calibri"/>
          <w:b/>
          <w:bCs/>
          <w:color w:val="2E75B6"/>
          <w:sz w:val="25"/>
          <w:szCs w:val="25"/>
        </w:rPr>
        <w:t xml:space="preserve">7. Inspection time slots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inspections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7.2: tenants book inspections by choosing a time slot; the landlord or agent confirms.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lets the tenant propose any date and time, which the landlord or agent confirms, cancels or moves.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 published slots, tenants only see times the lister can do. With free proposals, there is more back and forth.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Let landlords and agents set their available times, from which tenants pick a slot, as the specification says. The confirm and reschedule steps stay as designed.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Landlords and agents set the times they are available for inspections; tenants book by choosing one of the free time slots. The lister then confirms or reschedules as designed.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45.</w:t>
            </w:r>
          </w:p>
        </w:tc>
      </w:tr>
    </w:tbl>
    <w:p>
      <w:pPr>
        <w:pStyle w:val="Heading2"/>
        <w:keepNext/>
        <w:spacing w:after="120" w:before="280"/>
      </w:pPr>
      <w:r>
        <w:rPr>
          <w:rFonts w:ascii="Calibri" w:cs="Calibri" w:eastAsia="Calibri" w:hAnsi="Calibri"/>
          <w:b/>
          <w:bCs/>
          <w:color w:val="2E75B6"/>
          <w:sz w:val="25"/>
          <w:szCs w:val="25"/>
        </w:rPr>
        <w:t xml:space="preserve">8.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Needed by chat, inspections, alerts and email (decisions 35 to 38).</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4.2: alerts when a matching property is listed. Sections 7 and 11: messages, inspection confirmations and rent reminders. The Technical Architecture (Sections 8 and 9.2) plans push notifications through Firebase, SMS, and notification settings.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no way for the app to register a phone for push notifications, no notification settings, and no choice of channel (push, SMS or email).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notifications, users only see messages, confirmations and alerts if they open the app and look.</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to the Release 1 design: registering a phone for push notifications, and settings for which notifications each user receives and by which channel (push, email, SMS). Security messages (codes, sign-in alerts) cannot be switched off.</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includes push notifications (each phone registered for them) and notification settings for each user: which notifications they receive and by which channel (push, email or SMS). Security messages (codes and sign-in alerts) cannot be switched off.</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46.</w:t>
            </w:r>
          </w:p>
        </w:tc>
      </w:tr>
    </w:tbl>
    <w:p>
      <w:pPr>
        <w:pStyle w:val="Heading2"/>
        <w:keepNext/>
        <w:spacing w:after="120" w:before="280"/>
      </w:pPr>
      <w:r>
        <w:rPr>
          <w:rFonts w:ascii="Calibri" w:cs="Calibri" w:eastAsia="Calibri" w:hAnsi="Calibri"/>
          <w:b/>
          <w:bCs/>
          <w:color w:val="2E75B6"/>
          <w:sz w:val="25"/>
          <w:szCs w:val="25"/>
        </w:rPr>
        <w:t xml:space="preserve">9. Live updates for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chat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1.4: a change made on one platform appears on the others immediately. The Technical Architecture (Section 9.1) plans a live connection (WebSockets) for chat and status updates.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only ordinary requests, so the app would have to keep asking the server for new messages.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a live connection, chat feels slow and the app uses more data and battery.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the live connection to the Release 1 design, for chat messages and inspection status, with push notifications (finding 8) when the app is closed.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includes a live connection for chat messages and inspection status, with push notifications when the app is closed.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47.</w:t>
            </w:r>
          </w:p>
        </w:tc>
      </w:tr>
    </w:tbl>
    <w:p>
      <w:pPr>
        <w:pStyle w:val="Heading2"/>
        <w:keepNext/>
        <w:spacing w:after="120" w:before="280"/>
      </w:pPr>
      <w:r>
        <w:rPr>
          <w:rFonts w:ascii="Calibri" w:cs="Calibri" w:eastAsia="Calibri" w:hAnsi="Calibri"/>
          <w:b/>
          <w:bCs/>
          <w:color w:val="2E75B6"/>
          <w:sz w:val="25"/>
          <w:szCs w:val="25"/>
        </w:rPr>
        <w:t xml:space="preserve">10. Saved places and travel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5.4: the property page shows the travel distance to places the tenant has saved, such as an office or school. Section 15.2: a tenant's location is not stored unless they choose to save a place.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Saved places are not in the design.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Travel distance to work or school is one of the first things tenants ask about.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saved places (name and location, chosen by the tenant) and travel distance on the property page, in Release 1 step 5 or later in Release 1.</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Tenants can save places of their choosing (a name and a location, such as an office or school), and the property page shows the travel distance to them. Built in Release 1 step 5 or later in Release 1.</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48.</w:t>
            </w:r>
          </w:p>
        </w:tc>
      </w:tr>
    </w:tbl>
    <w:p>
      <w:pPr>
        <w:pStyle w:val="Heading2"/>
        <w:keepNext/>
        <w:spacing w:after="120" w:before="280"/>
      </w:pPr>
      <w:r>
        <w:rPr>
          <w:rFonts w:ascii="Calibri" w:cs="Calibri" w:eastAsia="Calibri" w:hAnsi="Calibri"/>
          <w:b/>
          <w:bCs/>
          <w:color w:val="2E75B6"/>
          <w:sz w:val="25"/>
          <w:szCs w:val="25"/>
        </w:rPr>
        <w:t xml:space="preserve">11. Identity document at level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step 3 (identity checks).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Sections 3.2 to 3.4: level 2 needs the NIN, a selfie with a liveness check, and an identity document.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identity check design takes the ID type and number (for example the NIN), with the provider's selfie and liveness check. It does not take a photo of an identity document.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Identity providers can check a NIN against the government record without a document photo. Asking for a document as well is stronger but adds a step and cost.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Decide whether level 2 needs a document photo in addition to the NIN check. This goes with open point 14 (which documents are accepted besides NIN).</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p>
            <w:pPr>
              <w:keepNext w:val="false"/>
              <w:keepLines/>
              <w:spacing w:after="40"/>
            </w:pPr>
            <w:r>
              <w:rPr>
                <w:rFonts w:ascii="Calibri" w:cs="Calibri" w:eastAsia="Calibri" w:hAnsi="Calibri"/>
                <w:b w:val="false"/>
                <w:bCs w:val="false"/>
                <w:sz w:val="20"/>
                <w:szCs w:val="20"/>
              </w:rPr>
              <w:t xml:space="preserve">Agreed: No document photo is asked for by default at level 2. A document photo is asked for only when the NIN check fails or the details do not match. Accepted documents: driver's licence, international passport and NIN slip. (Settles open point 14.)</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49.</w:t>
            </w:r>
          </w:p>
        </w:tc>
      </w:tr>
    </w:tbl>
    <w:p>
      <w:pPr>
        <w:pStyle w:val="Heading2"/>
        <w:keepNext/>
        <w:spacing w:after="120" w:before="280"/>
      </w:pPr>
      <w:r>
        <w:rPr>
          <w:rFonts w:ascii="Calibri" w:cs="Calibri" w:eastAsia="Calibri" w:hAnsi="Calibri"/>
          <w:b/>
          <w:bCs/>
          <w:color w:val="2E75B6"/>
          <w:sz w:val="25"/>
          <w:szCs w:val="25"/>
        </w:rPr>
        <w:t xml:space="preserve">12. Agent company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step 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3.4: level 2 for agents includes company details where applicable.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database has a place for an agent's business name and registration number, but the design has no way to submit them.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Agencies (firms rather than individuals) should be shown and checked as firms.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company details to the agent's profile in step 3, checked by the verification team.</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Agents can add their company details (business name and registration number) to their profile in Release 1 step 3, checked by the verification team.</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50.</w:t>
            </w:r>
          </w:p>
        </w:tc>
      </w:tr>
    </w:tbl>
    <w:p>
      <w:pPr>
        <w:pStyle w:val="Heading2"/>
        <w:keepNext/>
        <w:spacing w:after="120" w:before="280"/>
      </w:pPr>
      <w:r>
        <w:rPr>
          <w:rFonts w:ascii="Calibri" w:cs="Calibri" w:eastAsia="Calibri" w:hAnsi="Calibri"/>
          <w:b/>
          <w:bCs/>
          <w:color w:val="2E75B6"/>
          <w:sz w:val="25"/>
          <w:szCs w:val="25"/>
        </w:rPr>
        <w:t xml:space="preserve">13. Removing a verified badge, and bans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review tasks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7.2: a confirmed report of an inspection fee leads to a warning, then loss of the verified badge, then suspension. Section 6.5: listing without authority leads to a warning or a ban. Section 19.1: staff apply warnings, badge removal and suspensions.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Staff review decisions in the design can warn or suspend a user, but cannot remove a badge or ban.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these steps, staff must jump from a warning straight to suspension.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badge removal and banning to the review decisions, each recorded against the user's verified identity.</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Staff review decisions can also remove a verified badge and ban a user, each recorded against the user's verified identity.</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51.</w:t>
            </w:r>
          </w:p>
        </w:tc>
      </w:tr>
    </w:tbl>
    <w:p>
      <w:pPr>
        <w:pStyle w:val="Heading2"/>
        <w:keepNext/>
        <w:spacing w:after="120" w:before="280"/>
      </w:pPr>
      <w:r>
        <w:rPr>
          <w:rFonts w:ascii="Calibri" w:cs="Calibri" w:eastAsia="Calibri" w:hAnsi="Calibri"/>
          <w:b/>
          <w:bCs/>
          <w:color w:val="2E75B6"/>
          <w:sz w:val="25"/>
          <w:szCs w:val="25"/>
        </w:rPr>
        <w:t xml:space="preserve">14. Protection against copying listings in bulk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search and property page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15.3: unusual viewing, such as one account opening hundreds of listings in minutes, is blocked. The Technical Architecture (Section 9.1) plans limits per account.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server limits requests per internet address, not per account, and keeps the count on each server separately.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Someone copying listings can spread requests across addresses; limits per account, shared by all servers, stop that.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limits per account on viewing listings and photos, counted in Redis so every server shares them, when search and the property page are built.</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Limits per account on viewing listings and photos, counted in Redis so every server shares them, are built with search and the property page.</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52.</w:t>
            </w:r>
          </w:p>
        </w:tc>
      </w:tr>
    </w:tbl>
    <w:p>
      <w:pPr>
        <w:pStyle w:val="Heading2"/>
        <w:keepNext/>
        <w:spacing w:after="120" w:before="280"/>
      </w:pPr>
      <w:r>
        <w:rPr>
          <w:rFonts w:ascii="Calibri" w:cs="Calibri" w:eastAsia="Calibri" w:hAnsi="Calibri"/>
          <w:b/>
          <w:bCs/>
          <w:color w:val="2E75B6"/>
          <w:sz w:val="25"/>
          <w:szCs w:val="25"/>
        </w:rPr>
        <w:t xml:space="preserve">15. Maintenance mode and switch warnings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With the admin screens.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17.3: the platform or one feature can be closed temporarily with a message saying when it will return, and the admin panel warns when switching off a feature that others depend 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Features can be switched off, and users then see a general "not available at the moment" message. There is no return time or custom message, and no warning about dependent features.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Users are more patient when told when something will be back, and staff avoid switching off something another feature needs.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an optional message and return time to switch rules, and dependency warnings, when the admin screens are built.</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A switch rule can carry an optional message and return time shown to users, and the admin panel warns when switching off a feature that others depend on. Built with the admin screens.</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53.</w:t>
            </w:r>
          </w:p>
        </w:tc>
      </w:tr>
    </w:tbl>
    <w:p>
      <w:pPr>
        <w:pStyle w:val="Heading2"/>
        <w:keepNext/>
        <w:spacing w:after="120" w:before="280"/>
      </w:pPr>
      <w:r>
        <w:rPr>
          <w:rFonts w:ascii="Calibri" w:cs="Calibri" w:eastAsia="Calibri" w:hAnsi="Calibri"/>
          <w:b/>
          <w:bCs/>
          <w:color w:val="2E75B6"/>
          <w:sz w:val="25"/>
          <w:szCs w:val="25"/>
        </w:rPr>
        <w:t xml:space="preserve">16. Restricted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Before a second country.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16.2: countries where the platform must not operate, for legal or sanctions reasons, can be blocked.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Not designed.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Only matters once the platform operates beyond Nigeria.</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before a second country is opened (Release 3).</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Blocking restricted countries is added before a second country is opened (Release 3).</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54.</w:t>
            </w:r>
          </w:p>
        </w:tc>
      </w:tr>
    </w:tbl>
    <w:p>
      <w:pPr>
        <w:pStyle w:val="Heading2"/>
        <w:keepNext/>
        <w:spacing w:after="120" w:before="280"/>
      </w:pPr>
      <w:r>
        <w:rPr>
          <w:rFonts w:ascii="Calibri" w:cs="Calibri" w:eastAsia="Calibri" w:hAnsi="Calibri"/>
          <w:b/>
          <w:bCs/>
          <w:color w:val="2E75B6"/>
          <w:sz w:val="25"/>
          <w:szCs w:val="25"/>
        </w:rPr>
        <w:t xml:space="preserve">17. Country settings not yet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for data retention; Low for the rest.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16.1 lists settings per country, including: fee types shown on listings, address format, data retention periods, where data is stored, legal templates, land registry and survey coordinate system.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country settings do not have these yet, and the listing design has fixed fee fields (rent, agency fee, legal fee, caution deposit, service charge).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Data retention is needed for identity checks in step 3 (open point 15). The others matter when their features are built or a second country is opened.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each setting with the feature that needs it: data retention in step 3; fee types shown on listings in step 5; the rest in Releases 2 and 3. The fixed fee fields suit Nigeria for Release 1.</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Data retention becomes a country setting in Release 1 step 3, with the period set after legal advice (open point 15). Other country settings are added with the features that need them: fee types shown on listings in step 5, the rest in Releases 2 and 3. The fixed fee fields remain for Release 1 in Nigeria.</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55.</w:t>
            </w:r>
          </w:p>
        </w:tc>
      </w:tr>
    </w:tbl>
    <w:p>
      <w:pPr>
        <w:pStyle w:val="Heading2"/>
        <w:keepNext/>
        <w:spacing w:after="120" w:before="280"/>
      </w:pPr>
      <w:r>
        <w:rPr>
          <w:rFonts w:ascii="Calibri" w:cs="Calibri" w:eastAsia="Calibri" w:hAnsi="Calibri"/>
          <w:b/>
          <w:bCs/>
          <w:color w:val="2E75B6"/>
          <w:sz w:val="25"/>
          <w:szCs w:val="25"/>
        </w:rPr>
        <w:t xml:space="preserve">18. Property details and photo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step 4 (buildings and units).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5.2: distance to the main road. Section 5.3: photos of each bathroom and toilet, and a note for each part (for example "newly tiled").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Distance to the main road is not recorded. The residential checklist asks for each bathroom but not separate toilets. A note per part can be stored in the database but cannot be entered through the API.</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Small gaps, but the specification promises tenants every part, part by part.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Fix all three in step 4.</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In Release 1 step 4: the distance to the main road is recorded; the residential photo checklist asks for separate toilets; and each part can carry a note.</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56.</w:t>
            </w:r>
          </w:p>
        </w:tc>
      </w:tr>
    </w:tbl>
    <w:p>
      <w:pPr>
        <w:pStyle w:val="Heading1"/>
        <w:keepNext/>
        <w:spacing w:after="160" w:before="360"/>
      </w:pPr>
      <w:r>
        <w:rPr>
          <w:rFonts w:ascii="Calibri" w:cs="Calibri" w:eastAsia="Calibri" w:hAnsi="Calibri"/>
          <w:b/>
          <w:bCs/>
          <w:color w:val="1F3864"/>
          <w:sz w:val="30"/>
          <w:szCs w:val="30"/>
        </w:rPr>
        <w:t xml:space="preserve">5. Not Placed in Any Release</w:t>
      </w:r>
    </w:p>
    <w:p>
      <w:pPr>
        <w:keepNext/>
        <w:spacing w:after="120"/>
      </w:pPr>
      <w:r>
        <w:rPr>
          <w:rFonts w:ascii="Calibri" w:cs="Calibri" w:eastAsia="Calibri" w:hAnsi="Calibri"/>
          <w:sz w:val="22"/>
          <w:szCs w:val="22"/>
        </w:rPr>
        <w:t xml:space="preserve">The specification asks for these, but the release plan in the Technical Architecture does not say when they are built.</w:t>
      </w:r>
    </w:p>
    <w:p>
      <w:pPr>
        <w:pStyle w:val="Heading2"/>
        <w:keepNext/>
        <w:spacing w:after="120" w:before="280"/>
      </w:pPr>
      <w:r>
        <w:rPr>
          <w:rFonts w:ascii="Calibri" w:cs="Calibri" w:eastAsia="Calibri" w:hAnsi="Calibri"/>
          <w:b/>
          <w:bCs/>
          <w:color w:val="2E75B6"/>
          <w:sz w:val="25"/>
          <w:szCs w:val="25"/>
        </w:rPr>
        <w:t xml:space="preserve">19. Ratings and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for planning.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7.3: ratings and reviews after a tenancy or short let completed through the platform, for both sides. Section 5.4: the lister's rating on the property page.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No release in the Technical Architecture includes ratings and reviews. The property page design shows the lister's typical response time but no rating.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Ratings depend on completed tenancies, which are only recorded once escrow and property management exist.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Place ratings and reviews in Release 2, with escrow and short lets.</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Ratings and reviews come in Release 2, with escrow and short lets.</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57.</w:t>
            </w:r>
          </w:p>
        </w:tc>
      </w:tr>
    </w:tbl>
    <w:p>
      <w:pPr>
        <w:pStyle w:val="Heading2"/>
        <w:keepNext/>
        <w:spacing w:after="120" w:before="280"/>
      </w:pPr>
      <w:r>
        <w:rPr>
          <w:rFonts w:ascii="Calibri" w:cs="Calibri" w:eastAsia="Calibri" w:hAnsi="Calibri"/>
          <w:b/>
          <w:bCs/>
          <w:color w:val="2E75B6"/>
          <w:sz w:val="25"/>
          <w:szCs w:val="25"/>
        </w:rPr>
        <w:t xml:space="preserve">20. Which automatic checks are in Release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listings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6.3 lists nine automatic checks. The release plan says Release 1 has duplicate checks and a basic risk score, and Release 3 has survey plan matching, document reading and registry checks.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Six checks are not placed: live photo check, walkthrough video GPS path, satellite check, stolen photo check, name match, and duplicate document numbers.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basic risk score in Release 1 is only as good as the checks that feed it.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Release 1: live photo check, walkthrough GPS path, all duplicate checks (location, photo fingerprint, document numbers, address), and name match by the verification team. Satellite and stolen photo checks in Release 2, as they need outside services.</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live photo check, walkthrough video GPS path, all duplicate checks (location, photo fingerprint, document numbers and address), and name match by the verification team. Release 2: satellite check and stolen photo check.</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58.</w:t>
            </w:r>
          </w:p>
        </w:tc>
      </w:tr>
    </w:tbl>
    <w:p>
      <w:pPr>
        <w:pStyle w:val="Heading1"/>
        <w:keepNext/>
        <w:spacing w:after="160" w:before="360"/>
      </w:pPr>
      <w:r>
        <w:rPr>
          <w:rFonts w:ascii="Calibri" w:cs="Calibri" w:eastAsia="Calibri" w:hAnsi="Calibri"/>
          <w:b/>
          <w:bCs/>
          <w:color w:val="1F3864"/>
          <w:sz w:val="30"/>
          <w:szCs w:val="30"/>
        </w:rPr>
        <w:t xml:space="preserve">6. Technical Points</w:t>
      </w:r>
    </w:p>
    <w:p>
      <w:pPr>
        <w:keepNext/>
        <w:spacing w:after="120"/>
      </w:pPr>
      <w:r>
        <w:rPr>
          <w:rFonts w:ascii="Calibri" w:cs="Calibri" w:eastAsia="Calibri" w:hAnsi="Calibri"/>
          <w:sz w:val="22"/>
          <w:szCs w:val="22"/>
        </w:rPr>
        <w:t xml:space="preserve">These need no decision from you. They are recorded so they are not forgotten, and will be handled in the steps named.</w:t>
      </w:r>
    </w:p>
    <w:p>
      <w:pPr>
        <w:pStyle w:val="Heading2"/>
        <w:keepNext/>
        <w:spacing w:after="120" w:before="280"/>
      </w:pPr>
      <w:r>
        <w:rPr>
          <w:rFonts w:ascii="Calibri" w:cs="Calibri" w:eastAsia="Calibri" w:hAnsi="Calibri"/>
          <w:b/>
          <w:bCs/>
          <w:color w:val="2E75B6"/>
          <w:sz w:val="25"/>
          <w:szCs w:val="25"/>
        </w:rPr>
        <w:t xml:space="preserve">21. Technical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plans Redis for rate limits and BullMQ for background jobs, and an API gateway in front of the server. Section 15.2: a tenant's live location is not stored.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Rate limits are held in each server's memory, background jobs are not used yet, and the server itself does the gateway's checks. Request logs are not yet configured.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Shared limits matter once there is more than one server. Request logs must not keep the "around me" location, or Section 15.2 would be broken.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Move limits to Redis and start BullMQ with the first background job (account deletion or media processing); make sure logs never record search locations when search is built. Recorded in the status note.</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Rate limits move to Redis and BullMQ starts with the first background job. Request logs never record search locations (Specification Section 15.2).</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59.</w:t>
            </w:r>
          </w:p>
        </w:tc>
      </w:tr>
    </w:tbl>
    <w:p>
      <w:pPr>
        <w:pStyle w:val="Heading1"/>
        <w:keepNext/>
        <w:spacing w:after="160" w:before="360"/>
      </w:pPr>
      <w:r>
        <w:rPr>
          <w:rFonts w:ascii="Calibri" w:cs="Calibri" w:eastAsia="Calibri" w:hAnsi="Calibri"/>
          <w:b/>
          <w:bCs/>
          <w:color w:val="1F3864"/>
          <w:sz w:val="30"/>
          <w:szCs w:val="30"/>
        </w:rPr>
        <w:t xml:space="preserve">7. Already Settled</w:t>
      </w:r>
    </w:p>
    <w:p>
      <w:pPr>
        <w:keepNext/>
        <w:spacing w:after="120"/>
      </w:pPr>
      <w:r>
        <w:rPr>
          <w:rFonts w:ascii="Calibri" w:cs="Calibri" w:eastAsia="Calibri" w:hAnsi="Calibri"/>
          <w:sz w:val="22"/>
          <w:szCs w:val="22"/>
        </w:rPr>
        <w:t xml:space="preserve">These differ from the specification's wording, but were already decided, so they need no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Point</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Where it stands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Email at registration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Required, confirmed, and usable to sign in (decisions 35 to 38). To be built in the next step.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Landlord and agent levels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specification has four levels for landlords and agents. The design uses three levels for everyone, with owner verification and agent authority checked per property. Same effect; recorded in the API design.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Approvals for feature switches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Section 17.3 asks for two-person approval for payment, escrow and verification switches. Switching off applies at once, so emergency pauses are never delayed (decisions 28 and 33).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Staff two-step login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Section 15.4 asks for two-step login for staff. Built with the details in decisions 29 to 34.</w:t>
            </w:r>
          </w:p>
        </w:tc>
      </w:tr>
    </w:tbl>
    <w:p>
      <w:pPr>
        <w:pStyle w:val="Heading1"/>
        <w:keepNext/>
        <w:spacing w:after="160" w:before="360"/>
      </w:pPr>
      <w:r>
        <w:rPr>
          <w:rFonts w:ascii="Calibri" w:cs="Calibri" w:eastAsia="Calibri" w:hAnsi="Calibri"/>
          <w:b/>
          <w:bCs/>
          <w:color w:val="1F3864"/>
          <w:sz w:val="30"/>
          <w:szCs w:val="30"/>
        </w:rPr>
        <w:t xml:space="preserve">8. What Happens Next</w:t>
      </w:r>
    </w:p>
    <w:p>
      <w:pPr>
        <w:pStyle w:val="ListParagraph"/>
        <w:numPr>
          <w:ilvl w:val="0"/>
          <w:numId w:val="2"/>
        </w:numPr>
        <w:spacing w:after="80"/>
      </w:pPr>
      <w:r>
        <w:rPr>
          <w:rFonts w:ascii="Calibri" w:cs="Calibri" w:eastAsia="Calibri" w:hAnsi="Calibri"/>
          <w:sz w:val="22"/>
          <w:szCs w:val="22"/>
        </w:rPr>
        <w:t xml:space="preserve">The email step (decisions 35 to 38) is built next.</w:t>
      </w:r>
    </w:p>
    <w:p>
      <w:pPr>
        <w:pStyle w:val="ListParagraph"/>
        <w:numPr>
          <w:ilvl w:val="0"/>
          <w:numId w:val="2"/>
        </w:numPr>
        <w:spacing w:after="80"/>
      </w:pPr>
      <w:r>
        <w:rPr>
          <w:rFonts w:ascii="Calibri" w:cs="Calibri" w:eastAsia="Calibri" w:hAnsi="Calibri"/>
          <w:sz w:val="22"/>
          <w:szCs w:val="22"/>
        </w:rPr>
        <w:t xml:space="preserve">Then the screen designs in Figma for your review and approval (decision 42); no app screen is built until its design is approved.</w:t>
      </w:r>
    </w:p>
    <w:p>
      <w:pPr>
        <w:pStyle w:val="ListParagraph"/>
        <w:numPr>
          <w:ilvl w:val="0"/>
          <w:numId w:val="2"/>
        </w:numPr>
        <w:spacing w:after="80"/>
      </w:pPr>
      <w:r>
        <w:rPr>
          <w:rFonts w:ascii="Calibri" w:cs="Calibri" w:eastAsia="Calibri" w:hAnsi="Calibri"/>
          <w:sz w:val="22"/>
          <w:szCs w:val="22"/>
        </w:rPr>
        <w:t xml:space="preserve">The other decisions are built in the Release 1 steps named in each one, as set out in the status note (docs/STATUS.md).</w:t>
      </w:r>
    </w:p>
    <w:p>
      <w:pPr>
        <w:pStyle w:val="Heading1"/>
        <w:keepNext/>
        <w:spacing w:after="160" w:before="360"/>
      </w:pPr>
      <w:r>
        <w:rPr>
          <w:rFonts w:ascii="Calibri" w:cs="Calibri" w:eastAsia="Calibri" w:hAnsi="Calibri"/>
          <w:b/>
          <w:bCs/>
          <w:color w:val="1F3864"/>
          <w:sz w:val="30"/>
          <w:szCs w:val="30"/>
        </w:rPr>
        <w:t xml:space="preserve">9. Explanation of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Term</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API design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agreed list of requests the apps can make to the server, and what each returns (docs/api/openapi.yaml).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Push notification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message that appears on the phone's screen even when the app is closed.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 connection (WebSockets)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connection the server keeps open to the app, so new messages arrive instantly instead of the app asking repeatedly.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Rate limit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cap on how many requests can be made in a period, to stop abuse and copying.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Redis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fast shared store all servers can use, for example to count requests for rate limits.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BullMQ</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tool for running background jobs, such as processing photos or deleting accounts, outside the user's request.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Search engines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Services such as Google that list web pages in their results; public listing summaries let them show FindHouseQuick properties.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Liveness check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app asks the user to blink or turn their head on camera, proving a real person is present.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FindHouseQuick Specification Check: Decided</dc:title>
  <dc:creator>Projectiles Tech Hub Limited</dc:creator>
  <cp:lastModifiedBy>Un-named</cp:lastModifiedBy>
  <cp:revision>1</cp:revision>
  <dcterms:created xsi:type="dcterms:W3CDTF">2026-10-23T05:43:06.370Z</dcterms:created>
  <dcterms:modified xsi:type="dcterms:W3CDTF">2026-10-23T05:43:06.370Z</dcterms:modified>
</cp:coreProperties>
</file>

<file path=docProps/custom.xml><?xml version="1.0" encoding="utf-8"?>
<Properties xmlns="http://schemas.openxmlformats.org/officeDocument/2006/custom-properties" xmlns:vt="http://schemas.openxmlformats.org/officeDocument/2006/docPropsVTypes"/>
</file>