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 xml:space="preserve">Updated 22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 xml:space="preserve">This log records every decision made about FindHouseQuick and every point still open. It is read before any new piece of work starts. A decision recorded here may only be changed with the approval of the Managing Director, and any change is added as a new entry with its date.</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documents accepted in Nigeria besides NIN (for example voter's card, international passport, driver's licence)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 before identity checks go live;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