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人员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产品经理：依据本产品的商业背景和定位，吸取已有</w:t>
      </w:r>
      <w:r>
        <w:rPr>
          <w:sz w:val="28"/>
          <w:szCs w:val="28"/>
          <w:rtl w:val="0"/>
          <w:lang w:val="zh-CN" w:eastAsia="zh-CN"/>
        </w:rPr>
        <w:t>辅助教学模式系统的</w:t>
      </w:r>
      <w:r>
        <w:rPr>
          <w:sz w:val="28"/>
          <w:szCs w:val="28"/>
          <w:rtl w:val="0"/>
          <w:lang w:val="zh-TW" w:eastAsia="zh-TW"/>
        </w:rPr>
        <w:t>成熟经验，结合地方特点和用户特征，设计符合</w:t>
      </w:r>
      <w:r>
        <w:rPr>
          <w:sz w:val="28"/>
          <w:szCs w:val="28"/>
          <w:rtl w:val="0"/>
          <w:lang w:val="zh-CN" w:eastAsia="zh-CN"/>
        </w:rPr>
        <w:t>辅助教学</w:t>
      </w:r>
      <w:r>
        <w:rPr>
          <w:sz w:val="28"/>
          <w:szCs w:val="28"/>
          <w:rtl w:val="0"/>
          <w:lang w:val="zh-TW" w:eastAsia="zh-TW"/>
        </w:rPr>
        <w:t>模式的产品。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en-US"/>
        </w:rPr>
        <w:t>IT</w:t>
      </w:r>
      <w:r>
        <w:rPr>
          <w:sz w:val="28"/>
          <w:szCs w:val="28"/>
          <w:rtl w:val="0"/>
          <w:lang w:val="zh-TW" w:eastAsia="zh-TW"/>
        </w:rPr>
        <w:t>技术专家：快速架构和实现产品，同时确保对未来快速增长交易量及灵活变化的商品展示的支持。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学生代表：</w:t>
      </w:r>
      <w:r>
        <w:rPr>
          <w:sz w:val="28"/>
          <w:szCs w:val="28"/>
          <w:rtl w:val="0"/>
          <w:lang w:val="zh-CN" w:eastAsia="zh-CN"/>
        </w:rPr>
        <w:t>熟练电脑操作，熟悉课堂以及教学情况，在学生角度提出相应需求。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</w:pPr>
      <w:r>
        <w:rPr>
          <w:sz w:val="28"/>
          <w:szCs w:val="28"/>
          <w:rtl w:val="0"/>
          <w:lang w:val="zh-CN" w:eastAsia="zh-CN"/>
        </w:rPr>
        <w:t>老师</w:t>
      </w:r>
      <w:r>
        <w:rPr>
          <w:sz w:val="28"/>
          <w:szCs w:val="28"/>
          <w:rtl w:val="0"/>
          <w:lang w:val="zh-TW" w:eastAsia="zh-TW"/>
        </w:rPr>
        <w:t>代表：</w:t>
      </w:r>
      <w:r>
        <w:rPr>
          <w:sz w:val="28"/>
          <w:szCs w:val="28"/>
          <w:rtl w:val="0"/>
          <w:lang w:val="zh-CN" w:eastAsia="zh-CN"/>
        </w:rPr>
        <w:t>熟练</w:t>
      </w:r>
      <w:r>
        <w:rPr>
          <w:rtl w:val="0"/>
          <w:lang w:val="zh-CN" w:eastAsia="zh-CN"/>
        </w:rPr>
        <w:t>电脑操作，熟悉课堂以及教学情况，在授课教师角度提出相应需求。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资金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产品验证阶段前暂无需要。完成产品验证后，需要资金集中快速完成商家扩充和宣传推广；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设备</w:t>
      </w:r>
    </w:p>
    <w:p>
      <w:pPr>
        <w:pStyle w:val="Normal.0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zh-TW" w:eastAsia="zh-TW"/>
        </w:rPr>
        <w:t>一台</w:t>
      </w:r>
      <w:r>
        <w:rPr>
          <w:rtl w:val="0"/>
          <w:lang w:val="zh-CN" w:eastAsia="zh-CN"/>
        </w:rPr>
        <w:t>数据库服务器。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312" w:lineRule="auto"/>
      <w:ind w:left="0" w:right="0" w:firstLine="0"/>
      <w:jc w:val="center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