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大学生电子商务网  产品构思</w:t>
      </w: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问题描述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基于软件学院的教学模式，老师和同学上课都需要使用电脑，具备良好的硬件条件和教学环境，但是并没有充分的利用现有资源，老师和同学们之间的电脑操作之间没有交流。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老师不能通过电脑了解到学生的学习情况，坐在后排的学生可能也不能及时看到老师书写的代码。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每节课的点名会浪费一部分的上课时间，学生的出勤率统计也需要人为去完成。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大四毕业生选择导师相对麻烦，需要双方人为去沟通，存在想要选择的老师拥有的学生人数已满，学生需要不断的去更换，老师也要不断的处理这个问题。</w:t>
      </w:r>
    </w:p>
    <w:p>
      <w:pPr>
        <w:pStyle w:val="List Paragraph"/>
        <w:ind w:firstLine="0"/>
        <w:rPr>
          <w:sz w:val="28"/>
          <w:szCs w:val="28"/>
          <w:lang w:val="zh-TW" w:eastAsia="zh-TW"/>
        </w:rPr>
      </w:pPr>
    </w:p>
    <w:p>
      <w:pPr>
        <w:pStyle w:val="Normal.0"/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产品愿景和商业机会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定位：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  <w:tab/>
      </w:r>
      <w:r>
        <w:rPr>
          <w:sz w:val="28"/>
          <w:szCs w:val="28"/>
          <w:rtl w:val="0"/>
          <w:lang w:val="zh-TW" w:eastAsia="zh-TW"/>
        </w:rPr>
        <w:t>为在校大学生上课学习提供更好的软件支持，为授课老师和学生交流提供方便的平台，为学校管理人员管理学生提供更有效的工具。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商业机会：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  <w:tab/>
      </w:r>
      <w:r>
        <w:rPr>
          <w:sz w:val="28"/>
          <w:szCs w:val="28"/>
          <w:rtl w:val="0"/>
          <w:lang w:val="zh-TW" w:eastAsia="zh-TW"/>
        </w:rPr>
        <w:t>主要通过出售给学校的管理阶层以及授课老师获得利润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商业模式：</w:t>
      </w:r>
    </w:p>
    <w:p>
      <w:pPr>
        <w:pStyle w:val="List Paragraph"/>
        <w:ind w:firstLine="0"/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  <w:tab/>
      </w:r>
      <w:r>
        <w:rPr>
          <w:sz w:val="28"/>
          <w:szCs w:val="28"/>
          <w:rtl w:val="0"/>
          <w:lang w:val="zh-TW" w:eastAsia="zh-TW"/>
        </w:rPr>
        <w:t>大学教学采用</w:t>
      </w:r>
    </w:p>
    <w:p>
      <w:pPr>
        <w:pStyle w:val="Normal.0"/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用户分析</w:t>
      </w:r>
    </w:p>
    <w:p>
      <w:pPr>
        <w:pStyle w:val="Normal.0"/>
        <w:widowControl w:val="1"/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本电子商务网站主要服务两类用户：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在校大学生（简称学生）。</w:t>
      </w:r>
    </w:p>
    <w:p>
      <w:pPr>
        <w:pStyle w:val="List Paragraph"/>
        <w:widowControl w:val="1"/>
        <w:numPr>
          <w:ilvl w:val="1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愿望：更好的利用教学资源，更有效的听课，更好的利用上课时间。</w:t>
      </w:r>
    </w:p>
    <w:p>
      <w:pPr>
        <w:pStyle w:val="List Paragraph"/>
        <w:widowControl w:val="1"/>
        <w:numPr>
          <w:ilvl w:val="1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计算机能力：上课携带电脑，熟练使用电脑。</w:t>
      </w:r>
    </w:p>
    <w:p>
      <w:pPr>
        <w:pStyle w:val="List Paragraph"/>
        <w:widowControl w:val="1"/>
        <w:numPr>
          <w:ilvl w:val="1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其它：上课签到，缺课请假。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授课老师</w:t>
      </w:r>
    </w:p>
    <w:p>
      <w:pPr>
        <w:pStyle w:val="List Paragraph"/>
        <w:widowControl w:val="1"/>
        <w:numPr>
          <w:ilvl w:val="1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痛处：上课点名浪费上课时间，无法准确掌握学生实时学习情况，学生老师交流困难。</w:t>
      </w:r>
    </w:p>
    <w:p>
      <w:pPr>
        <w:pStyle w:val="List Paragraph"/>
        <w:widowControl w:val="1"/>
        <w:numPr>
          <w:ilvl w:val="1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计算机能力：熟练掌握电脑的使用。</w:t>
      </w:r>
    </w:p>
    <w:p>
      <w:pPr>
        <w:pStyle w:val="List Paragraph"/>
        <w:widowControl w:val="1"/>
        <w:numPr>
          <w:ilvl w:val="1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优势：可查看各个课程学生考勤情况，导出成绩。经过同意后可以使学生连接到自己的桌面，观察操作。</w:t>
      </w:r>
    </w:p>
    <w:p>
      <w:pPr>
        <w:pStyle w:val="Normal.0"/>
      </w:pPr>
    </w:p>
    <w:p>
      <w:pPr>
        <w:pStyle w:val="Normal.0"/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技术分析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采用的技术架构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以基于</w:t>
      </w:r>
      <w:r>
        <w:rPr>
          <w:sz w:val="28"/>
          <w:szCs w:val="28"/>
          <w:rtl w:val="0"/>
          <w:lang w:val="zh-TW" w:eastAsia="zh-TW"/>
        </w:rPr>
        <w:t>C/S</w:t>
      </w:r>
      <w:r>
        <w:rPr>
          <w:sz w:val="28"/>
          <w:szCs w:val="28"/>
          <w:rtl w:val="0"/>
          <w:lang w:val="zh-TW" w:eastAsia="zh-TW"/>
        </w:rPr>
        <w:t>端和</w:t>
      </w:r>
      <w:r>
        <w:rPr>
          <w:sz w:val="28"/>
          <w:szCs w:val="28"/>
          <w:rtl w:val="0"/>
          <w:lang w:val="zh-TW" w:eastAsia="zh-TW"/>
        </w:rPr>
        <w:t>B/S</w:t>
      </w:r>
      <w:r>
        <w:rPr>
          <w:sz w:val="28"/>
          <w:szCs w:val="28"/>
          <w:rtl w:val="0"/>
          <w:lang w:val="zh-TW" w:eastAsia="zh-TW"/>
        </w:rPr>
        <w:t>端提供服务。</w:t>
      </w:r>
      <w:r>
        <w:rPr>
          <w:sz w:val="28"/>
          <w:szCs w:val="28"/>
          <w:rtl w:val="0"/>
          <w:lang w:val="en-US"/>
        </w:rPr>
        <w:t>C/S</w:t>
      </w:r>
      <w:r>
        <w:rPr>
          <w:sz w:val="28"/>
          <w:szCs w:val="28"/>
          <w:rtl w:val="0"/>
          <w:lang w:val="zh-TW" w:eastAsia="zh-TW"/>
        </w:rPr>
        <w:t>端完成主要功能包括人脸识别和远程监控，</w:t>
      </w:r>
      <w:r>
        <w:rPr>
          <w:sz w:val="28"/>
          <w:szCs w:val="28"/>
          <w:rtl w:val="0"/>
          <w:lang w:val="zh-TW" w:eastAsia="zh-TW"/>
        </w:rPr>
        <w:t>B/S</w:t>
      </w:r>
      <w:r>
        <w:rPr>
          <w:sz w:val="28"/>
          <w:szCs w:val="28"/>
          <w:rtl w:val="0"/>
          <w:lang w:val="zh-TW" w:eastAsia="zh-TW"/>
        </w:rPr>
        <w:t>端辅助</w:t>
      </w:r>
      <w:r>
        <w:rPr>
          <w:sz w:val="28"/>
          <w:szCs w:val="28"/>
          <w:rtl w:val="0"/>
          <w:lang w:val="zh-TW" w:eastAsia="zh-TW"/>
        </w:rPr>
        <w:t>C/S</w:t>
      </w:r>
      <w:r>
        <w:rPr>
          <w:sz w:val="28"/>
          <w:szCs w:val="28"/>
          <w:rtl w:val="0"/>
          <w:lang w:val="zh-TW" w:eastAsia="zh-TW"/>
        </w:rPr>
        <w:t>端，进行一些基础信息的完善，</w:t>
      </w:r>
      <w:r>
        <w:rPr>
          <w:sz w:val="28"/>
          <w:szCs w:val="28"/>
          <w:rtl w:val="0"/>
          <w:lang w:val="zh-TW" w:eastAsia="zh-TW"/>
        </w:rPr>
        <w:t>C/S</w:t>
      </w:r>
      <w:r>
        <w:rPr>
          <w:sz w:val="28"/>
          <w:szCs w:val="28"/>
          <w:rtl w:val="0"/>
          <w:lang w:val="zh-TW" w:eastAsia="zh-TW"/>
        </w:rPr>
        <w:t>前端主要使用</w:t>
      </w:r>
      <w:r>
        <w:rPr>
          <w:sz w:val="28"/>
          <w:szCs w:val="28"/>
          <w:rtl w:val="0"/>
          <w:lang w:val="zh-TW" w:eastAsia="zh-TW"/>
        </w:rPr>
        <w:t>Swing</w:t>
      </w:r>
      <w:r>
        <w:rPr>
          <w:sz w:val="28"/>
          <w:szCs w:val="28"/>
          <w:rtl w:val="0"/>
          <w:lang w:val="zh-TW" w:eastAsia="zh-TW"/>
        </w:rPr>
        <w:t>框架，远程监控采用数据共享模式，人脸识别采用</w:t>
      </w:r>
      <w:r>
        <w:rPr>
          <w:sz w:val="28"/>
          <w:szCs w:val="28"/>
          <w:rtl w:val="0"/>
          <w:lang w:val="zh-TW" w:eastAsia="zh-TW"/>
        </w:rPr>
        <w:t>OpenCV</w:t>
      </w:r>
      <w:r>
        <w:rPr>
          <w:sz w:val="28"/>
          <w:szCs w:val="28"/>
          <w:rtl w:val="0"/>
          <w:lang w:val="zh-TW" w:eastAsia="zh-TW"/>
        </w:rPr>
        <w:t>框架。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平台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zh-TW" w:eastAsia="zh-TW"/>
        </w:rPr>
        <w:t>先通过软件学软试用，检验功能，后期在面向市场。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软硬件、网络支持</w:t>
      </w:r>
    </w:p>
    <w:p>
      <w:pPr>
        <w:pStyle w:val="Normal.0"/>
        <w:ind w:firstLine="42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需要服务器和网络宽带的支持。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技术难点</w:t>
      </w:r>
    </w:p>
    <w:p>
      <w:pPr>
        <w:pStyle w:val="Normal.0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zh-TW" w:eastAsia="zh-TW"/>
        </w:rPr>
        <w:t>需要承担多台电脑连接带来的</w:t>
      </w:r>
      <w:r>
        <w:rPr>
          <w:sz w:val="28"/>
          <w:szCs w:val="28"/>
          <w:rtl w:val="0"/>
          <w:lang w:val="zh-TW" w:eastAsia="zh-TW"/>
        </w:rPr>
        <w:t>CPU</w:t>
      </w:r>
      <w:r>
        <w:rPr>
          <w:sz w:val="28"/>
          <w:szCs w:val="28"/>
          <w:rtl w:val="0"/>
          <w:lang w:val="zh-TW" w:eastAsia="zh-TW"/>
        </w:rPr>
        <w:t>和内存压力。</w:t>
      </w:r>
    </w:p>
    <w:p>
      <w:pPr>
        <w:pStyle w:val="Normal.0"/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资源需求估计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人员</w:t>
      </w: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产品经理：依据本产品的商业背景和定位，吸取已有辅助教学模式系统的成熟经验，结合地方特点和用户特征，设计符合辅助教学模式的产品。</w:t>
      </w: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</w:p>
    <w:p>
      <w:pPr>
        <w:pStyle w:val="Normal.0"/>
        <w:ind w:left="42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IT</w:t>
      </w:r>
      <w:r>
        <w:rPr>
          <w:sz w:val="28"/>
          <w:szCs w:val="28"/>
          <w:rtl w:val="0"/>
          <w:lang w:val="zh-TW" w:eastAsia="zh-TW"/>
        </w:rPr>
        <w:t>技术专家：快速架构和实现产品，同时确保对未来快速增长交易量及灵活变化的商品展示的支持。</w:t>
      </w: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学生代表：熟练电脑操作，熟悉课堂以及教学情况，在学生角度提出相应需求。</w:t>
      </w: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老师代表：熟练电脑操作，熟悉课堂以及教学情况，在授课教师角度提出相应需求。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资金</w:t>
      </w: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产品验证阶段前暂无需要。完成产品验证后，需要资金集中快速完成商家扩充和宣传推广；</w:t>
      </w:r>
    </w:p>
    <w:p>
      <w:pPr>
        <w:pStyle w:val="Subtitle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设备</w:t>
      </w:r>
    </w:p>
    <w:p>
      <w:pPr>
        <w:pStyle w:val="Normal.0"/>
        <w:ind w:left="42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zh-TW" w:eastAsia="zh-TW"/>
        </w:rPr>
        <w:t>一台数据库服务器。</w:t>
      </w:r>
    </w:p>
    <w:p>
      <w:pPr>
        <w:pStyle w:val="Normal.0"/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风险分析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9"/>
        <w:gridCol w:w="1172"/>
        <w:gridCol w:w="6042"/>
        <w:gridCol w:w="707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编号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事件描述</w:t>
            </w:r>
          </w:p>
        </w:tc>
        <w:tc>
          <w:tcPr>
            <w:tcW w:type="dxa" w:w="6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根本原因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R1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用户认可度不高</w:t>
            </w:r>
          </w:p>
        </w:tc>
        <w:tc>
          <w:tcPr>
            <w:tcW w:type="dxa" w:w="6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没有给学生和授课教师的教学提供便利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商业风险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R2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学生和老师参与度不高</w:t>
            </w:r>
          </w:p>
        </w:tc>
        <w:tc>
          <w:tcPr>
            <w:tcW w:type="dxa" w:w="6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用户对授课辅助系统的了解不够、信心不足，及需要做一定的配合缺乏意愿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用户风险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R3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技术要求达不到</w:t>
            </w:r>
          </w:p>
        </w:tc>
        <w:tc>
          <w:tcPr>
            <w:tcW w:type="dxa" w:w="6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开发人员技术有限，不能满足系统的性能需求。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技术风险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R4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人员不能及时到位</w:t>
            </w:r>
          </w:p>
        </w:tc>
        <w:tc>
          <w:tcPr>
            <w:tcW w:type="dxa" w:w="6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无法快速组建技术团队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人员风险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R5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无法获得足够的推广费用</w:t>
            </w:r>
          </w:p>
        </w:tc>
        <w:tc>
          <w:tcPr>
            <w:tcW w:type="dxa" w:w="6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产品快速推广时，需要大量的资金，目前团队不具备，需要寻找投资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spacing w:line="240" w:lineRule="atLeast"/>
              <w:ind w:right="39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资金风险</w:t>
            </w:r>
          </w:p>
        </w:tc>
      </w:tr>
    </w:tbl>
    <w:p>
      <w:pPr>
        <w:pStyle w:val="heading 1"/>
        <w:spacing w:line="240" w:lineRule="auto"/>
        <w:ind w:left="108" w:hanging="108"/>
        <w:jc w:val="left"/>
        <w:rPr>
          <w:lang w:val="zh-TW" w:eastAsia="zh-TW"/>
        </w:rPr>
      </w:pPr>
    </w:p>
    <w:p>
      <w:pPr>
        <w:pStyle w:val="heading 1"/>
        <w:spacing w:line="240" w:lineRule="auto"/>
        <w:rPr>
          <w:lang w:val="zh-TW" w:eastAsia="zh-TW"/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收益分析</w:t>
      </w:r>
    </w:p>
    <w:p>
      <w:pPr>
        <w:pStyle w:val="Normal.0"/>
      </w:pPr>
      <w:r>
        <w:rPr>
          <w:rFonts w:ascii="仿宋_GB2312" w:cs="仿宋_GB2312" w:hAnsi="仿宋_GB2312" w:eastAsia="仿宋_GB2312"/>
          <w:sz w:val="28"/>
          <w:szCs w:val="28"/>
          <w:rtl w:val="0"/>
          <w:lang w:val="zh-TW" w:eastAsia="zh-TW"/>
        </w:rPr>
        <w:t>通过把系统卖给第三方获益。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仿宋_GB231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1”.0"/>
  </w:abstractNum>
  <w:abstractNum w:abstractNumId="3">
    <w:multiLevelType w:val="hybridMultilevel"/>
    <w:styleLink w:val="已导入的样式“1”.0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1”.0">
    <w:name w:val="已导入的样式“1”.0"/>
    <w:pPr>
      <w:numPr>
        <w:numId w:val="3"/>
      </w:numPr>
    </w:pPr>
  </w:style>
  <w:style w:type="paragraph" w:styleId="Subtitle">
    <w:name w:val="Sub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312" w:lineRule="auto"/>
      <w:ind w:left="0" w:right="0" w:firstLine="0"/>
      <w:jc w:val="center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