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教学辅助系统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  <w:lang w:val="en-US" w:eastAsia="zh-CN"/>
        </w:rPr>
        <w:t>人脸签到，在学期末能够将签到信息直接导出来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远程监控，能够支持至少15台学生端同时连接教师端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老师能够发布小测，系统直接帮助老师判卷。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学生端会帮助我们学生在学期末给学生提供学习复习计划</w:t>
      </w:r>
    </w:p>
    <w:p>
      <w:pPr>
        <w:ind w:left="420"/>
        <w:rPr>
          <w:rFonts w:hint="eastAsia" w:eastAsiaTheme="minorEastAsia"/>
          <w:sz w:val="28"/>
          <w:szCs w:val="28"/>
          <w:lang w:eastAsia="zh-CN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方案二是</w:t>
      </w:r>
      <w:r>
        <w:rPr>
          <w:rFonts w:hint="eastAsia"/>
          <w:sz w:val="28"/>
          <w:szCs w:val="28"/>
          <w:lang w:val="en-US" w:eastAsia="zh-CN"/>
        </w:rPr>
        <w:t>更换架构，使用性能更好的系统。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更换</w:t>
            </w:r>
          </w:p>
        </w:tc>
        <w:tc>
          <w:tcPr>
            <w:tcW w:w="851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0元</w:t>
            </w:r>
          </w:p>
        </w:tc>
        <w:tc>
          <w:tcPr>
            <w:tcW w:w="2620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需要我们更换框架，开发工程师需要充分了解框架</w:t>
            </w:r>
          </w:p>
        </w:tc>
        <w:tc>
          <w:tcPr>
            <w:tcW w:w="3050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能够支持性能的情况下节省费用。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</w:t>
      </w:r>
      <w:r>
        <w:rPr>
          <w:rFonts w:hint="eastAsia"/>
          <w:sz w:val="28"/>
          <w:szCs w:val="28"/>
          <w:lang w:val="en-US" w:eastAsia="zh-CN"/>
        </w:rPr>
        <w:t>更换更适合的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框架</w:t>
      </w:r>
      <w:r>
        <w:rPr>
          <w:rFonts w:hint="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1F2E7CBF"/>
    <w:rsid w:val="284A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151</TotalTime>
  <ScaleCrop>false</ScaleCrop>
  <LinksUpToDate>false</LinksUpToDate>
  <CharactersWithSpaces>450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</cp:lastModifiedBy>
  <dcterms:modified xsi:type="dcterms:W3CDTF">2019-06-18T09:01:20Z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