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left"/>
      </w:pPr>
      <w:r>
        <w:rPr>
          <w:rFonts w:ascii="Helvetica" w:hAnsi="Helvetica"/>
          <w:b/>
          <w:sz w:val="40"/>
        </w:rPr>
        <w:t>SIGNET</w:t>
      </w:r>
    </w:p>
    <w:p>
      <w:pPr>
        <w:spacing w:after="360"/>
        <w:jc w:val="left"/>
      </w:pPr>
      <w:r>
        <w:rPr>
          <w:rFonts w:ascii="Helvetica" w:hAnsi="Helvetica"/>
          <w:b w:val="0"/>
          <w:sz w:val="18"/>
        </w:rPr>
        <w:t>Enrolment authorisation</w:t>
      </w:r>
    </w:p>
    <w:p>
      <w:pPr>
        <w:spacing w:after="200"/>
        <w:jc w:val="left"/>
      </w:pPr>
      <w:r>
        <w:rPr>
          <w:rFonts w:ascii="Helvetica" w:hAnsi="Helvetica"/>
          <w:b/>
          <w:sz w:val="28"/>
        </w:rPr>
        <w:t>{!Enrolment.Brand} at {!Enrolment.Domain}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This authorises Signet to publish a signing key in the DNS of {!Enrolment.Domain}. Read the next paragraph before signing.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WHAT YOU ARE AGREEING TO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Once this record is live, any document signed with the matching private key will verify as issued by {!Enrolment.Domain}, to anyone, anywhere, with no further involvement from you. There is no expiry. Removing the DNS record is the only way to stop it, and documents already signed keep verifying until you do.</w:t>
      </w:r>
    </w:p>
    <w:p>
      <w:pPr>
        <w:spacing w:after="280"/>
        <w:jc w:val="left"/>
      </w:pPr>
      <w:r>
        <w:rPr>
          <w:rFonts w:ascii="Helvetica" w:hAnsi="Helvetica"/>
          <w:b w:val="0"/>
          <w:sz w:val="20"/>
        </w:rPr>
        <w:t>Sign this only if you control the DNS for {!Enrolment.Domain} and intend that domain to vouch for documents issued in its name.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THE RECORD TO BE PUBLISHED</w:t>
      </w:r>
    </w:p>
    <w:p>
      <w:pPr>
        <w:spacing w:after="40"/>
        <w:jc w:val="left"/>
      </w:pPr>
      <w:r>
        <w:rPr>
          <w:rFonts w:ascii="Courier New" w:hAnsi="Courier New"/>
          <w:b w:val="0"/>
          <w:sz w:val="18"/>
        </w:rPr>
        <w:t>_signet.{!Enrolment.Domain}   TXT</w:t>
      </w:r>
    </w:p>
    <w:p>
      <w:pPr>
        <w:spacing w:after="200"/>
        <w:jc w:val="left"/>
      </w:pPr>
      <w:r>
        <w:rPr>
          <w:rFonts w:ascii="Courier New" w:hAnsi="Courier New"/>
          <w:b w:val="0"/>
          <w:sz w:val="16"/>
        </w:rPr>
        <w:t>{!Enrolment.Record}</w:t>
      </w:r>
    </w:p>
    <w:p>
      <w:pPr>
        <w:spacing w:after="280"/>
        <w:jc w:val="left"/>
      </w:pPr>
      <w:r>
        <w:rPr>
          <w:rFonts w:ascii="Courier New" w:hAnsi="Courier New"/>
          <w:b w:val="0"/>
          <w:sz w:val="18"/>
        </w:rPr>
        <w:t>Key fingerprint   {!Enrolment.Fingerprint}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WHAT WAS CHECKED BEFORE ASKING</w:t>
      </w:r>
    </w:p>
    <w:p>
      <w:pPr>
        <w:spacing w:after="280"/>
        <w:jc w:val="left"/>
      </w:pPr>
      <w:r>
        <w:rPr>
          <w:rFonts w:ascii="Helvetica" w:hAnsi="Helvetica"/>
          <w:b w:val="0"/>
          <w:sz w:val="18"/>
        </w:rPr>
        <w:t>{!Enrolment.Diligence}</w:t>
      </w:r>
    </w:p>
    <w:p>
      <w:pPr>
        <w:spacing w:after="80"/>
        <w:jc w:val="left"/>
      </w:pPr>
      <w:r>
        <w:rPr>
          <w:rFonts w:ascii="Helvetica" w:hAnsi="Helvetica"/>
          <w:b/>
          <w:sz w:val="18"/>
        </w:rPr>
        <w:t>AUTHORISATION REFERENCE</w:t>
      </w:r>
    </w:p>
    <w:p>
      <w:pPr>
        <w:spacing w:after="40"/>
        <w:jc w:val="left"/>
      </w:pPr>
      <w:r>
        <w:rPr>
          <w:rFonts w:ascii="Courier New" w:hAnsi="Courier New"/>
          <w:b w:val="0"/>
          <w:sz w:val="18"/>
        </w:rPr>
        <w:t>{!Enrolment.AuthorisationHash}</w:t>
      </w:r>
    </w:p>
    <w:p>
      <w:pPr>
        <w:spacing w:after="400"/>
        <w:jc w:val="left"/>
      </w:pPr>
      <w:r>
        <w:rPr>
          <w:rFonts w:ascii="Helvetica" w:hAnsi="Helvetica"/>
          <w:b w:val="0"/>
          <w:sz w:val="16"/>
        </w:rPr>
        <w:t>Quote this reference in any query. The key is published only after a signed copy of this document carrying this exact reference is read back.</w:t>
      </w:r>
    </w:p>
    <w:p>
      <w:pPr>
        <w:spacing w:after="200"/>
        <w:jc w:val="left"/>
      </w:pPr>
      <w:r>
        <w:rPr>
          <w:rFonts w:ascii="Helvetica" w:hAnsi="Helvetica"/>
          <w:b/>
          <w:sz w:val="18"/>
        </w:rPr>
        <w:t>SIGNED FOR {!Enrolment.Brand}</w:t>
      </w:r>
    </w:p>
    <w:p>
      <w:pPr>
        <w:spacing w:after="40"/>
        <w:jc w:val="left"/>
      </w:pPr>
      <w:r>
        <w:rPr>
          <w:rFonts w:ascii="Helvetica" w:hAnsi="Helvetica"/>
          <w:b/>
          <w:sz w:val="18"/>
        </w:rPr>
        <w:t>Name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${textfield:1:y:Signer_Name:________________}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______________________________________________</w:t>
      </w:r>
    </w:p>
    <w:p>
      <w:pPr>
        <w:spacing w:after="40"/>
        <w:jc w:val="left"/>
      </w:pPr>
      <w:r>
        <w:rPr>
          <w:rFonts w:ascii="Helvetica" w:hAnsi="Helvetica"/>
          <w:b/>
          <w:sz w:val="18"/>
        </w:rPr>
        <w:t>Role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${textfield:1:y:Signer_Role:________________}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______________________________________________</w:t>
      </w:r>
    </w:p>
    <w:p>
      <w:pPr>
        <w:spacing w:after="40"/>
        <w:jc w:val="left"/>
      </w:pPr>
      <w:r>
        <w:rPr>
          <w:rFonts w:ascii="Helvetica" w:hAnsi="Helvetica"/>
          <w:b/>
          <w:sz w:val="18"/>
        </w:rPr>
        <w:t>Signature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${signfield:1:y:signature_issuer:220:64}</w:t>
      </w:r>
    </w:p>
    <w:p>
      <w:pPr>
        <w:spacing w:after="120"/>
        <w:jc w:val="left"/>
      </w:pPr>
      <w:r>
        <w:rPr>
          <w:rFonts w:ascii="Helvetica" w:hAnsi="Helvetica"/>
          <w:b w:val="0"/>
          <w:color w:val="FFFFFF"/>
          <w:sz w:val="40"/>
        </w:rPr>
        <w:t>_SIGNET_SIGNATURE_ISSUER_HERE_</w:t>
      </w:r>
    </w:p>
    <w:p>
      <w:pPr>
        <w:spacing w:after="200"/>
        <w:jc w:val="left"/>
      </w:pPr>
      <w:r>
        <w:rPr>
          <w:rFonts w:ascii="Helvetica" w:hAnsi="Helvetica"/>
          <w:b w:val="0"/>
          <w:sz w:val="20"/>
        </w:rPr>
        <w:t>______________________________________________</w:t>
      </w:r>
    </w:p>
    <w:p>
      <w:pPr>
        <w:spacing w:after="40"/>
        <w:jc w:val="left"/>
      </w:pPr>
      <w:r>
        <w:rPr>
          <w:rFonts w:ascii="Helvetica" w:hAnsi="Helvetica"/>
          <w:b/>
          <w:sz w:val="18"/>
        </w:rPr>
        <w:t>Date</w:t>
      </w:r>
    </w:p>
    <w:p>
      <w:pPr>
        <w:spacing w:after="20"/>
        <w:jc w:val="left"/>
      </w:pPr>
      <w:r>
        <w:rPr>
          <w:rFonts w:ascii="Helvetica" w:hAnsi="Helvetica"/>
          <w:b w:val="0"/>
          <w:color w:val="FFFFFF"/>
          <w:sz w:val="20"/>
        </w:rPr>
        <w:t>${datefield:1:y:Date_Signed:130:30}</w:t>
      </w:r>
    </w:p>
    <w:p>
      <w:pPr>
        <w:spacing w:after="40"/>
        <w:jc w:val="left"/>
      </w:pPr>
      <w:r>
        <w:rPr>
          <w:rFonts w:ascii="Helvetica" w:hAnsi="Helvetica"/>
          <w:b w:val="0"/>
          <w:color w:val="FFFFFF"/>
          <w:sz w:val="26"/>
        </w:rPr>
        <w:t>_SIGNET_DATE_ISSUER_HERE_</w:t>
      </w:r>
    </w:p>
    <w:p>
      <w:pPr>
        <w:spacing w:after="0"/>
        <w:jc w:val="left"/>
      </w:pPr>
      <w:r>
        <w:rPr>
          <w:rFonts w:ascii="Helvetica" w:hAnsi="Helvetica"/>
          <w:b w:val="0"/>
          <w:sz w:val="20"/>
        </w:rPr>
        <w:t>______________________________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