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Helvetica" w:hAnsi="Helvetica"/>
          <w:b/>
          <w:sz w:val="40"/>
        </w:rPr>
        <w:t>SIGNET</w:t>
      </w:r>
    </w:p>
    <w:p>
      <w:pPr>
        <w:spacing w:after="360"/>
        <w:jc w:val="left"/>
      </w:pPr>
      <w:r>
        <w:rPr>
          <w:rFonts w:ascii="Helvetica" w:hAnsi="Helvetica"/>
          <w:b w:val="0"/>
          <w:sz w:val="18"/>
        </w:rPr>
        <w:t>Enrolment authorisation</w:t>
      </w:r>
    </w:p>
    <w:p>
      <w:pPr>
        <w:spacing w:after="200"/>
        <w:jc w:val="left"/>
      </w:pPr>
      <w:r>
        <w:rPr>
          <w:rFonts w:ascii="Helvetica" w:hAnsi="Helvetica"/>
          <w:b/>
          <w:sz w:val="28"/>
        </w:rPr>
        <w:t>{!Enrolment.Brand} at {!Enrolment.Domain}</w:t>
      </w:r>
    </w:p>
    <w:p>
      <w:pPr>
        <w:spacing w:after="280"/>
        <w:jc w:val="left"/>
      </w:pPr>
      <w:r>
        <w:rPr>
          <w:rFonts w:ascii="Helvetica" w:hAnsi="Helvetica"/>
          <w:b w:val="0"/>
          <w:sz w:val="20"/>
        </w:rPr>
        <w:t>This authorises Signet to publish a signing key in the DNS of {!Enrolment.Domain}. Read the next paragraph before signing.</w:t>
      </w:r>
    </w:p>
    <w:p>
      <w:pPr>
        <w:spacing w:after="80"/>
        <w:jc w:val="left"/>
      </w:pPr>
      <w:r>
        <w:rPr>
          <w:rFonts w:ascii="Helvetica" w:hAnsi="Helvetica"/>
          <w:b/>
          <w:sz w:val="18"/>
        </w:rPr>
        <w:t>WHAT YOU ARE AGREEING TO</w:t>
      </w:r>
    </w:p>
    <w:p>
      <w:pPr>
        <w:spacing w:after="200"/>
        <w:jc w:val="left"/>
      </w:pPr>
      <w:r>
        <w:rPr>
          <w:rFonts w:ascii="Helvetica" w:hAnsi="Helvetica"/>
          <w:b w:val="0"/>
          <w:sz w:val="20"/>
        </w:rPr>
        <w:t>Once this record is live, any document signed with the matching private key will verify as issued by {!Enrolment.Domain}, to anyone, anywhere, with no further involvement from you. There is no expiry. Removing the DNS record is the only way to stop it, and documents already signed keep verifying until you do.</w:t>
      </w:r>
    </w:p>
    <w:p>
      <w:pPr>
        <w:spacing w:after="280"/>
        <w:jc w:val="left"/>
      </w:pPr>
      <w:r>
        <w:rPr>
          <w:rFonts w:ascii="Helvetica" w:hAnsi="Helvetica"/>
          <w:b w:val="0"/>
          <w:sz w:val="20"/>
        </w:rPr>
        <w:t>Sign this only if you control the DNS for {!Enrolment.Domain} and intend that domain to vouch for documents issued in its name.</w:t>
      </w:r>
    </w:p>
    <w:p>
      <w:pPr>
        <w:spacing w:after="80"/>
        <w:jc w:val="left"/>
      </w:pPr>
      <w:r>
        <w:rPr>
          <w:rFonts w:ascii="Helvetica" w:hAnsi="Helvetica"/>
          <w:b/>
          <w:sz w:val="18"/>
        </w:rPr>
        <w:t>THE RECORD TO BE PUBLISHED</w:t>
      </w:r>
    </w:p>
    <w:p>
      <w:pPr>
        <w:spacing w:after="40"/>
        <w:jc w:val="left"/>
      </w:pPr>
      <w:r>
        <w:rPr>
          <w:rFonts w:ascii="Courier New" w:hAnsi="Courier New"/>
          <w:b w:val="0"/>
          <w:sz w:val="18"/>
        </w:rPr>
        <w:t>_signet.{!Enrolment.Domain}   TXT</w:t>
      </w:r>
    </w:p>
    <w:p>
      <w:pPr>
        <w:spacing w:after="200"/>
        <w:jc w:val="left"/>
      </w:pPr>
      <w:r>
        <w:rPr>
          <w:rFonts w:ascii="Courier New" w:hAnsi="Courier New"/>
          <w:b w:val="0"/>
          <w:sz w:val="16"/>
        </w:rPr>
        <w:t>{!Enrolment.Record}</w:t>
      </w:r>
    </w:p>
    <w:p>
      <w:pPr>
        <w:spacing w:after="280"/>
        <w:jc w:val="left"/>
      </w:pPr>
      <w:r>
        <w:rPr>
          <w:rFonts w:ascii="Courier New" w:hAnsi="Courier New"/>
          <w:b w:val="0"/>
          <w:sz w:val="18"/>
        </w:rPr>
        <w:t>Key fingerprint   {!Enrolment.Fingerprint}</w:t>
      </w:r>
    </w:p>
    <w:p>
      <w:pPr>
        <w:spacing w:after="80"/>
        <w:jc w:val="left"/>
      </w:pPr>
      <w:r>
        <w:rPr>
          <w:rFonts w:ascii="Helvetica" w:hAnsi="Helvetica"/>
          <w:b/>
          <w:sz w:val="18"/>
        </w:rPr>
        <w:t>WHAT WAS CHECKED BEFORE ASKING</w:t>
      </w:r>
    </w:p>
    <w:p>
      <w:pPr>
        <w:spacing w:after="280"/>
        <w:jc w:val="left"/>
      </w:pPr>
      <w:r>
        <w:rPr>
          <w:rFonts w:ascii="Helvetica" w:hAnsi="Helvetica"/>
          <w:b w:val="0"/>
          <w:sz w:val="18"/>
        </w:rPr>
        <w:t>{!Enrolment.Diligence}</w:t>
      </w:r>
    </w:p>
    <w:p>
      <w:pPr>
        <w:spacing w:after="80"/>
        <w:jc w:val="left"/>
      </w:pPr>
      <w:r>
        <w:rPr>
          <w:rFonts w:ascii="Helvetica" w:hAnsi="Helvetica"/>
          <w:b/>
          <w:sz w:val="18"/>
        </w:rPr>
        <w:t>HOW THIS WAS READ</w:t>
      </w:r>
    </w:p>
    <w:p>
      <w:pPr>
        <w:spacing w:after="160"/>
        <w:jc w:val="left"/>
      </w:pPr>
      <w:r>
        <w:rPr>
          <w:rFonts w:ascii="Helvetica" w:hAnsi="Helvetica"/>
          <w:b w:val="0"/>
          <w:sz w:val="18"/>
        </w:rPr>
        <w:t>Each field above was read out of the request as it arrived. The line it came from is printed beside it. Correct anything that is wrong before signing.</w:t>
      </w:r>
    </w:p>
    <w:p>
      <w:pPr>
        <w:spacing w:after="40"/>
        <w:jc w:val="left"/>
      </w:pPr>
      <w:r>
        <w:rPr>
          <w:rFonts w:ascii="Helvetica" w:hAnsi="Helvetica"/>
          <w:b w:val="0"/>
          <w:sz w:val="20"/>
        </w:rPr>
        <w:t>&lt;mdoc:repeater name="readings" value="{!Enrolment.Readings}" variable="item" mode="standard"&gt;</w:t>
      </w:r>
    </w:p>
    <w:p>
      <w:pPr>
        <w:spacing w:after="20"/>
        <w:jc w:val="left"/>
      </w:pPr>
      <w:r>
        <w:rPr>
          <w:rFonts w:ascii="Helvetica" w:hAnsi="Helvetica"/>
          <w:b/>
          <w:sz w:val="18"/>
        </w:rPr>
        <w:t>{!#item#.Field}   {!#item#.Value}</w:t>
      </w:r>
    </w:p>
    <w:p>
      <w:pPr>
        <w:spacing w:after="120"/>
        <w:jc w:val="left"/>
      </w:pPr>
      <w:r>
        <w:rPr>
          <w:rFonts w:ascii="Helvetica" w:hAnsi="Helvetica"/>
          <w:b w:val="0"/>
          <w:sz w:val="16"/>
        </w:rPr>
        <w:t xml:space="preserve">   read from "{!#item#.Quote}"   ·   {!#item#.Note}</w:t>
      </w:r>
    </w:p>
    <w:p>
      <w:pPr>
        <w:spacing w:after="160"/>
        <w:jc w:val="left"/>
      </w:pPr>
      <w:r>
        <w:rPr>
          <w:rFonts w:ascii="Helvetica" w:hAnsi="Helvetica"/>
          <w:b w:val="0"/>
          <w:sz w:val="20"/>
        </w:rPr>
        <w:t>&lt;/mdoc:repeater name="readings"&gt;</w:t>
      </w:r>
    </w:p>
    <w:p>
      <w:pPr>
        <w:spacing w:after="40"/>
        <w:jc w:val="left"/>
      </w:pPr>
      <w:r>
        <w:rPr>
          <w:rFonts w:ascii="Helvetica" w:hAnsi="Helvetica"/>
          <w:b w:val="0"/>
          <w:sz w:val="20"/>
        </w:rPr>
        <w:t>&lt;mdoc:paragraph name="ambiguous" hidden="{!$toDecimal(sum(Enrolment.Readings, "Uncertain")) &lt; 1}"&gt;</w:t>
      </w:r>
    </w:p>
    <w:p>
      <w:pPr>
        <w:spacing w:after="40"/>
        <w:jc w:val="left"/>
      </w:pPr>
      <w:r>
        <w:rPr>
          <w:rFonts w:ascii="Helvetica" w:hAnsi="Helvetica"/>
          <w:b/>
          <w:sz w:val="18"/>
        </w:rPr>
        <w:t>At least one field above had more than one possible reading in the text. Those lines name the reading that was rejected. Check them against what you meant before putting your name to this.</w:t>
      </w:r>
    </w:p>
    <w:p>
      <w:pPr>
        <w:spacing w:after="280"/>
        <w:jc w:val="left"/>
      </w:pPr>
      <w:r>
        <w:rPr>
          <w:rFonts w:ascii="Helvetica" w:hAnsi="Helvetica"/>
          <w:b w:val="0"/>
          <w:sz w:val="20"/>
        </w:rPr>
        <w:t>&lt;/mdoc:paragraph name="ambiguous"&gt;</w:t>
      </w:r>
    </w:p>
    <w:p>
      <w:pPr>
        <w:spacing w:after="80"/>
        <w:jc w:val="left"/>
      </w:pPr>
      <w:r>
        <w:rPr>
          <w:rFonts w:ascii="Helvetica" w:hAnsi="Helvetica"/>
          <w:b/>
          <w:sz w:val="18"/>
        </w:rPr>
        <w:t>AUTHORISATION REFERENCE</w:t>
      </w:r>
    </w:p>
    <w:p>
      <w:pPr>
        <w:spacing w:after="40"/>
        <w:jc w:val="left"/>
      </w:pPr>
      <w:r>
        <w:rPr>
          <w:rFonts w:ascii="Courier New" w:hAnsi="Courier New"/>
          <w:b w:val="0"/>
          <w:sz w:val="18"/>
        </w:rPr>
        <w:t>{!Enrolment.AuthorisationHash}</w:t>
      </w:r>
    </w:p>
    <w:p>
      <w:pPr>
        <w:spacing w:after="400"/>
        <w:jc w:val="left"/>
      </w:pPr>
      <w:r>
        <w:rPr>
          <w:rFonts w:ascii="Helvetica" w:hAnsi="Helvetica"/>
          <w:b w:val="0"/>
          <w:sz w:val="16"/>
        </w:rPr>
        <w:t>Quote this reference in any query. The key is published only after a signed copy of this document carrying this exact reference is read back.</w:t>
      </w:r>
    </w:p>
    <w:p>
      <w:pPr>
        <w:spacing w:after="200"/>
        <w:jc w:val="left"/>
      </w:pPr>
      <w:r>
        <w:rPr>
          <w:rFonts w:ascii="Helvetica" w:hAnsi="Helvetica"/>
          <w:b/>
          <w:sz w:val="18"/>
        </w:rPr>
        <w:t>SIGNED FOR {!Enrolment.Brand}</w:t>
      </w:r>
    </w:p>
    <w:p>
      <w:pPr>
        <w:spacing w:after="40"/>
        <w:jc w:val="left"/>
      </w:pPr>
      <w:r>
        <w:rPr>
          <w:rFonts w:ascii="Helvetica" w:hAnsi="Helvetica"/>
          <w:b/>
          <w:sz w:val="18"/>
        </w:rPr>
        <w:t>Name</w:t>
      </w:r>
    </w:p>
    <w:p>
      <w:pPr>
        <w:spacing w:after="20"/>
        <w:jc w:val="left"/>
      </w:pPr>
      <w:r>
        <w:rPr>
          <w:rFonts w:ascii="Helvetica" w:hAnsi="Helvetica"/>
          <w:b w:val="0"/>
          <w:color w:val="FFFFFF"/>
          <w:sz w:val="20"/>
        </w:rPr>
        <w:t>${textfield:1:y:Signer_Name:________________}</w:t>
      </w:r>
    </w:p>
    <w:p>
      <w:pPr>
        <w:spacing w:after="200"/>
        <w:jc w:val="left"/>
      </w:pPr>
      <w:r>
        <w:rPr>
          <w:rFonts w:ascii="Helvetica" w:hAnsi="Helvetica"/>
          <w:b w:val="0"/>
          <w:sz w:val="20"/>
        </w:rPr>
        <w:t>______________________________________________</w:t>
      </w:r>
    </w:p>
    <w:p>
      <w:pPr>
        <w:spacing w:after="40"/>
        <w:jc w:val="left"/>
      </w:pPr>
      <w:r>
        <w:rPr>
          <w:rFonts w:ascii="Helvetica" w:hAnsi="Helvetica"/>
          <w:b/>
          <w:sz w:val="18"/>
        </w:rPr>
        <w:t>Role</w:t>
      </w:r>
    </w:p>
    <w:p>
      <w:pPr>
        <w:spacing w:after="20"/>
        <w:jc w:val="left"/>
      </w:pPr>
      <w:r>
        <w:rPr>
          <w:rFonts w:ascii="Helvetica" w:hAnsi="Helvetica"/>
          <w:b w:val="0"/>
          <w:color w:val="FFFFFF"/>
          <w:sz w:val="20"/>
        </w:rPr>
        <w:t>${textfield:1:y:Signer_Role:________________}</w:t>
      </w:r>
    </w:p>
    <w:p>
      <w:pPr>
        <w:spacing w:after="200"/>
        <w:jc w:val="left"/>
      </w:pPr>
      <w:r>
        <w:rPr>
          <w:rFonts w:ascii="Helvetica" w:hAnsi="Helvetica"/>
          <w:b w:val="0"/>
          <w:sz w:val="20"/>
        </w:rPr>
        <w:t>______________________________________________</w:t>
      </w:r>
    </w:p>
    <w:p>
      <w:pPr>
        <w:spacing w:after="40"/>
        <w:jc w:val="left"/>
      </w:pPr>
      <w:r>
        <w:rPr>
          <w:rFonts w:ascii="Helvetica" w:hAnsi="Helvetica"/>
          <w:b/>
          <w:sz w:val="18"/>
        </w:rPr>
        <w:t>Signature</w:t>
      </w:r>
    </w:p>
    <w:p>
      <w:pPr>
        <w:spacing w:after="20"/>
        <w:jc w:val="left"/>
      </w:pPr>
      <w:r>
        <w:rPr>
          <w:rFonts w:ascii="Helvetica" w:hAnsi="Helvetica"/>
          <w:b w:val="0"/>
          <w:color w:val="FFFFFF"/>
          <w:sz w:val="20"/>
        </w:rPr>
        <w:t>${signfield:1:y:signature_issuer:220:64}</w:t>
      </w:r>
    </w:p>
    <w:p>
      <w:pPr>
        <w:spacing w:after="120"/>
        <w:jc w:val="left"/>
      </w:pPr>
      <w:r>
        <w:rPr>
          <w:rFonts w:ascii="Helvetica" w:hAnsi="Helvetica"/>
          <w:b w:val="0"/>
          <w:color w:val="FFFFFF"/>
          <w:sz w:val="40"/>
        </w:rPr>
        <w:t>_SIGNET_SIGNATURE_ISSUER_HERE_</w:t>
      </w:r>
    </w:p>
    <w:p>
      <w:pPr>
        <w:spacing w:after="200"/>
        <w:jc w:val="left"/>
      </w:pPr>
      <w:r>
        <w:rPr>
          <w:rFonts w:ascii="Helvetica" w:hAnsi="Helvetica"/>
          <w:b w:val="0"/>
          <w:sz w:val="20"/>
        </w:rPr>
        <w:t>______________________________________________</w:t>
      </w:r>
    </w:p>
    <w:p>
      <w:pPr>
        <w:spacing w:after="40"/>
        <w:jc w:val="left"/>
      </w:pPr>
      <w:r>
        <w:rPr>
          <w:rFonts w:ascii="Helvetica" w:hAnsi="Helvetica"/>
          <w:b/>
          <w:sz w:val="18"/>
        </w:rPr>
        <w:t>Date</w:t>
      </w:r>
    </w:p>
    <w:p>
      <w:pPr>
        <w:spacing w:after="20"/>
        <w:jc w:val="left"/>
      </w:pPr>
      <w:r>
        <w:rPr>
          <w:rFonts w:ascii="Helvetica" w:hAnsi="Helvetica"/>
          <w:b w:val="0"/>
          <w:color w:val="FFFFFF"/>
          <w:sz w:val="20"/>
        </w:rPr>
        <w:t>${datefield:1:y:Date_Signed:130:30}</w:t>
      </w:r>
    </w:p>
    <w:p>
      <w:pPr>
        <w:spacing w:after="40"/>
        <w:jc w:val="left"/>
      </w:pPr>
      <w:r>
        <w:rPr>
          <w:rFonts w:ascii="Helvetica" w:hAnsi="Helvetica"/>
          <w:b w:val="0"/>
          <w:color w:val="FFFFFF"/>
          <w:sz w:val="26"/>
        </w:rPr>
        <w:t>_SIGNET_DATE_ISSUER_HERE_</w:t>
      </w:r>
    </w:p>
    <w:p>
      <w:pPr>
        <w:spacing w:after="0"/>
        <w:jc w:val="left"/>
      </w:pPr>
      <w:r>
        <w:rPr>
          <w:rFonts w:ascii="Helvetica" w:hAnsi="Helvetica"/>
          <w:b w:val="0"/>
          <w:sz w:val="20"/>
        </w:rPr>
        <w:t>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