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/>
      </w:pPr>
    </w:p>
    <w:p>
      <w:pPr>
        <w:spacing w:after="120"/>
        <w:jc w:val="center"/>
      </w:pPr>
      <w:r>
        <w:rPr>
          <w:sz w:val="72"/>
          <w:szCs w:val="72"/>
        </w:rPr>
        <w:t xml:space="preserve">🎥</w:t>
      </w:r>
    </w:p>
    <w:p>
      <w:pPr>
        <w:spacing w:after="80"/>
        <w:jc w:val="center"/>
      </w:pPr>
      <w:r>
        <w:rPr>
          <w:b/>
          <w:bCs/>
          <w:color w:val="3B1E8C"/>
          <w:sz w:val="56"/>
          <w:szCs w:val="56"/>
        </w:rPr>
        <w:t xml:space="preserve">Cartoon Short Pipeline</w:t>
      </w:r>
    </w:p>
    <w:p>
      <w:pPr>
        <w:spacing w:after="300"/>
        <w:jc w:val="center"/>
      </w:pPr>
      <w:r>
        <w:rPr>
          <w:b/>
          <w:bCs/>
          <w:color w:val="6C3EF4"/>
          <w:sz w:val="40"/>
          <w:szCs w:val="40"/>
        </w:rPr>
        <w:t xml:space="preserve">Live Project Status &amp; How-To-Use Guide</w:t>
      </w:r>
    </w:p>
    <w:p>
      <w:pPr>
        <w:spacing w:after="400"/>
        <w:jc w:val="center"/>
      </w:pPr>
      <w:r>
        <w:rPr>
          <w:i/>
          <w:iCs/>
          <w:color w:val="5A5A6E"/>
          <w:sz w:val="23"/>
          <w:szCs w:val="23"/>
        </w:rPr>
        <w:t xml:space="preserve">Sheet-driven video generation, automated approval, and a real-time dashboard — built and running today.</w:t>
      </w:r>
    </w:p>
    <w:p>
      <w:pPr>
        <w:jc w:val="center"/>
      </w:pPr>
      <w:r>
        <w:rPr>
          <w:color w:val="5A5A6E"/>
          <w:sz w:val="20"/>
          <w:szCs w:val="20"/>
        </w:rPr>
        <w:t xml:space="preserve">Prepared 2026-07-15</w:t>
      </w:r>
    </w:p>
    <w:p>
      <w:r>
        <w:br w:type="page"/>
      </w:r>
    </w:p>
    <w:p>
      <w:pPr>
        <w:pStyle w:val="Heading1"/>
        <w:pBdr>
          <w:bottom w:val="single" w:color="6C3EF4" w:sz="12" w:space="4"/>
        </w:pBdr>
        <w:spacing w:after="240" w:before="480"/>
      </w:pPr>
      <w:r>
        <w:rPr>
          <w:b/>
          <w:bCs/>
          <w:color w:val="3B1E8C"/>
          <w:sz w:val="32"/>
          <w:szCs w:val="32"/>
        </w:rPr>
        <w:t xml:space="preserve">✨ Where Things Stand Right Now</w:t>
      </w:r>
    </w:p>
    <w:p>
      <w:pPr>
        <w:spacing w:after="150" w:line="300"/>
      </w:pPr>
      <w:r>
        <w:rPr>
          <w:color w:val="1A1A2E"/>
          <w:sz w:val="22"/>
          <w:szCs w:val="22"/>
        </w:rPr>
        <w:t xml:space="preserve">The pipeline is live and running unattended: a Google Sheet is now the control panel for the whole system. Add a row, and within minutes a fully produced 9:16 cartoon short is generated, sent to you for approval by email, and the dashboard updates itself — no terminal required.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600"/>
        <w:gridCol w:w="1400"/>
      </w:tblGrid>
      <w:tr>
        <w:trPr>
          <w:tblHeader/>
        </w:trPr>
        <w:tc>
          <w:tcPr>
            <w:tcW w:type="dxa" w:w="2600"/>
            <w:shd w:fill="6C3E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600"/>
            <w:shd w:fill="6C3E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400"/>
            <w:shd w:fill="6C3E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shd w:fill="FAFA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Idea Input</w:t>
            </w:r>
          </w:p>
        </w:tc>
        <w:tc>
          <w:tcPr>
            <w:tcW w:type="dxa" w:w="5600"/>
            <w:shd w:fill="FAFA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5A5A6E"/>
                <w:sz w:val="18"/>
                <w:szCs w:val="18"/>
              </w:rPr>
              <w:t xml:space="preserve">Google Sheets row (Video Title + Aspect Ratio) drives generation</w:t>
            </w:r>
          </w:p>
        </w:tc>
        <w:tc>
          <w:tcPr>
            <w:tcW w:type="dxa" w:w="1400"/>
            <w:shd w:fill="FAFA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7E34"/>
                <w:sz w:val="19"/>
                <w:szCs w:val="19"/>
              </w:rPr>
              <w:t xml:space="preserve">Live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Character &amp; Script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5A5A6E"/>
                <w:sz w:val="18"/>
                <w:szCs w:val="18"/>
              </w:rPr>
              <w:t xml:space="preserve">Claude invents 1-3 characters + scene-by-scene script fresh each run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7E34"/>
                <w:sz w:val="19"/>
                <w:szCs w:val="19"/>
              </w:rPr>
              <w:t xml:space="preserve">Live</w:t>
            </w:r>
          </w:p>
        </w:tc>
      </w:tr>
      <w:tr>
        <w:tc>
          <w:tcPr>
            <w:tcW w:type="dxa" w:w="2600"/>
            <w:shd w:fill="FAFA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Video Generation</w:t>
            </w:r>
          </w:p>
        </w:tc>
        <w:tc>
          <w:tcPr>
            <w:tcW w:type="dxa" w:w="5600"/>
            <w:shd w:fill="FAFA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5A5A6E"/>
                <w:sz w:val="18"/>
                <w:szCs w:val="18"/>
              </w:rPr>
              <w:t xml:space="preserve">1 reference image + 3 chained 10s scenes via Higgsfield, captions burned in</w:t>
            </w:r>
          </w:p>
        </w:tc>
        <w:tc>
          <w:tcPr>
            <w:tcW w:type="dxa" w:w="1400"/>
            <w:shd w:fill="FAFA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7E34"/>
                <w:sz w:val="19"/>
                <w:szCs w:val="19"/>
              </w:rPr>
              <w:t xml:space="preserve">Live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Dashboard Sync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5A5A6E"/>
                <w:sz w:val="18"/>
                <w:szCs w:val="18"/>
              </w:rPr>
              <w:t xml:space="preserve">Status / Progress / Approval / Upload columns update automatically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7E34"/>
                <w:sz w:val="19"/>
                <w:szCs w:val="19"/>
              </w:rPr>
              <w:t xml:space="preserve">Live</w:t>
            </w:r>
          </w:p>
        </w:tc>
      </w:tr>
      <w:tr>
        <w:tc>
          <w:tcPr>
            <w:tcW w:type="dxa" w:w="2600"/>
            <w:shd w:fill="FAFA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Approval Flow</w:t>
            </w:r>
          </w:p>
        </w:tc>
        <w:tc>
          <w:tcPr>
            <w:tcW w:type="dxa" w:w="5600"/>
            <w:shd w:fill="FAFA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5A5A6E"/>
                <w:sz w:val="18"/>
                <w:szCs w:val="18"/>
              </w:rPr>
              <w:t xml:space="preserve">Premium email sent → reply "Approve"/"Reject" → synced back to sheet</w:t>
            </w:r>
          </w:p>
        </w:tc>
        <w:tc>
          <w:tcPr>
            <w:tcW w:type="dxa" w:w="1400"/>
            <w:shd w:fill="FAFA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7E34"/>
                <w:sz w:val="19"/>
                <w:szCs w:val="19"/>
              </w:rPr>
              <w:t xml:space="preserve">Live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Publishing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5A5A6E"/>
                <w:sz w:val="18"/>
                <w:szCs w:val="18"/>
              </w:rPr>
              <w:t xml:space="preserve">Instagram + YouTube posting — still a stub, not live yet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B8860B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W w:type="dxa" w:w="2600"/>
            <w:shd w:fill="FAFA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Aspect Ratios</w:t>
            </w:r>
          </w:p>
        </w:tc>
        <w:tc>
          <w:tcPr>
            <w:tcW w:type="dxa" w:w="5600"/>
            <w:shd w:fill="FAFA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5A5A6E"/>
                <w:sz w:val="18"/>
                <w:szCs w:val="18"/>
              </w:rPr>
              <w:t xml:space="preserve">Only 9:16 vertical is actually supported today (16:9 / 1:1 rejected)</w:t>
            </w:r>
          </w:p>
        </w:tc>
        <w:tc>
          <w:tcPr>
            <w:tcW w:type="dxa" w:w="1400"/>
            <w:shd w:fill="FAFA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B8860B"/>
                <w:sz w:val="19"/>
                <w:szCs w:val="19"/>
              </w:rPr>
              <w:t xml:space="preserve">Partial</w:t>
            </w:r>
          </w:p>
        </w:tc>
      </w:tr>
    </w:tbl>
    <w:p>
      <w:pPr>
        <w:spacing w:before="220"/>
      </w:pPr>
    </w:p>
    <w:p>
      <w:pPr>
        <w:pStyle w:val="Heading2"/>
        <w:spacing w:after="140" w:before="340"/>
      </w:pPr>
      <w:r>
        <w:rPr>
          <w:b/>
          <w:bCs/>
          <w:color w:val="6C3EF4"/>
          <w:sz w:val="25"/>
          <w:szCs w:val="25"/>
        </w:rPr>
        <w:t xml:space="preserve">The Full Loop, In One Line</w:t>
      </w:r>
    </w:p>
    <w:p>
      <w:pPr>
        <w:pBdr>
          <w:top w:val="single" w:color="6C3EF4" w:sz="6"/>
          <w:bottom w:val="single" w:color="6C3EF4" w:sz="6"/>
          <w:left w:val="single" w:color="6C3EF4" w:sz="6"/>
          <w:right w:val="single" w:color="6C3EF4" w:sz="6"/>
        </w:pBdr>
        <w:shd w:fill="F1ECFE" w:val="clear"/>
        <w:spacing w:after="240" w:before="120"/>
      </w:pPr>
      <w:p>
        <w:r>
          <w:rPr>
            <w:b/>
            <w:bCs/>
            <w:color w:val="3B1E8C"/>
            <w:sz w:val="20"/>
            <w:szCs w:val="20"/>
          </w:rPr>
          <w:t xml:space="preserve">Add a Row  →  Auto-Generate Video  →  Dashboard Updates Live  →  Email for Approval  →  Reply "Approve"/"Reject"  →  Sheet Reflects It</w:t>
        </w:r>
      </w:p>
    </w:p>
    <w:p>
      <w:pPr>
        <w:pStyle w:val="Heading2"/>
        <w:spacing w:after="140" w:before="340"/>
      </w:pPr>
      <w:r>
        <w:rPr>
          <w:b/>
          <w:bCs/>
          <w:color w:val="6C3EF4"/>
          <w:sz w:val="25"/>
          <w:szCs w:val="25"/>
        </w:rPr>
        <w:t xml:space="preserve">Recently Hardened</w:t>
      </w:r>
    </w:p>
    <w:p>
      <w:pPr>
        <w:spacing w:after="150" w:line="300"/>
      </w:pPr>
      <w:r>
        <w:rPr>
          <w:color w:val="1A1A2E"/>
          <w:sz w:val="22"/>
          <w:szCs w:val="22"/>
        </w:rPr>
        <w:t xml:space="preserve">A full review pass just fixed several real issues before they could cause silent failures: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2E"/>
          <w:sz w:val="21"/>
          <w:szCs w:val="21"/>
        </w:rPr>
        <w:t xml:space="preserve">An Aspect Ratio bug where Sheets auto-converted "9:16" into a time value, which would have rejected every row — fixed with collision-safe labels.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2E"/>
          <w:sz w:val="21"/>
          <w:szCs w:val="21"/>
        </w:rPr>
        <w:t xml:space="preserve">A same-day storage clash that could have overwritten one video's files with another's — each row now gets its own folder.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2E"/>
          <w:sz w:val="21"/>
          <w:szCs w:val="21"/>
        </w:rPr>
        <w:t xml:space="preserve">No recovery if a run crashed mid-generation — added a "Last Updated" column and automatic stale-row detection.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2E"/>
          <w:sz w:val="21"/>
          <w:szCs w:val="21"/>
        </w:rPr>
        <w:t xml:space="preserve">A possible race condition between overlapping automated runs — polling interval widened and a safety re-check added.</w:t>
      </w:r>
    </w:p>
    <w:p>
      <w:r>
        <w:br w:type="page"/>
      </w:r>
    </w:p>
    <w:p>
      <w:pPr>
        <w:pStyle w:val="Heading1"/>
        <w:pBdr>
          <w:bottom w:val="single" w:color="6C3EF4" w:sz="12" w:space="4"/>
        </w:pBdr>
        <w:spacing w:after="240" w:before="480"/>
      </w:pPr>
      <w:r>
        <w:rPr>
          <w:b/>
          <w:bCs/>
          <w:color w:val="3B1E8C"/>
          <w:sz w:val="32"/>
          <w:szCs w:val="32"/>
        </w:rPr>
        <w:t xml:space="preserve">🚀 How To Use It</w:t>
      </w:r>
    </w:p>
    <w:p>
      <w:pPr>
        <w:spacing w:after="150" w:line="300"/>
      </w:pPr>
      <w:r>
        <w:rPr>
          <w:color w:val="1A1A2E"/>
          <w:sz w:val="22"/>
          <w:szCs w:val="22"/>
        </w:rPr>
        <w:t xml:space="preserve">Using the pipeline day-to-day only needs the Google Sheet and your email — no terminal, no scripts.</w:t>
      </w:r>
    </w:p>
    <w:p>
      <w:pPr>
        <w:pStyle w:val="Heading2"/>
        <w:spacing w:after="140" w:before="340"/>
      </w:pPr>
      <w:r>
        <w:rPr>
          <w:b/>
          <w:bCs/>
          <w:color w:val="6C3EF4"/>
          <w:sz w:val="25"/>
          <w:szCs w:val="25"/>
        </w:rPr>
        <w:t xml:space="preserve">Step 1 — Open the Dashboard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color w:val="1A1A2E"/>
          <w:sz w:val="21"/>
          <w:szCs w:val="21"/>
        </w:rPr>
        <w:t xml:space="preserve">Go to the Control Panel spreadsheet (link at the end of this document).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color w:val="1A1A2E"/>
          <w:sz w:val="21"/>
          <w:szCs w:val="21"/>
        </w:rPr>
        <w:t xml:space="preserve">You'll see six tracking columns plus a Last Updated column: Video Title, Aspect Ratio, Status, Progress, Approval Status, Upload Status.</w:t>
      </w:r>
    </w:p>
    <w:p>
      <w:pPr>
        <w:pStyle w:val="Heading2"/>
        <w:spacing w:after="140" w:before="340"/>
      </w:pPr>
      <w:r>
        <w:rPr>
          <w:b/>
          <w:bCs/>
          <w:color w:val="6C3EF4"/>
          <w:sz w:val="25"/>
          <w:szCs w:val="25"/>
        </w:rPr>
        <w:t xml:space="preserve">Step 2 — Request a New Video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color w:val="1A1A2E"/>
          <w:sz w:val="21"/>
          <w:szCs w:val="21"/>
        </w:rPr>
        <w:t xml:space="preserve">In the next empty row, fill in only two cells:</w:t>
      </w:r>
    </w:p>
    <w:p>
      <w:pPr>
        <w:pStyle w:val="ListParagraph"/>
        <w:numPr>
          <w:ilvl w:val="1"/>
          <w:numId w:val="3"/>
        </w:numPr>
        <w:spacing w:after="110"/>
      </w:pPr>
      <w:r>
        <w:rPr>
          <w:color w:val="1A1A2E"/>
          <w:sz w:val="21"/>
          <w:szCs w:val="21"/>
        </w:rPr>
        <w:t xml:space="preserve">Video Title — this becomes the story idea (e.g. “A cat trying to open a jar of pickles”).</w:t>
      </w:r>
    </w:p>
    <w:p>
      <w:pPr>
        <w:pStyle w:val="ListParagraph"/>
        <w:numPr>
          <w:ilvl w:val="1"/>
          <w:numId w:val="3"/>
        </w:numPr>
        <w:spacing w:after="110"/>
      </w:pPr>
      <w:r>
        <w:rPr>
          <w:color w:val="1A1A2E"/>
          <w:sz w:val="21"/>
          <w:szCs w:val="21"/>
        </w:rPr>
        <w:t xml:space="preserve">Aspect Ratio — choose from the dropdown. Select “Vertical (9:16)” — this is the only format actually supported right now.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color w:val="1A1A2E"/>
          <w:sz w:val="21"/>
          <w:szCs w:val="21"/>
        </w:rPr>
        <w:t xml:space="preserve">Leave every other column blank — the automation fills them in itself.</w:t>
      </w:r>
    </w:p>
    <w:p>
      <w:pPr>
        <w:pStyle w:val="Heading2"/>
        <w:spacing w:after="140" w:before="340"/>
      </w:pPr>
      <w:r>
        <w:rPr>
          <w:b/>
          <w:bCs/>
          <w:color w:val="6C3EF4"/>
          <w:sz w:val="25"/>
          <w:szCs w:val="25"/>
        </w:rPr>
        <w:t xml:space="preserve">Step 3 — Let It Run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color w:val="1A1A2E"/>
          <w:sz w:val="21"/>
          <w:szCs w:val="21"/>
        </w:rPr>
        <w:t xml:space="preserve">Within about 15 minutes, the automation picks up your row automatically.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color w:val="1A1A2E"/>
          <w:sz w:val="21"/>
          <w:szCs w:val="21"/>
        </w:rPr>
        <w:t xml:space="preserve">Status changes to “In Progress” and Progress climbs (0% → 100%) as the reference image, three video scenes, and captions are generated.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color w:val="1A1A2E"/>
          <w:sz w:val="21"/>
          <w:szCs w:val="21"/>
        </w:rPr>
        <w:t xml:space="preserve">This uses real generation credits and takes several minutes — no action needed from you.</w:t>
      </w:r>
    </w:p>
    <w:p>
      <w:pPr>
        <w:pStyle w:val="Heading2"/>
        <w:spacing w:after="140" w:before="340"/>
      </w:pPr>
      <w:r>
        <w:rPr>
          <w:b/>
          <w:bCs/>
          <w:color w:val="6C3EF4"/>
          <w:sz w:val="25"/>
          <w:szCs w:val="25"/>
        </w:rPr>
        <w:t xml:space="preserve">Step 4 — Approve or Reject by Email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color w:val="1A1A2E"/>
          <w:sz w:val="21"/>
          <w:szCs w:val="21"/>
        </w:rPr>
        <w:t xml:space="preserve">Once Status shows “Completed,” a premium email arrives titled “Approval Needed: {your title} [Row N]” with the video's details and a preview link.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color w:val="1A1A2E"/>
          <w:sz w:val="21"/>
          <w:szCs w:val="21"/>
        </w:rPr>
        <w:t xml:space="preserve">Reply to that email with exactly one word: Approve or Reject.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color w:val="1A1A2E"/>
          <w:sz w:val="21"/>
          <w:szCs w:val="21"/>
        </w:rPr>
        <w:t xml:space="preserve">Within the next cycle, Approval Status on the dashboard updates to match your reply automatically.</w:t>
      </w:r>
    </w:p>
    <w:p>
      <w:pPr>
        <w:pStyle w:val="Heading2"/>
        <w:spacing w:after="140" w:before="340"/>
      </w:pPr>
      <w:r>
        <w:rPr>
          <w:b/>
          <w:bCs/>
          <w:color w:val="6C3EF4"/>
          <w:sz w:val="25"/>
          <w:szCs w:val="25"/>
        </w:rPr>
        <w:t xml:space="preserve">Step 5 — Publishing (Coming Soon)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color w:val="1A1A2E"/>
          <w:sz w:val="21"/>
          <w:szCs w:val="21"/>
        </w:rPr>
        <w:t xml:space="preserve">Upload Status will remain “Pending” for now — real Instagram/YouTube publishing isn't wired up yet, so nothing goes live automatically at this stage.</w:t>
      </w:r>
    </w:p>
    <w:p>
      <w:pPr>
        <w:pBdr>
          <w:top w:val="single" w:color="6C3EF4" w:sz="6"/>
          <w:bottom w:val="single" w:color="6C3EF4" w:sz="6"/>
          <w:left w:val="single" w:color="6C3EF4" w:sz="6"/>
          <w:right w:val="single" w:color="6C3EF4" w:sz="6"/>
        </w:pBdr>
        <w:shd w:fill="F1ECFE" w:val="clear"/>
        <w:spacing w:after="240" w:before="120"/>
      </w:pPr>
      <w:p>
        <w:pPr>
          <w:spacing w:after="60"/>
        </w:pPr>
        <w:r>
          <w:rPr>
            <w:b/>
            <w:bCs/>
            <w:color w:val="3B1E8C"/>
            <w:sz w:val="20"/>
            <w:szCs w:val="20"/>
          </w:rPr>
          <w:t xml:space="preserve">That's it — the entire workflow end-to-end:</w:t>
        </w:r>
      </w:p>
      <w:p>
        <w:r>
          <w:rPr>
            <w:b/>
            <w:bCs/>
            <w:color w:val="3B1E8C"/>
            <w:sz w:val="20"/>
            <w:szCs w:val="20"/>
          </w:rPr>
          <w:t xml:space="preserve">Fill 2 cells  →  Wait  →  Reply to an email.</w:t>
        </w:r>
      </w:p>
    </w:p>
    <w:p>
      <w:r>
        <w:br w:type="page"/>
      </w:r>
    </w:p>
    <w:p>
      <w:pPr>
        <w:pStyle w:val="Heading1"/>
        <w:pBdr>
          <w:bottom w:val="single" w:color="6C3EF4" w:sz="12" w:space="4"/>
        </w:pBdr>
        <w:spacing w:after="240" w:before="480"/>
      </w:pPr>
      <w:r>
        <w:rPr>
          <w:b/>
          <w:bCs/>
          <w:color w:val="3B1E8C"/>
          <w:sz w:val="32"/>
          <w:szCs w:val="32"/>
        </w:rPr>
        <w:t xml:space="preserve">🔗 Quick Links</w:t>
      </w:r>
    </w:p>
    <w:p>
      <w:pPr>
        <w:spacing w:after="160"/>
      </w:pPr>
      <w:r>
        <w:rPr>
          <w:b/>
          <w:bCs/>
          <w:color w:val="1A1A2E"/>
          <w:sz w:val="21"/>
          <w:szCs w:val="21"/>
        </w:rPr>
        <w:t xml:space="preserve">Dashboard: </w:t>
      </w:r>
      <w:hyperlink w:history="1" r:id="rIdefqagq7z52e2xl-ehnjkd">
        <w:r>
          <w:rPr>
            <w:color w:val="6C3EF4"/>
            <w:sz w:val="21"/>
            <w:szCs w:val="21"/>
            <w:u w:val="single"/>
          </w:rPr>
          <w:t xml:space="preserve">Cartoon Short Pipeline — Control Panel</w:t>
        </w:r>
      </w:hyperlink>
    </w:p>
    <w:p>
      <w:pPr>
        <w:spacing w:after="160"/>
      </w:pPr>
      <w:r>
        <w:rPr>
          <w:b/>
          <w:bCs/>
          <w:color w:val="1A1A2E"/>
          <w:sz w:val="21"/>
          <w:szCs w:val="21"/>
        </w:rPr>
        <w:t xml:space="preserve">Video Archive: </w:t>
      </w:r>
      <w:hyperlink w:history="1" r:id="rIdgfpfpu9mh2-mtqmpmkbre">
        <w:r>
          <w:rPr>
            <w:color w:val="6C3EF4"/>
            <w:sz w:val="21"/>
            <w:szCs w:val="21"/>
            <w:u w:val="single"/>
          </w:rPr>
          <w:t xml:space="preserve">Google Drive Folder</w:t>
        </w:r>
      </w:hyperlink>
    </w:p>
    <w:p>
      <w:pPr>
        <w:pStyle w:val="Heading2"/>
        <w:spacing w:after="140" w:before="340"/>
      </w:pPr>
      <w:r>
        <w:rPr>
          <w:b/>
          <w:bCs/>
          <w:color w:val="6C3EF4"/>
          <w:sz w:val="25"/>
          <w:szCs w:val="25"/>
        </w:rPr>
        <w:t xml:space="preserve">Good To Know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2E"/>
          <w:sz w:val="21"/>
          <w:szCs w:val="21"/>
        </w:rPr>
        <w:t xml:space="preserve">Approval emails and the automation both use the ai@ms2.co.in inbox — don't archive an approval email before replying, so the automatic reply-check can find it.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2E"/>
          <w:sz w:val="21"/>
          <w:szCs w:val="21"/>
        </w:rPr>
        <w:t xml:space="preserve">Only “Vertical (9:16)” is functional today; other aspect ratios in the dropdown are placeholders for future support.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2E"/>
          <w:sz w:val="21"/>
          <w:szCs w:val="21"/>
        </w:rPr>
        <w:t xml:space="preserve">The automation checks the sheet roughly every 15 minutes — changes aren't instantaneous, but no manual trigger is ever needed.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2E"/>
          <w:sz w:val="21"/>
          <w:szCs w:val="21"/>
        </w:rPr>
        <w:t xml:space="preserve">Publishing to Instagram/YouTube is intentionally not automatic yet — Upload Status will stay “Pending” until that's built.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  <w:lvl w:ilvl="1" w15:tentative="1">
      <w:start w:val="1"/>
      <w:numFmt w:val="lowerLetter"/>
      <w:lvlText w:val="%2)"/>
      <w:lvlJc w:val="left"/>
      <w:pPr>
        <w:ind w:left="8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fqagq7z52e2xl-ehnjkd" Type="http://schemas.openxmlformats.org/officeDocument/2006/relationships/hyperlink" Target="https://docs.google.com/spreadsheets/d/1PrzhIFtDSPpGp1wbemoL_ZZDIRSAhJQKUS1my1vhLNY/edit" TargetMode="External"/><Relationship Id="rIdgfpfpu9mh2-mtqmpmkbre" Type="http://schemas.openxmlformats.org/officeDocument/2006/relationships/hyperlink" Target="https://drive.google.com/drive/folders/12WmZDN1lCFx4IQrVaCks714IODJlTamL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2026-07-15T13:12:37.392Z</dcterms:created>
  <dcterms:modified xsi:type="dcterms:W3CDTF">2026-07-15T13:12:37.398Z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