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Feasibility Study</w:t>
      </w:r>
    </w:p>
    <w:p>
      <w:pPr>
        <w:jc w:val="center"/>
      </w:pPr>
      <w:r>
        <w:rPr>
          <w:b/>
        </w:rPr>
        <w:t>Document 18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Technical Feasibility</w:t>
      </w:r>
    </w:p>
    <w:p>
      <w:r>
        <w:t>The solution is technically feasible using available low-cost hardware. ESP32 supports analog input and LoRa integration. Raspberry Pi can run Flask, SQLite, local dashboard, and alert services.</w:t>
      </w:r>
    </w:p>
    <w:p>
      <w:pPr>
        <w:pStyle w:val="Heading1"/>
      </w:pPr>
      <w:r>
        <w:t>Economic Feasibility</w:t>
      </w:r>
    </w:p>
    <w:p>
      <w:r>
        <w:t>The prototype uses affordable components. A village can deploy multiple nodes at low cost compared with official monitoring stations. Existing phones can access the dashboard through browser.</w:t>
      </w:r>
    </w:p>
    <w:p>
      <w:pPr>
        <w:pStyle w:val="Heading1"/>
      </w:pPr>
      <w:r>
        <w:t>Operational Feasibility</w:t>
      </w:r>
    </w:p>
    <w:p>
      <w:pPr>
        <w:pStyle w:val="ListBullet"/>
      </w:pPr>
      <w:r>
        <w:t>Local LCD, LEDs, and buzzer require no smartphone</w:t>
      </w:r>
    </w:p>
    <w:p>
      <w:pPr>
        <w:pStyle w:val="ListBullet"/>
      </w:pPr>
      <w:r>
        <w:t>Admin dashboard supports centralized monitoring</w:t>
      </w:r>
    </w:p>
    <w:p>
      <w:pPr>
        <w:pStyle w:val="ListBullet"/>
      </w:pPr>
      <w:r>
        <w:t>Language support improves adoption</w:t>
      </w:r>
    </w:p>
    <w:p>
      <w:pPr>
        <w:pStyle w:val="ListBullet"/>
      </w:pPr>
      <w:r>
        <w:t>LoRa reduces recurring connectivity costs</w:t>
      </w:r>
    </w:p>
    <w:p>
      <w:pPr>
        <w:pStyle w:val="Heading1"/>
      </w:pPr>
      <w:r>
        <w:t>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 accuracy limitations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Clearly label prototype as indicative and add PMS5003 later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power instability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external 4V supply with common ground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Internet unavailability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Pi local hotspot and offline dashboard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AI service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stored translated templates</w:t>
            </w:r>
          </w:p>
        </w:tc>
      </w:tr>
    </w:tbl>
    <w:p/>
    <w:p>
      <w:pPr>
        <w:pStyle w:val="Heading1"/>
      </w:pPr>
      <w:r>
        <w:t>Conclusion</w:t>
      </w:r>
    </w:p>
    <w:p>
      <w:r>
        <w:t>AIRWATCH is feasible for hackathon prototype and can scale into a rural environmental governance platform with sensor upgrades and solar power.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