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3300"/>
        <w:gridCol w:w="6600"/>
      </w:tblGrid>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40"/>
            </w:pPr>
            <w:r>
              <w:rPr>
                <w:rFonts w:ascii="Arial" w:cs="Arial" w:eastAsia="Arial" w:hAnsi="Arial"/>
                <w:b/>
                <w:bCs/>
                <w:sz w:val="20"/>
                <w:szCs w:val="20"/>
              </w:rPr>
              <w:t xml:space="preserve">EUROPEAN CURRICULUM VITAE FORMAT</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r>
              <w:rPr>
                <w:sz w:val="17"/>
                <w:szCs w:val="17"/>
              </w:rPr>
              <w:t xml:space="preserve"/>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60" w:before="160"/>
            </w:pPr>
            <w:r>
              <w:rPr>
                <w:rFonts w:ascii="Arial" w:cs="Arial" w:eastAsia="Arial" w:hAnsi="Arial"/>
                <w:b/>
                <w:bCs/>
                <w:color w:val="000000"/>
                <w:sz w:val="18"/>
                <w:szCs w:val="18"/>
              </w:rPr>
              <w:t xml:space="preserve">PERSONAL INFORMATION</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60" w:before="160"/>
            </w:pPr>
            <w:r>
              <w:rPr>
                <w:sz w:val="17"/>
                <w:szCs w:val="17"/>
              </w:rPr>
              <w:t xml:space="preserve"/>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Name</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bCs/>
                <w:i w:val="false"/>
                <w:iCs w:val="false"/>
                <w:color w:val="000000"/>
                <w:sz w:val="17"/>
                <w:szCs w:val="17"/>
              </w:rPr>
              <w:t xml:space="preserve">GIUSSANI, Gianluigi</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Address</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Via Donizetti 15, 24030 Presezzo (BG), Italy</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Telephone</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+39 339 6971056</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E-mail</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gianluigi.giussani.2@gmail.com</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LinkedIn</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it.linkedin.com/pub/gianluigi-giussani/40/784/a59</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Nationality</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Italian</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Place and date of birth</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Lecco, 5 June 1979</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60" w:before="160"/>
            </w:pPr>
            <w:r>
              <w:rPr>
                <w:rFonts w:ascii="Arial" w:cs="Arial" w:eastAsia="Arial" w:hAnsi="Arial"/>
                <w:b/>
                <w:bCs/>
                <w:sz w:val="18"/>
                <w:szCs w:val="18"/>
              </w:rPr>
              <w:t xml:space="preserve">PROFILE</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60" w:before="160"/>
            </w:pPr>
            <w:r>
              <w:rPr>
                <w:rFonts w:ascii="Arial" w:cs="Arial" w:eastAsia="Arial" w:hAnsi="Arial"/>
                <w:b/>
                <w:bCs/>
                <w:sz w:val="17"/>
                <w:szCs w:val="17"/>
              </w:rPr>
              <w:t xml:space="preserve">Senior IBM i Application Developer - Banking &amp; Wealth Management</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Key achievements</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30" w:line="240"/>
              <w:ind w:left="170" w:hanging="170"/>
            </w:pPr>
            <w:r>
              <w:rPr>
                <w:rFonts w:ascii="Arial" w:cs="Arial" w:eastAsia="Arial" w:hAnsi="Arial"/>
                <w:color w:val="000000"/>
                <w:sz w:val="17"/>
                <w:szCs w:val="17"/>
              </w:rPr>
              <w:t xml:space="preserve">▪  </w:t>
            </w:r>
            <w:r>
              <w:rPr>
                <w:rFonts w:ascii="Arial" w:cs="Arial" w:eastAsia="Arial" w:hAnsi="Arial"/>
                <w:b/>
                <w:bCs/>
                <w:color w:val="000000"/>
                <w:sz w:val="17"/>
                <w:szCs w:val="17"/>
              </w:rPr>
              <w:t xml:space="preserve">Technical reference on the IBM i platform: </w:t>
            </w:r>
            <w:r>
              <w:rPr>
                <w:rFonts w:ascii="Arial" w:cs="Arial" w:eastAsia="Arial" w:hAnsi="Arial"/>
                <w:color w:val="000000"/>
                <w:sz w:val="17"/>
                <w:szCs w:val="17"/>
              </w:rPr>
              <w:t xml:space="preserve">more than 20 years of development, evolution and support on IBM i (iSeries/AS400), over 14 of them continuously on the application estate of the Italian branch of Credit Suisse and subsequently UBS.</w:t>
            </w:r>
          </w:p>
          <w:p>
            <w:pPr>
              <w:spacing w:after="30" w:line="240"/>
              <w:ind w:left="170" w:hanging="170"/>
            </w:pPr>
            <w:r>
              <w:rPr>
                <w:rFonts w:ascii="Arial" w:cs="Arial" w:eastAsia="Arial" w:hAnsi="Arial"/>
                <w:color w:val="000000"/>
                <w:sz w:val="17"/>
                <w:szCs w:val="17"/>
              </w:rPr>
              <w:t xml:space="preserve">▪  </w:t>
            </w:r>
            <w:r>
              <w:rPr>
                <w:rFonts w:ascii="Arial" w:cs="Arial" w:eastAsia="Arial" w:hAnsi="Arial"/>
                <w:b/>
                <w:bCs/>
                <w:color w:val="000000"/>
                <w:sz w:val="17"/>
                <w:szCs w:val="17"/>
              </w:rPr>
              <w:t xml:space="preserve">UBS - Credit Suisse integration, from 2021: </w:t>
            </w:r>
            <w:r>
              <w:rPr>
                <w:rFonts w:ascii="Arial" w:cs="Arial" w:eastAsia="Arial" w:hAnsi="Arial"/>
                <w:color w:val="000000"/>
                <w:sz w:val="17"/>
                <w:szCs w:val="17"/>
              </w:rPr>
              <w:t xml:space="preserve">development of the extraction, control and validation procedures for client, portfolio and account data, contributing to the reconciliation and data quality activities and to the extracts supporting the conversion processes.</w:t>
            </w:r>
          </w:p>
          <w:p>
            <w:pPr>
              <w:spacing w:after="30" w:line="240"/>
              <w:ind w:left="170" w:hanging="170"/>
            </w:pPr>
            <w:r>
              <w:rPr>
                <w:rFonts w:ascii="Arial" w:cs="Arial" w:eastAsia="Arial" w:hAnsi="Arial"/>
                <w:color w:val="000000"/>
                <w:sz w:val="17"/>
                <w:szCs w:val="17"/>
              </w:rPr>
              <w:t xml:space="preserve">▪  </w:t>
            </w:r>
            <w:r>
              <w:rPr>
                <w:rFonts w:ascii="Arial" w:cs="Arial" w:eastAsia="Arial" w:hAnsi="Arial"/>
                <w:b/>
                <w:bCs/>
                <w:color w:val="000000"/>
                <w:sz w:val="17"/>
                <w:szCs w:val="17"/>
              </w:rPr>
              <w:t xml:space="preserve">Decommissioning and archiving: </w:t>
            </w:r>
            <w:r>
              <w:rPr>
                <w:rFonts w:ascii="Arial" w:cs="Arial" w:eastAsia="Arial" w:hAnsi="Arial"/>
                <w:color w:val="000000"/>
                <w:sz w:val="17"/>
                <w:szCs w:val="17"/>
              </w:rPr>
              <w:t xml:space="preserve">development of the extracts and procedures supporting the retirement of the legacy systems and the archiving of their data within the integration program.</w:t>
            </w:r>
          </w:p>
          <w:p>
            <w:pPr>
              <w:spacing w:after="30" w:line="240"/>
              <w:ind w:left="170" w:hanging="170"/>
            </w:pPr>
            <w:r>
              <w:rPr>
                <w:rFonts w:ascii="Arial" w:cs="Arial" w:eastAsia="Arial" w:hAnsi="Arial"/>
                <w:color w:val="000000"/>
                <w:sz w:val="17"/>
                <w:szCs w:val="17"/>
              </w:rPr>
              <w:t xml:space="preserve">▪  </w:t>
            </w:r>
            <w:r>
              <w:rPr>
                <w:rFonts w:ascii="Arial" w:cs="Arial" w:eastAsia="Arial" w:hAnsi="Arial"/>
                <w:b/>
                <w:bCs/>
                <w:color w:val="000000"/>
                <w:sz w:val="17"/>
                <w:szCs w:val="17"/>
              </w:rPr>
              <w:t xml:space="preserve">Front-end banking application: </w:t>
            </w:r>
            <w:r>
              <w:rPr>
                <w:rFonts w:ascii="Arial" w:cs="Arial" w:eastAsia="Arial" w:hAnsi="Arial"/>
                <w:color w:val="000000"/>
                <w:sz w:val="17"/>
                <w:szCs w:val="17"/>
              </w:rPr>
              <w:t xml:space="preserve">evolution and maintenance of the proprietary CGI solution on IBM i used by the bank operators, with technical analysis and development of new functionality agreed with the business and IT functions.</w:t>
            </w:r>
          </w:p>
          <w:p>
            <w:pPr>
              <w:spacing w:after="30" w:line="240"/>
              <w:ind w:left="170" w:hanging="170"/>
            </w:pPr>
            <w:r>
              <w:rPr>
                <w:rFonts w:ascii="Arial" w:cs="Arial" w:eastAsia="Arial" w:hAnsi="Arial"/>
                <w:color w:val="000000"/>
                <w:sz w:val="17"/>
                <w:szCs w:val="17"/>
              </w:rPr>
              <w:t xml:space="preserve">▪  </w:t>
            </w:r>
            <w:r>
              <w:rPr>
                <w:rFonts w:ascii="Arial" w:cs="Arial" w:eastAsia="Arial" w:hAnsi="Arial"/>
                <w:b/>
                <w:bCs/>
                <w:color w:val="000000"/>
                <w:sz w:val="17"/>
                <w:szCs w:val="17"/>
              </w:rPr>
              <w:t xml:space="preserve">Batch processing and interfaces: </w:t>
            </w:r>
            <w:r>
              <w:rPr>
                <w:rFonts w:ascii="Arial" w:cs="Arial" w:eastAsia="Arial" w:hAnsi="Arial"/>
                <w:color w:val="000000"/>
                <w:sz w:val="17"/>
                <w:szCs w:val="17"/>
              </w:rPr>
              <w:t xml:space="preserve">maintenance and evolution of the nightly realignment procedures between front-end and back-end systems, and of the interface flows towards the internet banking platform, the financial advisory platform and the peripheral applications.</w:t>
            </w:r>
          </w:p>
          <w:p>
            <w:pPr>
              <w:spacing w:after="30" w:line="240"/>
              <w:ind w:left="170" w:hanging="170"/>
            </w:pPr>
            <w:r>
              <w:rPr>
                <w:rFonts w:ascii="Arial" w:cs="Arial" w:eastAsia="Arial" w:hAnsi="Arial"/>
                <w:color w:val="000000"/>
                <w:sz w:val="17"/>
                <w:szCs w:val="17"/>
              </w:rPr>
              <w:t xml:space="preserve">▪  </w:t>
            </w:r>
            <w:r>
              <w:rPr>
                <w:rFonts w:ascii="Arial" w:cs="Arial" w:eastAsia="Arial" w:hAnsi="Arial"/>
                <w:b/>
                <w:bCs/>
                <w:color w:val="000000"/>
                <w:sz w:val="17"/>
                <w:szCs w:val="17"/>
              </w:rPr>
              <w:t xml:space="preserve">Transformation programs: </w:t>
            </w:r>
            <w:r>
              <w:rPr>
                <w:rFonts w:ascii="Arial" w:cs="Arial" w:eastAsia="Arial" w:hAnsi="Arial"/>
                <w:color w:val="000000"/>
                <w:sz w:val="17"/>
                <w:szCs w:val="17"/>
              </w:rPr>
              <w:t xml:space="preserve">participation in the banking services outsourcing program and in the centralisation of the group information systems, with development of the RPG procedures for data extraction, transformation and preparation, test coordination and monitoring through to release.</w:t>
            </w:r>
          </w:p>
          <w:p>
            <w:pPr>
              <w:spacing w:after="30" w:line="240"/>
              <w:ind w:left="170" w:hanging="170"/>
            </w:pPr>
            <w:r>
              <w:rPr>
                <w:rFonts w:ascii="Arial" w:cs="Arial" w:eastAsia="Arial" w:hAnsi="Arial"/>
                <w:color w:val="000000"/>
                <w:sz w:val="17"/>
                <w:szCs w:val="17"/>
              </w:rPr>
              <w:t xml:space="preserve">▪  </w:t>
            </w:r>
            <w:r>
              <w:rPr>
                <w:rFonts w:ascii="Arial" w:cs="Arial" w:eastAsia="Arial" w:hAnsi="Arial"/>
                <w:b/>
                <w:bCs/>
                <w:color w:val="000000"/>
                <w:sz w:val="17"/>
                <w:szCs w:val="17"/>
              </w:rPr>
              <w:t xml:space="preserve">Second-level application support: </w:t>
            </w:r>
            <w:r>
              <w:rPr>
                <w:rFonts w:ascii="Arial" w:cs="Arial" w:eastAsia="Arial" w:hAnsi="Arial"/>
                <w:color w:val="000000"/>
                <w:sz w:val="17"/>
                <w:szCs w:val="17"/>
              </w:rPr>
              <w:t xml:space="preserve">analysis and resolution of complex functional and technical issues on business-critical banking processes; reference point for the IT team thanks to the historical knowledge of the applications and to operational continuity.</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60" w:before="160"/>
            </w:pPr>
            <w:r>
              <w:rPr>
                <w:rFonts w:ascii="Arial" w:cs="Arial" w:eastAsia="Arial" w:hAnsi="Arial"/>
                <w:b/>
                <w:bCs/>
                <w:color w:val="000000"/>
                <w:sz w:val="18"/>
                <w:szCs w:val="18"/>
              </w:rPr>
              <w:t xml:space="preserve">WORK EXPERIENCE</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60" w:before="160"/>
            </w:pPr>
            <w:r>
              <w:rPr>
                <w:sz w:val="17"/>
                <w:szCs w:val="17"/>
              </w:rPr>
              <w:t xml:space="preserve"/>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Dates (from - to)</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bCs/>
                <w:i w:val="false"/>
                <w:iCs w:val="false"/>
                <w:color w:val="000000"/>
                <w:sz w:val="17"/>
                <w:szCs w:val="17"/>
              </w:rPr>
              <w:t xml:space="preserve">January 2021 - present</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Name and address of employer</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Lutech S.p.A. (formerly Disc S.p.A.) - assignment at Credit Suisse Italia, subsequently UBS Europe SE Succursale Italia, Milan</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Type of business or sector</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Banking - banking and wealth management</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Occupation or position held</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bCs/>
                <w:i w:val="false"/>
                <w:iCs w:val="false"/>
                <w:color w:val="000000"/>
                <w:sz w:val="17"/>
                <w:szCs w:val="17"/>
              </w:rPr>
              <w:t xml:space="preserve">Senior IBM i Application Developer - Italy branch application development team</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Main activities and responsibilities</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ind w:left="170" w:hanging="170"/>
            </w:pPr>
            <w:r>
              <w:rPr>
                <w:rFonts w:ascii="Arial" w:cs="Arial" w:eastAsia="Arial" w:hAnsi="Arial"/>
                <w:color w:val="000000"/>
                <w:sz w:val="17"/>
                <w:szCs w:val="17"/>
              </w:rPr>
              <w:t xml:space="preserve">▪  IBM i developer within the application development and system engineering team of the Italian branch, working on the migration, decommissioning and archiving programs run by the team.</w:t>
            </w:r>
          </w:p>
          <w:p>
            <w:pPr>
              <w:spacing w:after="20" w:line="240"/>
              <w:ind w:left="170" w:hanging="170"/>
            </w:pPr>
            <w:r>
              <w:rPr>
                <w:rFonts w:ascii="Arial" w:cs="Arial" w:eastAsia="Arial" w:hAnsi="Arial"/>
                <w:color w:val="000000"/>
                <w:sz w:val="17"/>
                <w:szCs w:val="17"/>
              </w:rPr>
              <w:t xml:space="preserve">▪  Development of the extraction, control and validation procedures for client, portfolio and account data within the UBS - Credit Suisse integration program, contributing to the reconciliation and data quality activities.</w:t>
            </w:r>
          </w:p>
          <w:p>
            <w:pPr>
              <w:spacing w:after="20" w:line="240"/>
              <w:ind w:left="170" w:hanging="170"/>
            </w:pPr>
            <w:r>
              <w:rPr>
                <w:rFonts w:ascii="Arial" w:cs="Arial" w:eastAsia="Arial" w:hAnsi="Arial"/>
                <w:color w:val="000000"/>
                <w:sz w:val="17"/>
                <w:szCs w:val="17"/>
              </w:rPr>
              <w:t xml:space="preserve">▪  Development of the data extracts supporting the conversion processes and the decommissioning and archiving of the legacy systems.</w:t>
            </w:r>
          </w:p>
          <w:p>
            <w:pPr>
              <w:spacing w:after="20" w:line="240"/>
              <w:ind w:left="170" w:hanging="170"/>
            </w:pPr>
            <w:r>
              <w:rPr>
                <w:rFonts w:ascii="Arial" w:cs="Arial" w:eastAsia="Arial" w:hAnsi="Arial"/>
                <w:color w:val="000000"/>
                <w:sz w:val="17"/>
                <w:szCs w:val="17"/>
              </w:rPr>
              <w:t xml:space="preserve">▪  Evolution and maintenance of the front-end banking application and of the interface flows towards the peripheral applications, with technical analysis and implementation of the data acquisition flows from the core systems.</w:t>
            </w:r>
          </w:p>
          <w:p>
            <w:pPr>
              <w:spacing w:after="20" w:line="240"/>
              <w:ind w:left="170" w:hanging="170"/>
            </w:pPr>
            <w:r>
              <w:rPr>
                <w:rFonts w:ascii="Arial" w:cs="Arial" w:eastAsia="Arial" w:hAnsi="Arial"/>
                <w:color w:val="000000"/>
                <w:sz w:val="17"/>
                <w:szCs w:val="17"/>
              </w:rPr>
              <w:t xml:space="preserve">▪  Maintenance and evolution of the nightly batch procedures realigning data between front-end and back-end systems, safeguarding data synchronisation and the continuity of the operational processes.</w:t>
            </w:r>
          </w:p>
          <w:p>
            <w:pPr>
              <w:spacing w:after="20" w:line="240"/>
              <w:ind w:left="170" w:hanging="170"/>
            </w:pPr>
            <w:r>
              <w:rPr>
                <w:rFonts w:ascii="Arial" w:cs="Arial" w:eastAsia="Arial" w:hAnsi="Arial"/>
                <w:color w:val="000000"/>
                <w:sz w:val="17"/>
                <w:szCs w:val="17"/>
              </w:rPr>
              <w:t xml:space="preserve">▪  Second-level application support on the applications used by the bank staff, with rapid resolution of incidents on business-critical processes.</w:t>
            </w:r>
          </w:p>
          <w:p>
            <w:pPr>
              <w:spacing w:after="20" w:line="240"/>
              <w:ind w:left="170" w:hanging="170"/>
            </w:pPr>
            <w:r>
              <w:rPr>
                <w:rFonts w:ascii="Arial" w:cs="Arial" w:eastAsia="Arial" w:hAnsi="Arial"/>
                <w:color w:val="000000"/>
                <w:sz w:val="17"/>
                <w:szCs w:val="17"/>
              </w:rPr>
              <w:t xml:space="preserve">▪  Technical environment: IBM i (iSeries/AS400), RPG ILE and RPG Free, CLP and CL ILE, COBOL/400, Db2 for i, SQL and stored procedures, CGI and IBM HTTP Server, WebSphere Application Server, IBM Content Manager OnDemand, FTP/FTPS, SOAP web services, digital certificate management.</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Dates (from - to)</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bCs/>
                <w:i w:val="false"/>
                <w:iCs w:val="false"/>
                <w:color w:val="000000"/>
                <w:sz w:val="17"/>
                <w:szCs w:val="17"/>
              </w:rPr>
              <w:t xml:space="preserve">February 2012 - December 2020</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Name and address of employer</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Lutech S.p.A. (formerly Disc S.p.A.) - assignment at Credit Suisse Italia, Milan</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Type of business or sector</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Banking - banking and wealth management</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Occupation or position held</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bCs/>
                <w:i w:val="false"/>
                <w:iCs w:val="false"/>
                <w:color w:val="000000"/>
                <w:sz w:val="17"/>
                <w:szCs w:val="17"/>
              </w:rPr>
              <w:t xml:space="preserve">IBM i Application Specialist - banking applications</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Main activities and responsibilities</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ind w:left="170" w:hanging="170"/>
            </w:pPr>
            <w:r>
              <w:rPr>
                <w:rFonts w:ascii="Arial" w:cs="Arial" w:eastAsia="Arial" w:hAnsi="Arial"/>
                <w:color w:val="000000"/>
                <w:sz w:val="17"/>
                <w:szCs w:val="17"/>
              </w:rPr>
              <w:t xml:space="preserve">▪  Evolution and maintenance of the proprietary front-end banking application, developed in CGI on IBM i and used to support the operational processes of the bank: technical analysis, development of new functionality and application changes agreed with the business and IT functions.</w:t>
            </w:r>
          </w:p>
          <w:p>
            <w:pPr>
              <w:spacing w:after="20" w:line="240"/>
              <w:ind w:left="170" w:hanging="170"/>
            </w:pPr>
            <w:r>
              <w:rPr>
                <w:rFonts w:ascii="Arial" w:cs="Arial" w:eastAsia="Arial" w:hAnsi="Arial"/>
                <w:color w:val="000000"/>
                <w:sz w:val="17"/>
                <w:szCs w:val="17"/>
              </w:rPr>
              <w:t xml:space="preserve">▪  Maintenance and evolution of the nightly batch procedures realigning data between front-end applications and back-end systems.</w:t>
            </w:r>
          </w:p>
          <w:p>
            <w:pPr>
              <w:spacing w:after="20" w:line="240"/>
              <w:ind w:left="170" w:hanging="170"/>
            </w:pPr>
            <w:r>
              <w:rPr>
                <w:rFonts w:ascii="Arial" w:cs="Arial" w:eastAsia="Arial" w:hAnsi="Arial"/>
                <w:color w:val="000000"/>
                <w:sz w:val="17"/>
                <w:szCs w:val="17"/>
              </w:rPr>
              <w:t xml:space="preserve">▪  Implementation and maintenance of the document archiving solutions based on IBM Content Manager OnDemand, supporting the retention and retrieval of banking documentation.</w:t>
            </w:r>
          </w:p>
          <w:p>
            <w:pPr>
              <w:spacing w:after="20" w:line="240"/>
              <w:ind w:left="170" w:hanging="170"/>
            </w:pPr>
            <w:r>
              <w:rPr>
                <w:rFonts w:ascii="Arial" w:cs="Arial" w:eastAsia="Arial" w:hAnsi="Arial"/>
                <w:color w:val="000000"/>
                <w:sz w:val="17"/>
                <w:szCs w:val="17"/>
              </w:rPr>
              <w:t xml:space="preserve">▪  Participation in the strategic outsourcing program of the banking services to Cedacri: integration between the provider applications and the peripheral systems of the bank, requirements gathering and analysis, project documentation, coordination of the functional tests and monitoring through to release.</w:t>
            </w:r>
          </w:p>
          <w:p>
            <w:pPr>
              <w:spacing w:after="20" w:line="240"/>
              <w:ind w:left="170" w:hanging="170"/>
            </w:pPr>
            <w:r>
              <w:rPr>
                <w:rFonts w:ascii="Arial" w:cs="Arial" w:eastAsia="Arial" w:hAnsi="Arial"/>
                <w:color w:val="000000"/>
                <w:sz w:val="17"/>
                <w:szCs w:val="17"/>
              </w:rPr>
              <w:t xml:space="preserve">▪  Contribution to the centralisation program of the group information systems through the development of RPG procedures for the extraction, transformation and preparation of the data destined for the new platform, with participation in the testing and validation of the migrated data.</w:t>
            </w:r>
          </w:p>
          <w:p>
            <w:pPr>
              <w:spacing w:after="20" w:line="240"/>
              <w:ind w:left="170" w:hanging="170"/>
            </w:pPr>
            <w:r>
              <w:rPr>
                <w:rFonts w:ascii="Arial" w:cs="Arial" w:eastAsia="Arial" w:hAnsi="Arial"/>
                <w:color w:val="000000"/>
                <w:sz w:val="17"/>
                <w:szCs w:val="17"/>
              </w:rPr>
              <w:t xml:space="preserve">▪  Design, development and maintenance of the interface flows between the IBM i system and the internet banking platform, and between the IBM i system and the platform supporting financial advisory.</w:t>
            </w:r>
          </w:p>
          <w:p>
            <w:pPr>
              <w:spacing w:after="20" w:line="240"/>
              <w:ind w:left="170" w:hanging="170"/>
            </w:pPr>
            <w:r>
              <w:rPr>
                <w:rFonts w:ascii="Arial" w:cs="Arial" w:eastAsia="Arial" w:hAnsi="Arial"/>
                <w:color w:val="000000"/>
                <w:sz w:val="17"/>
                <w:szCs w:val="17"/>
              </w:rPr>
              <w:t xml:space="preserve">▪  Second-level application support on the banking applications, with analysis and resolution of complex functional and technical issues.</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Dates (from - to)</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bCs/>
                <w:i w:val="false"/>
                <w:iCs w:val="false"/>
                <w:color w:val="000000"/>
                <w:sz w:val="17"/>
                <w:szCs w:val="17"/>
              </w:rPr>
              <w:t xml:space="preserve">June 2002 - February 2012</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Name and address of employer</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Gecosistemi S.r.l., Lallio (BG), Italy, with assignments at Disc S.p.A., Bergamo</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Type of business or sector</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IT consultancy - clients in banking, retail, logistics, manufacturing and services</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Occupation or position held</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bCs/>
                <w:i w:val="false"/>
                <w:iCs w:val="false"/>
                <w:color w:val="000000"/>
                <w:sz w:val="17"/>
                <w:szCs w:val="17"/>
              </w:rPr>
              <w:t xml:space="preserve">IBM i Application Consultant / Developer</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Main activities and responsibilities</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ind w:left="170" w:hanging="170"/>
            </w:pPr>
            <w:r>
              <w:rPr>
                <w:rFonts w:ascii="Arial" w:cs="Arial" w:eastAsia="Arial" w:hAnsi="Arial"/>
                <w:color w:val="000000"/>
                <w:sz w:val="17"/>
                <w:szCs w:val="17"/>
              </w:rPr>
              <w:t xml:space="preserve">▪  Development, evolutionary maintenance and application support of business solutions on IBM i (iSeries/AS400) for clients in banking, retail, logistics and services, with technical analysis, implementation of new functionality and corrective maintenance.</w:t>
            </w:r>
          </w:p>
          <w:p>
            <w:pPr>
              <w:spacing w:after="20" w:line="240"/>
              <w:ind w:left="170" w:hanging="170"/>
            </w:pPr>
            <w:r>
              <w:rPr>
                <w:rFonts w:ascii="Arial" w:cs="Arial" w:eastAsia="Arial" w:hAnsi="Arial"/>
                <w:color w:val="000000"/>
                <w:sz w:val="17"/>
                <w:szCs w:val="17"/>
              </w:rPr>
              <w:t xml:space="preserve">▪  UBI Banca / UBISS - development and maintenance of banking applications on IBM i, with 5250 user interfaces, reporting and procedures supporting the operational processes; technical analysis, testing, release and evolutionary maintenance.</w:t>
            </w:r>
          </w:p>
          <w:p>
            <w:pPr>
              <w:spacing w:after="20" w:line="240"/>
              <w:ind w:left="170" w:hanging="170"/>
            </w:pPr>
            <w:r>
              <w:rPr>
                <w:rFonts w:ascii="Arial" w:cs="Arial" w:eastAsia="Arial" w:hAnsi="Arial"/>
                <w:color w:val="000000"/>
                <w:sz w:val="17"/>
                <w:szCs w:val="17"/>
              </w:rPr>
              <w:t xml:space="preserve">▪  Banco Popolare, foreign banks division - application support on the banking platform used by the foreign banks of the group, with monitoring, incident handling and preliminary analysis of application issues, alongside the teams coordinating with the solution provider.</w:t>
            </w:r>
          </w:p>
          <w:p>
            <w:pPr>
              <w:spacing w:after="20" w:line="240"/>
              <w:ind w:left="170" w:hanging="170"/>
            </w:pPr>
            <w:r>
              <w:rPr>
                <w:rFonts w:ascii="Arial" w:cs="Arial" w:eastAsia="Arial" w:hAnsi="Arial"/>
                <w:color w:val="000000"/>
                <w:sz w:val="17"/>
                <w:szCs w:val="17"/>
              </w:rPr>
              <w:t xml:space="preserve">▪  Lampo - Ditta Giovanni Lanfranchi S.p.A. - migration of the company information system from mainframe to IBM i: technical analysis, development and maintenance in COBOL/400 and RPG, conversion of the procedures, testing and acceptance, support to go-live and to the operational transition.</w:t>
            </w:r>
          </w:p>
          <w:p>
            <w:pPr>
              <w:spacing w:after="20" w:line="240"/>
              <w:ind w:left="170" w:hanging="170"/>
            </w:pPr>
            <w:r>
              <w:rPr>
                <w:rFonts w:ascii="Arial" w:cs="Arial" w:eastAsia="Arial" w:hAnsi="Arial"/>
                <w:color w:val="000000"/>
                <w:sz w:val="17"/>
                <w:szCs w:val="17"/>
              </w:rPr>
              <w:t xml:space="preserve">▪  Omnia Servizi - development and maintenance of the applications supporting the billing processes for gas and water utilities, including migration, conversion and loading of data coming from external systems.</w:t>
            </w:r>
          </w:p>
          <w:p>
            <w:pPr>
              <w:spacing w:after="20" w:line="240"/>
              <w:ind w:left="170" w:hanging="170"/>
            </w:pPr>
            <w:r>
              <w:rPr>
                <w:rFonts w:ascii="Arial" w:cs="Arial" w:eastAsia="Arial" w:hAnsi="Arial"/>
                <w:color w:val="000000"/>
                <w:sz w:val="17"/>
                <w:szCs w:val="17"/>
              </w:rPr>
              <w:t xml:space="preserve">▪  MediaMarkt - pilot project for the integration between IBM i applications and open systems through SOAP web services, automating the data exchange between company platforms.</w:t>
            </w:r>
          </w:p>
          <w:p>
            <w:pPr>
              <w:spacing w:after="20" w:line="240"/>
              <w:ind w:left="170" w:hanging="170"/>
            </w:pPr>
            <w:r>
              <w:rPr>
                <w:rFonts w:ascii="Arial" w:cs="Arial" w:eastAsia="Arial" w:hAnsi="Arial"/>
                <w:color w:val="000000"/>
                <w:sz w:val="17"/>
                <w:szCs w:val="17"/>
              </w:rPr>
              <w:t xml:space="preserve">▪  ACI Global Servizi - development and maintenance of RPG applications on IBM i working inside the client development team. Cisalfa Sport S.p.A. - development and maintenance supporting warehouse and logistics processes. Saima Avandero - integration between IBM i applications and a GSM gateway for automated SMS dispatch.</w:t>
            </w:r>
          </w:p>
          <w:p>
            <w:pPr>
              <w:spacing w:after="20" w:line="240"/>
              <w:ind w:left="170" w:hanging="170"/>
            </w:pPr>
            <w:r>
              <w:rPr>
                <w:rFonts w:ascii="Arial" w:cs="Arial" w:eastAsia="Arial" w:hAnsi="Arial"/>
                <w:color w:val="000000"/>
                <w:sz w:val="17"/>
                <w:szCs w:val="17"/>
              </w:rPr>
              <w:t xml:space="preserve">▪  Siram (Veolia Group) - basic system administration on Windows and help desk activity.</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60" w:before="160"/>
            </w:pPr>
            <w:r>
              <w:rPr>
                <w:rFonts w:ascii="Arial" w:cs="Arial" w:eastAsia="Arial" w:hAnsi="Arial"/>
                <w:b/>
                <w:bCs/>
                <w:color w:val="000000"/>
                <w:sz w:val="18"/>
                <w:szCs w:val="18"/>
              </w:rPr>
              <w:t xml:space="preserve">EDUCATION AND TRAINING</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60" w:before="160"/>
            </w:pPr>
            <w:r>
              <w:rPr>
                <w:sz w:val="17"/>
                <w:szCs w:val="17"/>
              </w:rPr>
              <w:t xml:space="preserve"/>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Dates (from - to)</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bCs/>
                <w:i w:val="false"/>
                <w:iCs w:val="false"/>
                <w:color w:val="000000"/>
                <w:sz w:val="17"/>
                <w:szCs w:val="17"/>
              </w:rPr>
              <w:t xml:space="preserve">2016</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Name and type of organisation providing education and training</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Corporate training</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Principal subjects / occupational skills covered</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Java programming and the Spring MVC framework (48 hours)</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Title of qualification awarded</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bCs/>
                <w:i w:val="false"/>
                <w:iCs w:val="false"/>
                <w:color w:val="000000"/>
                <w:sz w:val="17"/>
                <w:szCs w:val="17"/>
              </w:rPr>
              <w:t xml:space="preserve">Certificate of attendance</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Level in national classification</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Professional training</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Dates (from - to)</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bCs/>
                <w:i w:val="false"/>
                <w:iCs w:val="false"/>
                <w:color w:val="000000"/>
                <w:sz w:val="17"/>
                <w:szCs w:val="17"/>
              </w:rPr>
              <w:t xml:space="preserve">September - December 1999</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Name and type of organisation providing education and training</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Post-diploma vocational course, Lecco, Italy</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Principal subjects / occupational skills covered</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Network systems maintenance</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Title of qualification awarded</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bCs/>
                <w:i w:val="false"/>
                <w:iCs w:val="false"/>
                <w:color w:val="000000"/>
                <w:sz w:val="17"/>
                <w:szCs w:val="17"/>
              </w:rPr>
              <w:t xml:space="preserve">Network systems maintenance technician</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Level in national classification</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Post-secondary vocational training</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Dates (from - to)</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bCs/>
                <w:i w:val="false"/>
                <w:iCs w:val="false"/>
                <w:color w:val="000000"/>
                <w:sz w:val="17"/>
                <w:szCs w:val="17"/>
              </w:rPr>
              <w:t xml:space="preserve">September - December 1998</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Name and type of organisation providing education and training</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Regent London, London, United Kingdom</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Principal subjects / occupational skills covered</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English language</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Title of qualification awarded</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bCs/>
                <w:i w:val="false"/>
                <w:iCs w:val="false"/>
                <w:color w:val="000000"/>
                <w:sz w:val="17"/>
                <w:szCs w:val="17"/>
              </w:rPr>
              <w:t xml:space="preserve">Upper-intermediate certificate and PET certification</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Level in national classification</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Language training</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Dates (from - to)</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bCs/>
                <w:i w:val="false"/>
                <w:iCs w:val="false"/>
                <w:color w:val="000000"/>
                <w:sz w:val="17"/>
                <w:szCs w:val="17"/>
              </w:rPr>
              <w:t xml:space="preserve">1993 - 1998</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Name and type of organisation providing education and training</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Istituto Tecnico Commerciale Sperimentale A. Greppi, Monticello Brianza (LC), Italy</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Principal subjects / occupational skills covered</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Industrial electronics</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Title of qualification awarded</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bCs/>
                <w:i w:val="false"/>
                <w:iCs w:val="false"/>
                <w:color w:val="000000"/>
                <w:sz w:val="17"/>
                <w:szCs w:val="17"/>
              </w:rPr>
              <w:t xml:space="preserve">Diploma in industrial electronics (53/60)</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Level in national classification</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Upper secondary diploma (ISCED 3)</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60" w:before="160"/>
            </w:pPr>
            <w:r>
              <w:rPr>
                <w:rFonts w:ascii="Arial" w:cs="Arial" w:eastAsia="Arial" w:hAnsi="Arial"/>
                <w:b/>
                <w:bCs/>
                <w:color w:val="000000"/>
                <w:sz w:val="18"/>
                <w:szCs w:val="18"/>
              </w:rPr>
              <w:t xml:space="preserve">PERSONAL SKILLS AND COMPETENCES</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60" w:before="160"/>
            </w:pPr>
            <w:r>
              <w:rPr>
                <w:sz w:val="17"/>
                <w:szCs w:val="17"/>
              </w:rPr>
              <w:t xml:space="preserve"/>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Mother tongue</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bCs/>
                <w:i w:val="false"/>
                <w:iCs w:val="false"/>
                <w:color w:val="000000"/>
                <w:sz w:val="17"/>
                <w:szCs w:val="17"/>
              </w:rPr>
              <w:t xml:space="preserve">Italian</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Other languages</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bCs/>
                <w:i w:val="false"/>
                <w:iCs w:val="false"/>
                <w:color w:val="000000"/>
                <w:sz w:val="17"/>
                <w:szCs w:val="17"/>
              </w:rPr>
              <w:t xml:space="preserve">English</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Reading skills</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Good (B2)</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Writing skills</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Good (B2)</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Verbal skills</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Good (B2)</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iCs/>
                <w:color w:val="000000"/>
                <w:sz w:val="17"/>
                <w:szCs w:val="17"/>
              </w:rPr>
              <w:t xml:space="preserve">B2 level certified by British School Global on 31 January 2024.</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Social skills and competences</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Acquired over more than twenty years working on client sites, in mixed IT and business teams.</w:t>
            </w:r>
          </w:p>
          <w:p>
            <w:pPr>
              <w:spacing w:after="20" w:line="240"/>
              <w:ind w:left="170" w:hanging="170"/>
            </w:pPr>
            <w:r>
              <w:rPr>
                <w:rFonts w:ascii="Arial" w:cs="Arial" w:eastAsia="Arial" w:hAnsi="Arial"/>
                <w:color w:val="000000"/>
                <w:sz w:val="17"/>
                <w:szCs w:val="17"/>
              </w:rPr>
              <w:t xml:space="preserve">▪  Direct counterpart of the business and IT functions of the bank in requirements gathering and solution validation.</w:t>
            </w:r>
          </w:p>
          <w:p>
            <w:pPr>
              <w:spacing w:after="20" w:line="240"/>
              <w:ind w:left="170" w:hanging="170"/>
            </w:pPr>
            <w:r>
              <w:rPr>
                <w:rFonts w:ascii="Arial" w:cs="Arial" w:eastAsia="Arial" w:hAnsi="Arial"/>
                <w:color w:val="000000"/>
                <w:sz w:val="17"/>
                <w:szCs w:val="17"/>
              </w:rPr>
              <w:t xml:space="preserve">▪  Reference point for the IT team on the historical knowledge of the applications and on the transfer of the technical and functional know-how.</w:t>
            </w:r>
          </w:p>
          <w:p>
            <w:pPr>
              <w:spacing w:after="20" w:line="240"/>
              <w:ind w:left="170" w:hanging="170"/>
            </w:pPr>
            <w:r>
              <w:rPr>
                <w:rFonts w:ascii="Arial" w:cs="Arial" w:eastAsia="Arial" w:hAnsi="Arial"/>
                <w:color w:val="000000"/>
                <w:sz w:val="17"/>
                <w:szCs w:val="17"/>
              </w:rPr>
              <w:t xml:space="preserve">▪  Collaboration with external providers and with the coordination teams in outsourcing and integration programs.</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Organisational skills and competences</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Acquired managing applications with a high level of operational criticality.</w:t>
            </w:r>
          </w:p>
          <w:p>
            <w:pPr>
              <w:spacing w:after="20" w:line="240"/>
              <w:ind w:left="170" w:hanging="170"/>
            </w:pPr>
            <w:r>
              <w:rPr>
                <w:rFonts w:ascii="Arial" w:cs="Arial" w:eastAsia="Arial" w:hAnsi="Arial"/>
                <w:color w:val="000000"/>
                <w:sz w:val="17"/>
                <w:szCs w:val="17"/>
              </w:rPr>
              <w:t xml:space="preserve">▪  Autonomous management of the assigned activities, from technical analysis through to production release.</w:t>
            </w:r>
          </w:p>
          <w:p>
            <w:pPr>
              <w:spacing w:after="20" w:line="240"/>
              <w:ind w:left="170" w:hanging="170"/>
            </w:pPr>
            <w:r>
              <w:rPr>
                <w:rFonts w:ascii="Arial" w:cs="Arial" w:eastAsia="Arial" w:hAnsi="Arial"/>
                <w:color w:val="000000"/>
                <w:sz w:val="17"/>
                <w:szCs w:val="17"/>
              </w:rPr>
              <w:t xml:space="preserve">▪  Coordination of the functional tests and monitoring of the project activities through to release.</w:t>
            </w:r>
          </w:p>
          <w:p>
            <w:pPr>
              <w:spacing w:after="20" w:line="240"/>
              <w:ind w:left="170" w:hanging="170"/>
            </w:pPr>
            <w:r>
              <w:rPr>
                <w:rFonts w:ascii="Arial" w:cs="Arial" w:eastAsia="Arial" w:hAnsi="Arial"/>
                <w:color w:val="000000"/>
                <w:sz w:val="17"/>
                <w:szCs w:val="17"/>
              </w:rPr>
              <w:t xml:space="preserve">▪  Operational continuity and reliability on banking processes with high business impact.</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Technical skills and competences</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ind w:left="170" w:hanging="170"/>
            </w:pPr>
            <w:r>
              <w:rPr>
                <w:rFonts w:ascii="Arial" w:cs="Arial" w:eastAsia="Arial" w:hAnsi="Arial"/>
                <w:color w:val="000000"/>
                <w:sz w:val="17"/>
                <w:szCs w:val="17"/>
              </w:rPr>
              <w:t xml:space="preserve">▪  Platform: IBM i (iSeries/AS400) and OS/400.</w:t>
            </w:r>
          </w:p>
          <w:p>
            <w:pPr>
              <w:spacing w:after="20" w:line="240"/>
              <w:ind w:left="170" w:hanging="170"/>
            </w:pPr>
            <w:r>
              <w:rPr>
                <w:rFonts w:ascii="Arial" w:cs="Arial" w:eastAsia="Arial" w:hAnsi="Arial"/>
                <w:color w:val="000000"/>
                <w:sz w:val="17"/>
                <w:szCs w:val="17"/>
              </w:rPr>
              <w:t xml:space="preserve">▪  Languages: RPG, RPG ILE, RPG Free, CLP, CL ILE, COBOL/400, SQL; working knowledge of Java, C, C++ and Pascal.</w:t>
            </w:r>
          </w:p>
          <w:p>
            <w:pPr>
              <w:spacing w:after="20" w:line="240"/>
              <w:ind w:left="170" w:hanging="170"/>
            </w:pPr>
            <w:r>
              <w:rPr>
                <w:rFonts w:ascii="Arial" w:cs="Arial" w:eastAsia="Arial" w:hAnsi="Arial"/>
                <w:color w:val="000000"/>
                <w:sz w:val="17"/>
                <w:szCs w:val="17"/>
              </w:rPr>
              <w:t xml:space="preserve">▪  Databases: Db2 for i, SQL, stored procedures.</w:t>
            </w:r>
          </w:p>
          <w:p>
            <w:pPr>
              <w:spacing w:after="20" w:line="240"/>
              <w:ind w:left="170" w:hanging="170"/>
            </w:pPr>
            <w:r>
              <w:rPr>
                <w:rFonts w:ascii="Arial" w:cs="Arial" w:eastAsia="Arial" w:hAnsi="Arial"/>
                <w:color w:val="000000"/>
                <w:sz w:val="17"/>
                <w:szCs w:val="17"/>
              </w:rPr>
              <w:t xml:space="preserve">▪  Web and integration: CGI, IBM HTTP Server, WebSphere Application Server, SOAP web services, HTML, CSS, JavaScript, FTP and FTPS, HTTP, digital certificate management.</w:t>
            </w:r>
          </w:p>
          <w:p>
            <w:pPr>
              <w:spacing w:after="20" w:line="240"/>
              <w:ind w:left="170" w:hanging="170"/>
            </w:pPr>
            <w:r>
              <w:rPr>
                <w:rFonts w:ascii="Arial" w:cs="Arial" w:eastAsia="Arial" w:hAnsi="Arial"/>
                <w:color w:val="000000"/>
                <w:sz w:val="17"/>
                <w:szCs w:val="17"/>
              </w:rPr>
              <w:t xml:space="preserve">▪  Document management: IBM Content Manager OnDemand.</w:t>
            </w:r>
          </w:p>
          <w:p>
            <w:pPr>
              <w:spacing w:after="20" w:line="240"/>
              <w:ind w:left="170" w:hanging="170"/>
            </w:pPr>
            <w:r>
              <w:rPr>
                <w:rFonts w:ascii="Arial" w:cs="Arial" w:eastAsia="Arial" w:hAnsi="Arial"/>
                <w:color w:val="000000"/>
                <w:sz w:val="17"/>
                <w:szCs w:val="17"/>
              </w:rPr>
              <w:t xml:space="preserve">▪  Data: extraction, transformation, control and validation procedures; reconciliation and data quality; conversion and loading of data from external systems.</w:t>
            </w:r>
          </w:p>
          <w:p>
            <w:pPr>
              <w:spacing w:after="20" w:line="240"/>
              <w:ind w:left="170" w:hanging="170"/>
            </w:pPr>
            <w:r>
              <w:rPr>
                <w:rFonts w:ascii="Arial" w:cs="Arial" w:eastAsia="Arial" w:hAnsi="Arial"/>
                <w:color w:val="000000"/>
                <w:sz w:val="17"/>
                <w:szCs w:val="17"/>
              </w:rPr>
              <w:t xml:space="preserve">▪  Operating systems: Windows as working environment.</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Driving licence</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Category B, own car</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Additional information</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More than 14 years of continuous presence on the application estate of the same banking branch, with historical knowledge of its processes and applications.</w:t>
            </w:r>
          </w:p>
          <w:p>
            <w:pPr>
              <w:spacing w:after="20" w:line="240"/>
            </w:pPr>
            <w:r>
              <w:rPr>
                <w:rFonts w:ascii="Arial" w:cs="Arial" w:eastAsia="Arial" w:hAnsi="Arial"/>
                <w:b w:val="false"/>
                <w:bCs w:val="false"/>
                <w:i w:val="false"/>
                <w:iCs w:val="false"/>
                <w:color w:val="000000"/>
                <w:sz w:val="17"/>
                <w:szCs w:val="17"/>
              </w:rPr>
              <w:t xml:space="preserve">Authorisation to process personal data granted under Italian Legislative Decree 196/2003.</w:t>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0"/>
            </w:pPr>
            <w:r>
              <w:rPr>
                <w:sz w:val="12"/>
                <w:szCs w:val="12"/>
              </w:rPr>
              <w:t xml:space="preserve"/>
            </w:r>
          </w:p>
        </w:tc>
      </w:tr>
      <w:tr>
        <w:tc>
          <w:tcPr>
            <w:tcW w:type="dxa" w:w="33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jc w:val="right"/>
            </w:pPr>
            <w:r>
              <w:rPr>
                <w:rFonts w:ascii="Arial" w:cs="Arial" w:eastAsia="Arial" w:hAnsi="Arial"/>
                <w:b w:val="false"/>
                <w:bCs w:val="false"/>
                <w:caps w:val="false"/>
                <w:color w:val="000000"/>
                <w:sz w:val="17"/>
                <w:szCs w:val="17"/>
              </w:rPr>
              <w:t xml:space="preserve">Annexes</w:t>
            </w:r>
          </w:p>
        </w:tc>
        <w:tc>
          <w:tcPr>
            <w:tcW w:type="dxa" w:w="660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20" w:line="240"/>
            </w:pPr>
            <w:r>
              <w:rPr>
                <w:rFonts w:ascii="Arial" w:cs="Arial" w:eastAsia="Arial" w:hAnsi="Arial"/>
                <w:b w:val="false"/>
                <w:bCs w:val="false"/>
                <w:i w:val="false"/>
                <w:iCs w:val="false"/>
                <w:color w:val="000000"/>
                <w:sz w:val="17"/>
                <w:szCs w:val="17"/>
              </w:rPr>
              <w:t xml:space="preserve">[ list any documents attached to this CV ]</w:t>
            </w:r>
          </w:p>
        </w:tc>
      </w:tr>
    </w:tbl>
    <w:sectPr>
      <w:footerReference w:type="default" r:id="rId7"/>
      <w:pgSz w:w="11906" w:h="16838" w:orient="portrait"/>
      <w:pgMar w:top="900" w:right="9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i/>
        <w:iCs/>
        <w:color w:val="404040"/>
        <w:sz w:val="15"/>
        <w:szCs w:val="15"/>
      </w:rPr>
      <w:t xml:space="preserve">Curriculum vitae of GIUSSANI, Gianluigi  -  page </w:t>
    </w:r>
    <w:r>
      <w:rPr>
        <w:rFonts w:ascii="Arial" w:cs="Arial" w:eastAsia="Arial" w:hAnsi="Arial"/>
        <w:i/>
        <w:iCs/>
        <w:color w:val="40404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Gianluigi Giussani - Curriculum Vitae</dc:title>
  <dc:creator>Gianluigi Giussani</dc:creator>
  <cp:lastModifiedBy>Un-named</cp:lastModifiedBy>
  <cp:revision>1</cp:revision>
  <dcterms:created xsi:type="dcterms:W3CDTF">2026-09-06T19:17:41.050Z</dcterms:created>
  <dcterms:modified xsi:type="dcterms:W3CDTF">2026-09-06T19:17:41.050Z</dcterms:modified>
</cp:coreProperties>
</file>

<file path=docProps/custom.xml><?xml version="1.0" encoding="utf-8"?>
<Properties xmlns="http://schemas.openxmlformats.org/officeDocument/2006/custom-properties" xmlns:vt="http://schemas.openxmlformats.org/officeDocument/2006/docPropsVTypes"/>
</file>