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6FC8" w14:textId="77777777" w:rsidR="00683A63" w:rsidRPr="00683A63" w:rsidRDefault="00683A63" w:rsidP="00683A63">
      <w:pPr>
        <w:rPr>
          <w:b/>
          <w:bCs/>
        </w:rPr>
      </w:pPr>
      <w:r w:rsidRPr="00683A63">
        <w:rPr>
          <w:rFonts w:ascii="Segoe UI Emoji" w:hAnsi="Segoe UI Emoji" w:cs="Segoe UI Emoji"/>
          <w:b/>
          <w:bCs/>
        </w:rPr>
        <w:t>📖</w:t>
      </w:r>
      <w:r w:rsidRPr="00683A63">
        <w:rPr>
          <w:b/>
          <w:bCs/>
        </w:rPr>
        <w:t xml:space="preserve"> Project UIL</w:t>
      </w:r>
    </w:p>
    <w:p w14:paraId="1C9C0D12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ATLAS Taxonomy</w:t>
      </w:r>
    </w:p>
    <w:p w14:paraId="29AE34F8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Document 03 — Naming Convention</w:t>
      </w:r>
    </w:p>
    <w:p w14:paraId="1B32E83C" w14:textId="77777777" w:rsidR="00683A63" w:rsidRPr="00683A63" w:rsidRDefault="00683A63" w:rsidP="00683A63">
      <w:r w:rsidRPr="00683A63">
        <w:rPr>
          <w:b/>
          <w:bCs/>
        </w:rPr>
        <w:t>Version 1.0</w:t>
      </w:r>
    </w:p>
    <w:p w14:paraId="0B040CFB" w14:textId="77777777" w:rsidR="00683A63" w:rsidRPr="00683A63" w:rsidRDefault="004F68B1" w:rsidP="00683A63">
      <w:r>
        <w:pict w14:anchorId="2DACDB3D">
          <v:rect id="_x0000_i1025" style="width:0;height:1.5pt" o:hralign="center" o:hrstd="t" o:hr="t" fillcolor="#a0a0a0" stroked="f"/>
        </w:pict>
      </w:r>
    </w:p>
    <w:p w14:paraId="3572C217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1. Purpose</w:t>
      </w:r>
    </w:p>
    <w:p w14:paraId="0E8CBC15" w14:textId="77777777" w:rsidR="00683A63" w:rsidRPr="00683A63" w:rsidRDefault="00683A63" w:rsidP="00683A63">
      <w:r w:rsidRPr="00683A63">
        <w:t>The Naming Convention Standard defines how entities within the ATLAS Research Repository are named.</w:t>
      </w:r>
    </w:p>
    <w:p w14:paraId="48182F4B" w14:textId="77777777" w:rsidR="00683A63" w:rsidRPr="00683A63" w:rsidRDefault="00683A63" w:rsidP="00683A63">
      <w:r w:rsidRPr="00683A63">
        <w:t>Its purpose is to ensure consistency, readability, discoverability, and long-term maintainability across all research assets.</w:t>
      </w:r>
    </w:p>
    <w:p w14:paraId="62DB3CE4" w14:textId="77777777" w:rsidR="00683A63" w:rsidRPr="00683A63" w:rsidRDefault="00683A63" w:rsidP="00683A63">
      <w:r w:rsidRPr="00683A63">
        <w:t>This standard applies to:</w:t>
      </w:r>
    </w:p>
    <w:p w14:paraId="0FBBDF35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Human Frictions </w:t>
      </w:r>
    </w:p>
    <w:p w14:paraId="356EA8B4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Categories </w:t>
      </w:r>
    </w:p>
    <w:p w14:paraId="714AE0EC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Subcategories </w:t>
      </w:r>
    </w:p>
    <w:p w14:paraId="60A3AE46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Patterns </w:t>
      </w:r>
    </w:p>
    <w:p w14:paraId="0261AD0B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Research Insights </w:t>
      </w:r>
    </w:p>
    <w:p w14:paraId="78382AE7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Research Papers </w:t>
      </w:r>
    </w:p>
    <w:p w14:paraId="1DD2CAB2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Templates </w:t>
      </w:r>
    </w:p>
    <w:p w14:paraId="3AB6D2ED" w14:textId="77777777" w:rsidR="00683A63" w:rsidRPr="00683A63" w:rsidRDefault="00683A63" w:rsidP="00683A63">
      <w:pPr>
        <w:numPr>
          <w:ilvl w:val="0"/>
          <w:numId w:val="1"/>
        </w:numPr>
      </w:pPr>
      <w:r w:rsidRPr="00683A63">
        <w:t xml:space="preserve">Supporting documentation </w:t>
      </w:r>
    </w:p>
    <w:p w14:paraId="12C693C9" w14:textId="77777777" w:rsidR="00683A63" w:rsidRPr="00683A63" w:rsidRDefault="004F68B1" w:rsidP="00683A63">
      <w:r>
        <w:pict w14:anchorId="5B63758C">
          <v:rect id="_x0000_i1026" style="width:0;height:1.5pt" o:hralign="center" o:hrstd="t" o:hr="t" fillcolor="#a0a0a0" stroked="f"/>
        </w:pict>
      </w:r>
    </w:p>
    <w:p w14:paraId="672036A5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2. Core Principle</w:t>
      </w:r>
    </w:p>
    <w:p w14:paraId="59DD53B9" w14:textId="77777777" w:rsidR="00683A63" w:rsidRPr="00683A63" w:rsidRDefault="00683A63" w:rsidP="00683A63">
      <w:r w:rsidRPr="00683A63">
        <w:rPr>
          <w:b/>
          <w:bCs/>
        </w:rPr>
        <w:t>A name should describe reality, not a solution, opinion, or technology.</w:t>
      </w:r>
    </w:p>
    <w:p w14:paraId="1AE1BCBF" w14:textId="77777777" w:rsidR="00683A63" w:rsidRPr="00683A63" w:rsidRDefault="00683A63" w:rsidP="00683A63">
      <w:r w:rsidRPr="00683A63">
        <w:t>Names should be immediately understandable without additional explanation.</w:t>
      </w:r>
    </w:p>
    <w:p w14:paraId="6112AB60" w14:textId="77777777" w:rsidR="00683A63" w:rsidRPr="00683A63" w:rsidRDefault="004F68B1" w:rsidP="00683A63">
      <w:r>
        <w:pict w14:anchorId="11A15327">
          <v:rect id="_x0000_i1027" style="width:0;height:1.5pt" o:hralign="center" o:hrstd="t" o:hr="t" fillcolor="#a0a0a0" stroked="f"/>
        </w:pict>
      </w:r>
    </w:p>
    <w:p w14:paraId="2445605D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3. Human Friction Naming Rules</w:t>
      </w:r>
    </w:p>
    <w:p w14:paraId="148E8523" w14:textId="77777777" w:rsidR="00683A63" w:rsidRPr="00683A63" w:rsidRDefault="00683A63" w:rsidP="00683A63">
      <w:r w:rsidRPr="00683A63">
        <w:t>Every Human Friction title must:</w:t>
      </w:r>
    </w:p>
    <w:p w14:paraId="3A964FC7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Describe </w:t>
      </w:r>
      <w:r w:rsidRPr="00683A63">
        <w:rPr>
          <w:b/>
          <w:bCs/>
        </w:rPr>
        <w:t>one</w:t>
      </w:r>
      <w:r w:rsidRPr="00683A63">
        <w:t xml:space="preserve"> problem only. </w:t>
      </w:r>
    </w:p>
    <w:p w14:paraId="337F6ABF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Be written as a factual observation. </w:t>
      </w:r>
    </w:p>
    <w:p w14:paraId="3A2EF8FB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lastRenderedPageBreak/>
        <w:t xml:space="preserve">Use plain language. </w:t>
      </w:r>
    </w:p>
    <w:p w14:paraId="3712759F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Be solution-neutral. </w:t>
      </w:r>
    </w:p>
    <w:p w14:paraId="5A3736B1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Avoid emotional wording. </w:t>
      </w:r>
    </w:p>
    <w:p w14:paraId="133A0DA7" w14:textId="77777777" w:rsidR="00683A63" w:rsidRPr="00683A63" w:rsidRDefault="00683A63" w:rsidP="00683A63">
      <w:pPr>
        <w:numPr>
          <w:ilvl w:val="0"/>
          <w:numId w:val="2"/>
        </w:numPr>
      </w:pPr>
      <w:r w:rsidRPr="00683A63">
        <w:t xml:space="preserve">Avoid product or company names where possible. </w:t>
      </w:r>
    </w:p>
    <w:p w14:paraId="352A81FB" w14:textId="327DB45B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Good</w:t>
      </w:r>
    </w:p>
    <w:p w14:paraId="3AC94A82" w14:textId="77777777" w:rsidR="00683A63" w:rsidRPr="00683A63" w:rsidRDefault="00683A63" w:rsidP="00683A63">
      <w:pPr>
        <w:numPr>
          <w:ilvl w:val="0"/>
          <w:numId w:val="3"/>
        </w:numPr>
      </w:pPr>
      <w:r w:rsidRPr="00683A63">
        <w:t xml:space="preserve">Downloaded files are difficult to locate after downloading. </w:t>
      </w:r>
    </w:p>
    <w:p w14:paraId="573C2C46" w14:textId="77777777" w:rsidR="00683A63" w:rsidRPr="00683A63" w:rsidRDefault="00683A63" w:rsidP="00683A63">
      <w:pPr>
        <w:numPr>
          <w:ilvl w:val="0"/>
          <w:numId w:val="3"/>
        </w:numPr>
      </w:pPr>
      <w:r w:rsidRPr="00683A63">
        <w:t xml:space="preserve">Users forget the purpose of old folders. </w:t>
      </w:r>
    </w:p>
    <w:p w14:paraId="3A7B6B79" w14:textId="77777777" w:rsidR="00683A63" w:rsidRPr="00683A63" w:rsidRDefault="00683A63" w:rsidP="00683A63">
      <w:pPr>
        <w:numPr>
          <w:ilvl w:val="0"/>
          <w:numId w:val="3"/>
        </w:numPr>
      </w:pPr>
      <w:r w:rsidRPr="00683A63">
        <w:t xml:space="preserve">People lose track of browser tabs during research. </w:t>
      </w:r>
    </w:p>
    <w:p w14:paraId="2BD6C5F8" w14:textId="1E48C633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Avoid</w:t>
      </w:r>
    </w:p>
    <w:p w14:paraId="697579BB" w14:textId="77777777" w:rsidR="00683A63" w:rsidRPr="00683A63" w:rsidRDefault="00683A63" w:rsidP="00683A63">
      <w:pPr>
        <w:numPr>
          <w:ilvl w:val="0"/>
          <w:numId w:val="4"/>
        </w:numPr>
      </w:pPr>
      <w:r w:rsidRPr="00683A63">
        <w:t xml:space="preserve">Bad Downloads </w:t>
      </w:r>
    </w:p>
    <w:p w14:paraId="5ACBF571" w14:textId="77777777" w:rsidR="00683A63" w:rsidRPr="00683A63" w:rsidRDefault="00683A63" w:rsidP="00683A63">
      <w:pPr>
        <w:numPr>
          <w:ilvl w:val="0"/>
          <w:numId w:val="4"/>
        </w:numPr>
      </w:pPr>
      <w:r w:rsidRPr="00683A63">
        <w:t xml:space="preserve">Chrome Download Issue </w:t>
      </w:r>
    </w:p>
    <w:p w14:paraId="5D93C937" w14:textId="77777777" w:rsidR="00683A63" w:rsidRPr="00683A63" w:rsidRDefault="00683A63" w:rsidP="00683A63">
      <w:pPr>
        <w:numPr>
          <w:ilvl w:val="0"/>
          <w:numId w:val="4"/>
        </w:numPr>
      </w:pPr>
      <w:r w:rsidRPr="00683A63">
        <w:t xml:space="preserve">Folder Fix </w:t>
      </w:r>
    </w:p>
    <w:p w14:paraId="099B22AB" w14:textId="77777777" w:rsidR="00683A63" w:rsidRPr="00683A63" w:rsidRDefault="00683A63" w:rsidP="00683A63">
      <w:pPr>
        <w:numPr>
          <w:ilvl w:val="0"/>
          <w:numId w:val="4"/>
        </w:numPr>
      </w:pPr>
      <w:r w:rsidRPr="00683A63">
        <w:t xml:space="preserve">Better Search Needed </w:t>
      </w:r>
    </w:p>
    <w:p w14:paraId="1F8DABE0" w14:textId="77777777" w:rsidR="00683A63" w:rsidRPr="00683A63" w:rsidRDefault="004F68B1" w:rsidP="00683A63">
      <w:r>
        <w:pict w14:anchorId="74FFCA18">
          <v:rect id="_x0000_i1028" style="width:0;height:1.5pt" o:hralign="center" o:hrstd="t" o:hr="t" fillcolor="#a0a0a0" stroked="f"/>
        </w:pict>
      </w:r>
    </w:p>
    <w:p w14:paraId="19077B3B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4. Category Naming Rules</w:t>
      </w:r>
    </w:p>
    <w:p w14:paraId="4F0F4B84" w14:textId="77777777" w:rsidR="00683A63" w:rsidRPr="00683A63" w:rsidRDefault="00683A63" w:rsidP="00683A63">
      <w:r w:rsidRPr="00683A63">
        <w:t>Category names should:</w:t>
      </w:r>
    </w:p>
    <w:p w14:paraId="18D0F2ED" w14:textId="77777777" w:rsidR="00683A63" w:rsidRPr="00683A63" w:rsidRDefault="00683A63" w:rsidP="00683A63">
      <w:pPr>
        <w:numPr>
          <w:ilvl w:val="0"/>
          <w:numId w:val="5"/>
        </w:numPr>
      </w:pPr>
      <w:r w:rsidRPr="00683A63">
        <w:t xml:space="preserve">Be nouns or noun phrases. </w:t>
      </w:r>
    </w:p>
    <w:p w14:paraId="23043E20" w14:textId="77777777" w:rsidR="00683A63" w:rsidRPr="00683A63" w:rsidRDefault="00683A63" w:rsidP="00683A63">
      <w:pPr>
        <w:numPr>
          <w:ilvl w:val="0"/>
          <w:numId w:val="5"/>
        </w:numPr>
      </w:pPr>
      <w:r w:rsidRPr="00683A63">
        <w:t xml:space="preserve">Represent a stable domain. </w:t>
      </w:r>
    </w:p>
    <w:p w14:paraId="74D004CC" w14:textId="77777777" w:rsidR="00683A63" w:rsidRPr="00683A63" w:rsidRDefault="00683A63" w:rsidP="00683A63">
      <w:pPr>
        <w:numPr>
          <w:ilvl w:val="0"/>
          <w:numId w:val="5"/>
        </w:numPr>
      </w:pPr>
      <w:r w:rsidRPr="00683A63">
        <w:t xml:space="preserve">Use Title Case. </w:t>
      </w:r>
    </w:p>
    <w:p w14:paraId="6B5508A2" w14:textId="77777777" w:rsidR="00683A63" w:rsidRPr="00683A63" w:rsidRDefault="00683A63" w:rsidP="00683A63">
      <w:r w:rsidRPr="00683A63">
        <w:t>Examples:</w:t>
      </w:r>
    </w:p>
    <w:p w14:paraId="383918E0" w14:textId="77777777" w:rsidR="00683A63" w:rsidRPr="00683A63" w:rsidRDefault="00683A63" w:rsidP="00683A63">
      <w:pPr>
        <w:numPr>
          <w:ilvl w:val="0"/>
          <w:numId w:val="6"/>
        </w:numPr>
      </w:pPr>
      <w:r w:rsidRPr="00683A63">
        <w:t xml:space="preserve">Files &amp; Folders </w:t>
      </w:r>
    </w:p>
    <w:p w14:paraId="017C241E" w14:textId="77777777" w:rsidR="00683A63" w:rsidRPr="00683A63" w:rsidRDefault="00683A63" w:rsidP="00683A63">
      <w:pPr>
        <w:numPr>
          <w:ilvl w:val="0"/>
          <w:numId w:val="6"/>
        </w:numPr>
      </w:pPr>
      <w:r w:rsidRPr="00683A63">
        <w:t xml:space="preserve">Operating System </w:t>
      </w:r>
    </w:p>
    <w:p w14:paraId="1282451A" w14:textId="77777777" w:rsidR="00683A63" w:rsidRPr="00683A63" w:rsidRDefault="00683A63" w:rsidP="00683A63">
      <w:pPr>
        <w:numPr>
          <w:ilvl w:val="0"/>
          <w:numId w:val="6"/>
        </w:numPr>
      </w:pPr>
      <w:r w:rsidRPr="00683A63">
        <w:t xml:space="preserve">Communication </w:t>
      </w:r>
    </w:p>
    <w:p w14:paraId="2AA1C4C0" w14:textId="77777777" w:rsidR="00683A63" w:rsidRPr="00683A63" w:rsidRDefault="00683A63" w:rsidP="00683A63">
      <w:pPr>
        <w:numPr>
          <w:ilvl w:val="0"/>
          <w:numId w:val="6"/>
        </w:numPr>
      </w:pPr>
      <w:r w:rsidRPr="00683A63">
        <w:t xml:space="preserve">Learning </w:t>
      </w:r>
    </w:p>
    <w:p w14:paraId="1B05B19D" w14:textId="77777777" w:rsidR="00683A63" w:rsidRPr="00683A63" w:rsidRDefault="004F68B1" w:rsidP="00683A63">
      <w:r>
        <w:pict w14:anchorId="13F8ED23">
          <v:rect id="_x0000_i1029" style="width:0;height:1.5pt" o:hralign="center" o:hrstd="t" o:hr="t" fillcolor="#a0a0a0" stroked="f"/>
        </w:pict>
      </w:r>
    </w:p>
    <w:p w14:paraId="447B842D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5. Pattern Naming Rules</w:t>
      </w:r>
    </w:p>
    <w:p w14:paraId="518A9404" w14:textId="77777777" w:rsidR="00683A63" w:rsidRPr="00683A63" w:rsidRDefault="00683A63" w:rsidP="00683A63">
      <w:r w:rsidRPr="00683A63">
        <w:t>Patterns represent recurring behaviour across multiple Human Frictions.</w:t>
      </w:r>
    </w:p>
    <w:p w14:paraId="4C5D418F" w14:textId="77777777" w:rsidR="00683A63" w:rsidRPr="00683A63" w:rsidRDefault="00683A63" w:rsidP="00683A63">
      <w:r w:rsidRPr="00683A63">
        <w:t>Naming format:</w:t>
      </w:r>
    </w:p>
    <w:p w14:paraId="30A8D834" w14:textId="77777777" w:rsidR="00683A63" w:rsidRPr="00683A63" w:rsidRDefault="00683A63" w:rsidP="00683A63">
      <w:r w:rsidRPr="00683A63">
        <w:lastRenderedPageBreak/>
        <w:t>Pattern: &lt;Short Descriptive Name&gt;</w:t>
      </w:r>
    </w:p>
    <w:p w14:paraId="587B00C8" w14:textId="77777777" w:rsidR="00683A63" w:rsidRPr="00683A63" w:rsidRDefault="00683A63" w:rsidP="00683A63">
      <w:r w:rsidRPr="00683A63">
        <w:t>Examples:</w:t>
      </w:r>
    </w:p>
    <w:p w14:paraId="01D9D3D9" w14:textId="77777777" w:rsidR="00683A63" w:rsidRPr="00683A63" w:rsidRDefault="00683A63" w:rsidP="00683A63">
      <w:pPr>
        <w:numPr>
          <w:ilvl w:val="0"/>
          <w:numId w:val="7"/>
        </w:numPr>
      </w:pPr>
      <w:r w:rsidRPr="00683A63">
        <w:t xml:space="preserve">Pattern: Cognitive Overload </w:t>
      </w:r>
    </w:p>
    <w:p w14:paraId="1CA0E17C" w14:textId="77777777" w:rsidR="00683A63" w:rsidRPr="00683A63" w:rsidRDefault="00683A63" w:rsidP="00683A63">
      <w:pPr>
        <w:numPr>
          <w:ilvl w:val="0"/>
          <w:numId w:val="7"/>
        </w:numPr>
      </w:pPr>
      <w:r w:rsidRPr="00683A63">
        <w:t xml:space="preserve">Pattern: Context Switching </w:t>
      </w:r>
    </w:p>
    <w:p w14:paraId="62F7079F" w14:textId="77777777" w:rsidR="00683A63" w:rsidRPr="00683A63" w:rsidRDefault="00683A63" w:rsidP="00683A63">
      <w:pPr>
        <w:numPr>
          <w:ilvl w:val="0"/>
          <w:numId w:val="7"/>
        </w:numPr>
      </w:pPr>
      <w:r w:rsidRPr="00683A63">
        <w:t xml:space="preserve">Pattern: Information Fragmentation </w:t>
      </w:r>
    </w:p>
    <w:p w14:paraId="39EC4ABC" w14:textId="77777777" w:rsidR="00683A63" w:rsidRPr="00683A63" w:rsidRDefault="00683A63" w:rsidP="00683A63">
      <w:r w:rsidRPr="00683A63">
        <w:t xml:space="preserve">Patterns describe </w:t>
      </w:r>
      <w:r w:rsidRPr="00683A63">
        <w:rPr>
          <w:b/>
          <w:bCs/>
        </w:rPr>
        <w:t>why</w:t>
      </w:r>
      <w:r w:rsidRPr="00683A63">
        <w:t xml:space="preserve"> multiple Human Frictions exist.</w:t>
      </w:r>
    </w:p>
    <w:p w14:paraId="38FBDE52" w14:textId="77777777" w:rsidR="00683A63" w:rsidRPr="00683A63" w:rsidRDefault="004F68B1" w:rsidP="00683A63">
      <w:r>
        <w:pict w14:anchorId="4FAE1947">
          <v:rect id="_x0000_i1030" style="width:0;height:1.5pt" o:hralign="center" o:hrstd="t" o:hr="t" fillcolor="#a0a0a0" stroked="f"/>
        </w:pict>
      </w:r>
    </w:p>
    <w:p w14:paraId="318CC954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6. Research Insight Naming Rules</w:t>
      </w:r>
    </w:p>
    <w:p w14:paraId="011477AE" w14:textId="77777777" w:rsidR="00683A63" w:rsidRPr="00683A63" w:rsidRDefault="00683A63" w:rsidP="00683A63">
      <w:r w:rsidRPr="00683A63">
        <w:t>Insights are evidence-based conclusions drawn from one or more Patterns.</w:t>
      </w:r>
    </w:p>
    <w:p w14:paraId="094011BA" w14:textId="77777777" w:rsidR="00683A63" w:rsidRPr="00683A63" w:rsidRDefault="00683A63" w:rsidP="00683A63">
      <w:r w:rsidRPr="00683A63">
        <w:t>Naming format:</w:t>
      </w:r>
    </w:p>
    <w:p w14:paraId="79F4B2EE" w14:textId="77777777" w:rsidR="00683A63" w:rsidRPr="00683A63" w:rsidRDefault="00683A63" w:rsidP="00683A63">
      <w:r w:rsidRPr="00683A63">
        <w:t>Insight: &lt;Clear Finding&gt;</w:t>
      </w:r>
    </w:p>
    <w:p w14:paraId="3B81602A" w14:textId="77777777" w:rsidR="00683A63" w:rsidRPr="00683A63" w:rsidRDefault="00683A63" w:rsidP="00683A63">
      <w:r w:rsidRPr="00683A63">
        <w:t>Examples:</w:t>
      </w:r>
    </w:p>
    <w:p w14:paraId="6D530BB0" w14:textId="77777777" w:rsidR="00683A63" w:rsidRPr="00683A63" w:rsidRDefault="00683A63" w:rsidP="00683A63">
      <w:pPr>
        <w:numPr>
          <w:ilvl w:val="0"/>
          <w:numId w:val="8"/>
        </w:numPr>
      </w:pPr>
      <w:r w:rsidRPr="00683A63">
        <w:t xml:space="preserve">Insight: Navigation complexity increases with information density. </w:t>
      </w:r>
    </w:p>
    <w:p w14:paraId="25F45660" w14:textId="77777777" w:rsidR="00683A63" w:rsidRPr="00683A63" w:rsidRDefault="00683A63" w:rsidP="00683A63">
      <w:pPr>
        <w:numPr>
          <w:ilvl w:val="0"/>
          <w:numId w:val="8"/>
        </w:numPr>
      </w:pPr>
      <w:r w:rsidRPr="00683A63">
        <w:t xml:space="preserve">Insight: Users prioritize recognition over recall in repetitive tasks. </w:t>
      </w:r>
    </w:p>
    <w:p w14:paraId="29A26908" w14:textId="77777777" w:rsidR="00683A63" w:rsidRPr="00683A63" w:rsidRDefault="004F68B1" w:rsidP="00683A63">
      <w:r>
        <w:pict w14:anchorId="650C9028">
          <v:rect id="_x0000_i1031" style="width:0;height:1.5pt" o:hralign="center" o:hrstd="t" o:hr="t" fillcolor="#a0a0a0" stroked="f"/>
        </w:pict>
      </w:r>
    </w:p>
    <w:p w14:paraId="56A42EAC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7. Research Paper Naming Rules</w:t>
      </w:r>
    </w:p>
    <w:p w14:paraId="739F635C" w14:textId="77777777" w:rsidR="00683A63" w:rsidRPr="00683A63" w:rsidRDefault="00683A63" w:rsidP="00683A63">
      <w:r w:rsidRPr="00683A63">
        <w:t>Research papers should have descriptive, academic-style titles.</w:t>
      </w:r>
    </w:p>
    <w:p w14:paraId="44B3A952" w14:textId="77777777" w:rsidR="00683A63" w:rsidRPr="00683A63" w:rsidRDefault="00683A63" w:rsidP="00683A63">
      <w:r w:rsidRPr="00683A63">
        <w:t>Examples:</w:t>
      </w:r>
    </w:p>
    <w:p w14:paraId="3B739405" w14:textId="77777777" w:rsidR="00683A63" w:rsidRPr="00683A63" w:rsidRDefault="00683A63" w:rsidP="00683A63">
      <w:pPr>
        <w:numPr>
          <w:ilvl w:val="0"/>
          <w:numId w:val="9"/>
        </w:numPr>
      </w:pPr>
      <w:r w:rsidRPr="00683A63">
        <w:t xml:space="preserve">Understanding Human Frictions in Digital File Management </w:t>
      </w:r>
    </w:p>
    <w:p w14:paraId="5C024680" w14:textId="77777777" w:rsidR="00683A63" w:rsidRPr="00683A63" w:rsidRDefault="00683A63" w:rsidP="00683A63">
      <w:pPr>
        <w:numPr>
          <w:ilvl w:val="0"/>
          <w:numId w:val="9"/>
        </w:numPr>
      </w:pPr>
      <w:r w:rsidRPr="00683A63">
        <w:t xml:space="preserve">A Taxonomy of Everyday Interaction Frictions </w:t>
      </w:r>
    </w:p>
    <w:p w14:paraId="5E578FAA" w14:textId="77777777" w:rsidR="00683A63" w:rsidRPr="00683A63" w:rsidRDefault="00683A63" w:rsidP="00683A63">
      <w:pPr>
        <w:numPr>
          <w:ilvl w:val="0"/>
          <w:numId w:val="9"/>
        </w:numPr>
      </w:pPr>
      <w:r w:rsidRPr="00683A63">
        <w:t xml:space="preserve">From Observation to Architecture: The ATLAS Methodology </w:t>
      </w:r>
    </w:p>
    <w:p w14:paraId="602F4D90" w14:textId="77777777" w:rsidR="00683A63" w:rsidRPr="00683A63" w:rsidRDefault="004F68B1" w:rsidP="00683A63">
      <w:r>
        <w:pict w14:anchorId="2E0346CB">
          <v:rect id="_x0000_i1032" style="width:0;height:1.5pt" o:hralign="center" o:hrstd="t" o:hr="t" fillcolor="#a0a0a0" stroked="f"/>
        </w:pict>
      </w:r>
    </w:p>
    <w:p w14:paraId="11BF813B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8. File Naming Rules</w:t>
      </w:r>
    </w:p>
    <w:p w14:paraId="7ACD67D5" w14:textId="77777777" w:rsidR="00683A63" w:rsidRPr="00683A63" w:rsidRDefault="00683A63" w:rsidP="00683A63">
      <w:r w:rsidRPr="00683A63">
        <w:t>Use predictable filenames:</w:t>
      </w:r>
    </w:p>
    <w:p w14:paraId="35154772" w14:textId="77777777" w:rsidR="00683A63" w:rsidRPr="00683A63" w:rsidRDefault="00683A63" w:rsidP="00683A63">
      <w:r w:rsidRPr="00683A63">
        <w:t>FF-001.md</w:t>
      </w:r>
    </w:p>
    <w:p w14:paraId="0C62BE01" w14:textId="77777777" w:rsidR="00683A63" w:rsidRPr="00683A63" w:rsidRDefault="00683A63" w:rsidP="00683A63">
      <w:r w:rsidRPr="00683A63">
        <w:t>PT-001.md</w:t>
      </w:r>
    </w:p>
    <w:p w14:paraId="431FDAD2" w14:textId="77777777" w:rsidR="00683A63" w:rsidRPr="00683A63" w:rsidRDefault="00683A63" w:rsidP="00683A63">
      <w:r w:rsidRPr="00683A63">
        <w:t>INS-001.md</w:t>
      </w:r>
    </w:p>
    <w:p w14:paraId="381A7571" w14:textId="77777777" w:rsidR="00683A63" w:rsidRPr="00683A63" w:rsidRDefault="00683A63" w:rsidP="00683A63">
      <w:r w:rsidRPr="00683A63">
        <w:t>RP-001.md</w:t>
      </w:r>
    </w:p>
    <w:p w14:paraId="6A185101" w14:textId="77777777" w:rsidR="00683A63" w:rsidRPr="00683A63" w:rsidRDefault="00683A63" w:rsidP="00683A63">
      <w:r w:rsidRPr="00683A63">
        <w:lastRenderedPageBreak/>
        <w:t>Avoid spaces and unnecessary punctuation in filenames.</w:t>
      </w:r>
    </w:p>
    <w:p w14:paraId="41E89537" w14:textId="77777777" w:rsidR="00683A63" w:rsidRPr="00683A63" w:rsidRDefault="004F68B1" w:rsidP="00683A63">
      <w:r>
        <w:pict w14:anchorId="4EBFA1AD">
          <v:rect id="_x0000_i1033" style="width:0;height:1.5pt" o:hralign="center" o:hrstd="t" o:hr="t" fillcolor="#a0a0a0" stroked="f"/>
        </w:pict>
      </w:r>
    </w:p>
    <w:p w14:paraId="12B13081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9. Revision Principle</w:t>
      </w:r>
    </w:p>
    <w:p w14:paraId="329E9051" w14:textId="77777777" w:rsidR="00683A63" w:rsidRPr="00683A63" w:rsidRDefault="00683A63" w:rsidP="00683A63">
      <w:r w:rsidRPr="00683A63">
        <w:t>Names may evolve for clarity, but changes should preserve meaning. If a title changes, the APID remains the same and the change is recorded in the revision history.</w:t>
      </w:r>
    </w:p>
    <w:p w14:paraId="081349E6" w14:textId="77777777" w:rsidR="00683A63" w:rsidRPr="00683A63" w:rsidRDefault="004F68B1" w:rsidP="00683A63">
      <w:r>
        <w:pict w14:anchorId="28AA5213">
          <v:rect id="_x0000_i1034" style="width:0;height:1.5pt" o:hralign="center" o:hrstd="t" o:hr="t" fillcolor="#a0a0a0" stroked="f"/>
        </w:pict>
      </w:r>
    </w:p>
    <w:p w14:paraId="6706A131" w14:textId="77777777" w:rsidR="00683A63" w:rsidRPr="00683A63" w:rsidRDefault="00683A63" w:rsidP="00683A63">
      <w:pPr>
        <w:rPr>
          <w:b/>
          <w:bCs/>
        </w:rPr>
      </w:pPr>
      <w:r w:rsidRPr="00683A63">
        <w:rPr>
          <w:b/>
          <w:bCs/>
        </w:rPr>
        <w:t>10. Final Principle</w:t>
      </w:r>
    </w:p>
    <w:p w14:paraId="0462CE30" w14:textId="77777777" w:rsidR="00683A63" w:rsidRPr="00683A63" w:rsidRDefault="00683A63" w:rsidP="00683A63">
      <w:r w:rsidRPr="00683A63">
        <w:rPr>
          <w:b/>
          <w:bCs/>
        </w:rPr>
        <w:t>Names are the interface to knowledge. A clear, descriptive, and consistent naming system makes ATLAS easier to understand, search, and expand.</w:t>
      </w:r>
    </w:p>
    <w:p w14:paraId="1989FF23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CEA"/>
    <w:multiLevelType w:val="multilevel"/>
    <w:tmpl w:val="762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63105"/>
    <w:multiLevelType w:val="multilevel"/>
    <w:tmpl w:val="757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4501E"/>
    <w:multiLevelType w:val="multilevel"/>
    <w:tmpl w:val="B0D4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E6822"/>
    <w:multiLevelType w:val="multilevel"/>
    <w:tmpl w:val="401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B2EEC"/>
    <w:multiLevelType w:val="multilevel"/>
    <w:tmpl w:val="85B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83F5D"/>
    <w:multiLevelType w:val="multilevel"/>
    <w:tmpl w:val="39E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0174A"/>
    <w:multiLevelType w:val="multilevel"/>
    <w:tmpl w:val="299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A3CD4"/>
    <w:multiLevelType w:val="multilevel"/>
    <w:tmpl w:val="BFE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449AC"/>
    <w:multiLevelType w:val="multilevel"/>
    <w:tmpl w:val="2D4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879444">
    <w:abstractNumId w:val="0"/>
  </w:num>
  <w:num w:numId="2" w16cid:durableId="1312060311">
    <w:abstractNumId w:val="3"/>
  </w:num>
  <w:num w:numId="3" w16cid:durableId="663355884">
    <w:abstractNumId w:val="2"/>
  </w:num>
  <w:num w:numId="4" w16cid:durableId="1062019316">
    <w:abstractNumId w:val="8"/>
  </w:num>
  <w:num w:numId="5" w16cid:durableId="2069766901">
    <w:abstractNumId w:val="5"/>
  </w:num>
  <w:num w:numId="6" w16cid:durableId="13844650">
    <w:abstractNumId w:val="4"/>
  </w:num>
  <w:num w:numId="7" w16cid:durableId="100800876">
    <w:abstractNumId w:val="7"/>
  </w:num>
  <w:num w:numId="8" w16cid:durableId="1978219417">
    <w:abstractNumId w:val="6"/>
  </w:num>
  <w:num w:numId="9" w16cid:durableId="2011374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76"/>
    <w:rsid w:val="0008615B"/>
    <w:rsid w:val="000C4C76"/>
    <w:rsid w:val="00220B47"/>
    <w:rsid w:val="00596D99"/>
    <w:rsid w:val="00683A63"/>
    <w:rsid w:val="00D43ED6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9C0CF75"/>
  <w15:chartTrackingRefBased/>
  <w15:docId w15:val="{E4F7B4A1-B08F-45AF-8C26-10D6855C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3</cp:revision>
  <dcterms:created xsi:type="dcterms:W3CDTF">2026-07-26T11:43:00Z</dcterms:created>
  <dcterms:modified xsi:type="dcterms:W3CDTF">2026-07-27T08:05:00Z</dcterms:modified>
</cp:coreProperties>
</file>