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278E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PAT-054 — Credential Lifecycle Management</w:t>
      </w:r>
    </w:p>
    <w:p w14:paraId="0D2E5EDC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Pattern Identifier</w:t>
      </w:r>
    </w:p>
    <w:p w14:paraId="46F9E388" w14:textId="77777777" w:rsidR="00305AB5" w:rsidRPr="00305AB5" w:rsidRDefault="00305AB5" w:rsidP="00305AB5">
      <w:r w:rsidRPr="00305AB5">
        <w:rPr>
          <w:b/>
          <w:bCs/>
        </w:rPr>
        <w:t>PTID:</w:t>
      </w:r>
      <w:r w:rsidRPr="00305AB5">
        <w:t xml:space="preserve"> PAT-054</w:t>
      </w:r>
    </w:p>
    <w:p w14:paraId="7B9AA86D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Pattern Title</w:t>
      </w:r>
    </w:p>
    <w:p w14:paraId="773C5D7F" w14:textId="77777777" w:rsidR="00305AB5" w:rsidRPr="00305AB5" w:rsidRDefault="00305AB5" w:rsidP="00305AB5">
      <w:r w:rsidRPr="00305AB5">
        <w:rPr>
          <w:b/>
          <w:bCs/>
        </w:rPr>
        <w:t>Title:</w:t>
      </w:r>
      <w:r w:rsidRPr="00305AB5">
        <w:t xml:space="preserve"> Credential Lifecycle Management</w:t>
      </w:r>
    </w:p>
    <w:p w14:paraId="61DBD3BC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Primary Research Category</w:t>
      </w:r>
    </w:p>
    <w:p w14:paraId="4956C437" w14:textId="77777777" w:rsidR="00305AB5" w:rsidRPr="00305AB5" w:rsidRDefault="00305AB5" w:rsidP="00305AB5">
      <w:r w:rsidRPr="00305AB5">
        <w:rPr>
          <w:b/>
          <w:bCs/>
        </w:rPr>
        <w:t>Category:</w:t>
      </w:r>
      <w:r w:rsidRPr="00305AB5">
        <w:t xml:space="preserve"> Trust, Privacy &amp; Digital Identity</w:t>
      </w:r>
    </w:p>
    <w:p w14:paraId="20B2418E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Current Research Status</w:t>
      </w:r>
    </w:p>
    <w:p w14:paraId="7189BAAD" w14:textId="77777777" w:rsidR="00305AB5" w:rsidRPr="00305AB5" w:rsidRDefault="00305AB5" w:rsidP="00305AB5">
      <w:r w:rsidRPr="00305AB5">
        <w:rPr>
          <w:b/>
          <w:bCs/>
        </w:rPr>
        <w:t>Status:</w:t>
      </w:r>
      <w:r w:rsidRPr="00305AB5">
        <w:t xml:space="preserve"> Candidate (Upgrade to Accepted after further validation.)</w:t>
      </w:r>
    </w:p>
    <w:p w14:paraId="4BCB73BC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Validation Confidence</w:t>
      </w:r>
    </w:p>
    <w:p w14:paraId="5723DAEC" w14:textId="77777777" w:rsidR="00305AB5" w:rsidRPr="00305AB5" w:rsidRDefault="00305AB5" w:rsidP="00305AB5">
      <w:r w:rsidRPr="00305AB5">
        <w:rPr>
          <w:b/>
          <w:bCs/>
        </w:rPr>
        <w:t>Confidence Level:</w:t>
      </w:r>
      <w:r w:rsidRPr="00305AB5">
        <w:t xml:space="preserve"> Level 4 – Strong Evidence</w:t>
      </w:r>
    </w:p>
    <w:p w14:paraId="15927198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Document Version</w:t>
      </w:r>
    </w:p>
    <w:p w14:paraId="2E1C903D" w14:textId="77777777" w:rsidR="00305AB5" w:rsidRPr="00305AB5" w:rsidRDefault="00305AB5" w:rsidP="00305AB5">
      <w:r w:rsidRPr="00305AB5">
        <w:rPr>
          <w:b/>
          <w:bCs/>
        </w:rPr>
        <w:t>Version:</w:t>
      </w:r>
      <w:r w:rsidRPr="00305AB5">
        <w:t xml:space="preserve"> 1.0</w:t>
      </w:r>
    </w:p>
    <w:p w14:paraId="18D63A98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Creation Date</w:t>
      </w:r>
    </w:p>
    <w:p w14:paraId="6D92A92A" w14:textId="77777777" w:rsidR="00305AB5" w:rsidRPr="00305AB5" w:rsidRDefault="00305AB5" w:rsidP="00305AB5">
      <w:r w:rsidRPr="00305AB5">
        <w:rPr>
          <w:b/>
          <w:bCs/>
        </w:rPr>
        <w:t>Created:</w:t>
      </w:r>
      <w:r w:rsidRPr="00305AB5">
        <w:t xml:space="preserve"> 2026-08-07</w:t>
      </w:r>
    </w:p>
    <w:p w14:paraId="2E70A932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Last Modification Date</w:t>
      </w:r>
    </w:p>
    <w:p w14:paraId="33179D3C" w14:textId="77777777" w:rsidR="00305AB5" w:rsidRPr="00305AB5" w:rsidRDefault="00305AB5" w:rsidP="00305AB5">
      <w:r w:rsidRPr="00305AB5">
        <w:rPr>
          <w:b/>
          <w:bCs/>
        </w:rPr>
        <w:t>Last Updated:</w:t>
      </w:r>
      <w:r w:rsidRPr="00305AB5">
        <w:t xml:space="preserve"> 2026-08-07</w:t>
      </w:r>
    </w:p>
    <w:p w14:paraId="2BF7D7DF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Standardized Search Keywords</w:t>
      </w:r>
    </w:p>
    <w:p w14:paraId="5E214E04" w14:textId="77777777" w:rsidR="00305AB5" w:rsidRPr="00305AB5" w:rsidRDefault="00305AB5" w:rsidP="00305AB5">
      <w:r w:rsidRPr="00305AB5">
        <w:rPr>
          <w:b/>
          <w:bCs/>
        </w:rPr>
        <w:t>Tags:</w:t>
      </w:r>
      <w:r w:rsidRPr="00305AB5">
        <w:t xml:space="preserve"> Credential Lifecycle, Account Maintenance, Password Reset, Hardware Upgrades, Account Recovery</w:t>
      </w:r>
    </w:p>
    <w:p w14:paraId="3EBADEA6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Supporting Atlas Problem Identifiers</w:t>
      </w:r>
    </w:p>
    <w:p w14:paraId="21FC4F10" w14:textId="77777777" w:rsidR="00305AB5" w:rsidRPr="00305AB5" w:rsidRDefault="00305AB5" w:rsidP="00305AB5">
      <w:r w:rsidRPr="00305AB5">
        <w:rPr>
          <w:b/>
          <w:bCs/>
        </w:rPr>
        <w:t>Supporting APIDs:</w:t>
      </w:r>
    </w:p>
    <w:p w14:paraId="6771DA99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AU-003</w:t>
      </w:r>
    </w:p>
    <w:p w14:paraId="15DC0BDB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AU-007</w:t>
      </w:r>
    </w:p>
    <w:p w14:paraId="35BF9618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AU-017</w:t>
      </w:r>
    </w:p>
    <w:p w14:paraId="11EDDFC7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AU-026</w:t>
      </w:r>
    </w:p>
    <w:p w14:paraId="6DAE8C96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AU-031</w:t>
      </w:r>
    </w:p>
    <w:p w14:paraId="5C5458A4" w14:textId="77777777" w:rsidR="00305AB5" w:rsidRPr="00305AB5" w:rsidRDefault="00305AB5" w:rsidP="00305AB5">
      <w:pPr>
        <w:numPr>
          <w:ilvl w:val="0"/>
          <w:numId w:val="1"/>
        </w:numPr>
      </w:pPr>
      <w:r w:rsidRPr="00305AB5">
        <w:t>AU-046</w:t>
      </w:r>
    </w:p>
    <w:p w14:paraId="2AD9790D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lastRenderedPageBreak/>
        <w:t>Pattern</w:t>
      </w:r>
    </w:p>
    <w:p w14:paraId="7405A9A8" w14:textId="77777777" w:rsidR="00305AB5" w:rsidRPr="00305AB5" w:rsidRDefault="00305AB5" w:rsidP="00305AB5">
      <w:r w:rsidRPr="00305AB5">
        <w:t>Users continuously create, update, recover, replace, and maintain credentials throughout the lifecycle of their digital identities.</w:t>
      </w:r>
    </w:p>
    <w:p w14:paraId="184A8C3E" w14:textId="77777777" w:rsidR="00305AB5" w:rsidRPr="00305AB5" w:rsidRDefault="00305AB5" w:rsidP="00305AB5">
      <w:r w:rsidRPr="00305AB5">
        <w:t>This pattern captures the ongoing administrative burden of managing credential changes triggered by hardware migrations, forgotten information, contact detail updates, or routine maintenance over extended timeframes.</w:t>
      </w:r>
    </w:p>
    <w:p w14:paraId="7EF2E3E3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Human Impact</w:t>
      </w:r>
    </w:p>
    <w:p w14:paraId="471D729A" w14:textId="77777777" w:rsidR="00305AB5" w:rsidRPr="00305AB5" w:rsidRDefault="00305AB5" w:rsidP="00305AB5">
      <w:r w:rsidRPr="00305AB5">
        <w:t>This pattern contributes to:</w:t>
      </w:r>
    </w:p>
    <w:p w14:paraId="4FC25097" w14:textId="77777777" w:rsidR="00305AB5" w:rsidRPr="00305AB5" w:rsidRDefault="00305AB5" w:rsidP="00305AB5">
      <w:pPr>
        <w:numPr>
          <w:ilvl w:val="0"/>
          <w:numId w:val="2"/>
        </w:numPr>
      </w:pPr>
      <w:r w:rsidRPr="00305AB5">
        <w:t>High anxiety during account recovery or credential resets.</w:t>
      </w:r>
    </w:p>
    <w:p w14:paraId="6C9A981B" w14:textId="77777777" w:rsidR="00305AB5" w:rsidRPr="00305AB5" w:rsidRDefault="00305AB5" w:rsidP="00305AB5">
      <w:pPr>
        <w:numPr>
          <w:ilvl w:val="0"/>
          <w:numId w:val="2"/>
        </w:numPr>
      </w:pPr>
      <w:r w:rsidRPr="00305AB5">
        <w:t>Sudden account lockouts during device transitions or contact changes.</w:t>
      </w:r>
    </w:p>
    <w:p w14:paraId="01CA2931" w14:textId="77777777" w:rsidR="00305AB5" w:rsidRPr="00305AB5" w:rsidRDefault="00305AB5" w:rsidP="00305AB5">
      <w:pPr>
        <w:numPr>
          <w:ilvl w:val="0"/>
          <w:numId w:val="2"/>
        </w:numPr>
      </w:pPr>
      <w:r w:rsidRPr="00305AB5">
        <w:t>Time lost performing administrative maintenance across scattered accounts.</w:t>
      </w:r>
    </w:p>
    <w:p w14:paraId="439AE723" w14:textId="77777777" w:rsidR="00305AB5" w:rsidRPr="00305AB5" w:rsidRDefault="00305AB5" w:rsidP="00305AB5">
      <w:pPr>
        <w:numPr>
          <w:ilvl w:val="0"/>
          <w:numId w:val="2"/>
        </w:numPr>
      </w:pPr>
      <w:r w:rsidRPr="00305AB5">
        <w:t>Risk of permanent loss of personal data or digital account assets.</w:t>
      </w:r>
    </w:p>
    <w:p w14:paraId="28A1F53F" w14:textId="77777777" w:rsidR="00305AB5" w:rsidRPr="00305AB5" w:rsidRDefault="00305AB5" w:rsidP="00305AB5">
      <w:pPr>
        <w:numPr>
          <w:ilvl w:val="0"/>
          <w:numId w:val="2"/>
        </w:numPr>
      </w:pPr>
      <w:r w:rsidRPr="00305AB5">
        <w:t>Reluctance to update outdated contact details due to process complexity.</w:t>
      </w:r>
    </w:p>
    <w:p w14:paraId="684A3FF6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Evidence</w:t>
      </w:r>
    </w:p>
    <w:p w14:paraId="0384A48D" w14:textId="77777777" w:rsidR="00305AB5" w:rsidRPr="00305AB5" w:rsidRDefault="00305AB5" w:rsidP="00305AB5">
      <w:r w:rsidRPr="00305AB5">
        <w:t>This Pattern is currently supported by the following Human Frictions:</w:t>
      </w:r>
    </w:p>
    <w:p w14:paraId="12A96315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AU-003</w:t>
      </w:r>
      <w:r w:rsidRPr="00305AB5">
        <w:t xml:space="preserve"> — Users struggle to reset forgotten passwords without encountering frustrating obstacles.</w:t>
      </w:r>
    </w:p>
    <w:p w14:paraId="074AD667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AU-007</w:t>
      </w:r>
      <w:r w:rsidRPr="00305AB5">
        <w:t xml:space="preserve"> — Users struggle to recover accounts when primary verification methods become unavailable.</w:t>
      </w:r>
    </w:p>
    <w:p w14:paraId="5D0FE29E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AU-017</w:t>
      </w:r>
      <w:r w:rsidRPr="00305AB5">
        <w:t xml:space="preserve"> — Users struggle to keep credentials updated across personal password managers and systems.</w:t>
      </w:r>
    </w:p>
    <w:p w14:paraId="45759FE4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AU-026</w:t>
      </w:r>
      <w:r w:rsidRPr="00305AB5">
        <w:t xml:space="preserve"> — Users struggle to remember which email address or phone number was used to create an account.</w:t>
      </w:r>
    </w:p>
    <w:p w14:paraId="4C83B529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AU-031</w:t>
      </w:r>
      <w:r w:rsidRPr="00305AB5">
        <w:t xml:space="preserve"> — Users struggle to manage backup authentication methods after changing devices or phone numbers.</w:t>
      </w:r>
    </w:p>
    <w:p w14:paraId="73C9BCBC" w14:textId="77777777" w:rsidR="00305AB5" w:rsidRPr="00305AB5" w:rsidRDefault="00305AB5" w:rsidP="00305AB5">
      <w:pPr>
        <w:numPr>
          <w:ilvl w:val="0"/>
          <w:numId w:val="3"/>
        </w:numPr>
      </w:pPr>
      <w:r w:rsidRPr="00305AB5">
        <w:rPr>
          <w:b/>
          <w:bCs/>
        </w:rPr>
        <w:t>AU-046</w:t>
      </w:r>
      <w:r w:rsidRPr="00305AB5">
        <w:t xml:space="preserve"> — Users struggle to maintain access to accounts after changing personal information such as email addresses or phone numbers.</w:t>
      </w:r>
    </w:p>
    <w:p w14:paraId="1D5A6625" w14:textId="77777777" w:rsidR="00305AB5" w:rsidRPr="00305AB5" w:rsidRDefault="00305AB5" w:rsidP="00305AB5">
      <w:r w:rsidRPr="00305AB5">
        <w:t>Across these observations, the recurring relationship is the fragility of long-term credential maintenance. Each Human Friction illustrates how lifecycle triggers (hardware switches, updates, loss) disrupt stable access to online identities.</w:t>
      </w:r>
    </w:p>
    <w:p w14:paraId="300D5802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Research Notes</w:t>
      </w:r>
    </w:p>
    <w:p w14:paraId="0AF611E8" w14:textId="77777777" w:rsidR="00305AB5" w:rsidRPr="00305AB5" w:rsidRDefault="00305AB5" w:rsidP="00305AB5">
      <w:r w:rsidRPr="00305AB5">
        <w:lastRenderedPageBreak/>
        <w:t>Current evidence highlights that long-term digital identity persistence is heavily impacted by broken recovery and credential updating mechanisms.</w:t>
      </w:r>
    </w:p>
    <w:p w14:paraId="1D19A835" w14:textId="77777777" w:rsidR="00305AB5" w:rsidRPr="00305AB5" w:rsidRDefault="00305AB5" w:rsidP="00305AB5">
      <w:r w:rsidRPr="00305AB5">
        <w:t>Future validation should evaluate how automated account synchronization and decentralized identity systems alleviate lifecycle management friction.</w:t>
      </w:r>
    </w:p>
    <w:p w14:paraId="7C56B232" w14:textId="77777777" w:rsidR="00305AB5" w:rsidRPr="00305AB5" w:rsidRDefault="00305AB5" w:rsidP="00305AB5">
      <w:pPr>
        <w:rPr>
          <w:b/>
          <w:bCs/>
        </w:rPr>
      </w:pPr>
      <w:r w:rsidRPr="00305AB5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305AB5" w:rsidRPr="00305AB5" w14:paraId="519A64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2A2B" w14:textId="77777777" w:rsidR="00305AB5" w:rsidRPr="00305AB5" w:rsidRDefault="00305AB5" w:rsidP="00305AB5">
            <w:r w:rsidRPr="00305AB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16CCA" w14:textId="77777777" w:rsidR="00305AB5" w:rsidRPr="00305AB5" w:rsidRDefault="00305AB5" w:rsidP="00305AB5">
            <w:r w:rsidRPr="00305AB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71EE" w14:textId="77777777" w:rsidR="00305AB5" w:rsidRPr="00305AB5" w:rsidRDefault="00305AB5" w:rsidP="00305AB5">
            <w:r w:rsidRPr="00305AB5">
              <w:rPr>
                <w:b/>
                <w:bCs/>
              </w:rPr>
              <w:t>Description</w:t>
            </w:r>
          </w:p>
        </w:tc>
      </w:tr>
      <w:tr w:rsidR="00305AB5" w:rsidRPr="00305AB5" w14:paraId="6F222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563E" w14:textId="77777777" w:rsidR="00305AB5" w:rsidRPr="00305AB5" w:rsidRDefault="00305AB5" w:rsidP="00305AB5">
            <w:r w:rsidRPr="00305AB5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4CEE" w14:textId="77777777" w:rsidR="00305AB5" w:rsidRPr="00305AB5" w:rsidRDefault="00305AB5" w:rsidP="00305AB5">
            <w:r w:rsidRPr="00305AB5">
              <w:t>2026-08-07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4071" w14:textId="77777777" w:rsidR="00305AB5" w:rsidRPr="00305AB5" w:rsidRDefault="00305AB5" w:rsidP="00305AB5">
            <w:r w:rsidRPr="00305AB5">
              <w:t>Initial documentation using Pattern Template v2.0.</w:t>
            </w:r>
          </w:p>
        </w:tc>
      </w:tr>
    </w:tbl>
    <w:p w14:paraId="0B5E9D76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E6062"/>
    <w:multiLevelType w:val="multilevel"/>
    <w:tmpl w:val="988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53912"/>
    <w:multiLevelType w:val="multilevel"/>
    <w:tmpl w:val="442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11184"/>
    <w:multiLevelType w:val="multilevel"/>
    <w:tmpl w:val="508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352702">
    <w:abstractNumId w:val="0"/>
  </w:num>
  <w:num w:numId="2" w16cid:durableId="213195726">
    <w:abstractNumId w:val="2"/>
  </w:num>
  <w:num w:numId="3" w16cid:durableId="9733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03"/>
    <w:rsid w:val="00220B47"/>
    <w:rsid w:val="00305AB5"/>
    <w:rsid w:val="008B7D98"/>
    <w:rsid w:val="00CA6503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5:chartTrackingRefBased/>
  <w15:docId w15:val="{11F37DE3-8EF6-4BAC-9576-2DBD6E97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2026-08-07T13:02:00Z</dcterms:created>
  <dcterms:modified xsi:type="dcterms:W3CDTF">2026-08-07T13:02:00Z</dcterms:modified>
</cp:coreProperties>
</file>