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FCE3" w14:textId="77777777" w:rsidR="00030BEC" w:rsidRPr="00030BEC" w:rsidRDefault="00030BEC" w:rsidP="00030BEC">
      <w:pPr>
        <w:rPr>
          <w:b/>
          <w:bCs/>
        </w:rPr>
      </w:pPr>
      <w:r w:rsidRPr="00030BEC">
        <w:rPr>
          <w:b/>
          <w:bCs/>
        </w:rPr>
        <w:t>PAT-010</w:t>
      </w:r>
    </w:p>
    <w:p w14:paraId="2DFC8DAC" w14:textId="77777777" w:rsidR="00030BEC" w:rsidRPr="00030BEC" w:rsidRDefault="00030BEC" w:rsidP="00030BEC">
      <w:pPr>
        <w:rPr>
          <w:b/>
          <w:bCs/>
        </w:rPr>
      </w:pPr>
      <w:r w:rsidRPr="00030BEC">
        <w:rPr>
          <w:b/>
          <w:bCs/>
        </w:rPr>
        <w:t>Pattern Identifier</w:t>
      </w:r>
    </w:p>
    <w:p w14:paraId="4CD3C70A" w14:textId="77777777" w:rsidR="00030BEC" w:rsidRPr="00030BEC" w:rsidRDefault="00030BEC" w:rsidP="00030BEC">
      <w:r w:rsidRPr="00030BEC">
        <w:rPr>
          <w:b/>
          <w:bCs/>
        </w:rPr>
        <w:t>PTID:</w:t>
      </w:r>
      <w:r w:rsidRPr="00030BEC">
        <w:t xml:space="preserve"> PAT-010</w:t>
      </w:r>
    </w:p>
    <w:p w14:paraId="7387B660" w14:textId="77777777" w:rsidR="00030BEC" w:rsidRPr="00030BEC" w:rsidRDefault="00030BEC" w:rsidP="00030BEC">
      <w:r w:rsidRPr="00030BEC">
        <w:pict w14:anchorId="52B83B0B">
          <v:rect id="_x0000_i1109" style="width:0;height:1.5pt" o:hralign="center" o:hrstd="t" o:hr="t" fillcolor="#a0a0a0" stroked="f"/>
        </w:pict>
      </w:r>
    </w:p>
    <w:p w14:paraId="386C88B9" w14:textId="77777777" w:rsidR="00030BEC" w:rsidRPr="00030BEC" w:rsidRDefault="00030BEC" w:rsidP="00030BEC">
      <w:pPr>
        <w:rPr>
          <w:b/>
          <w:bCs/>
        </w:rPr>
      </w:pPr>
      <w:r w:rsidRPr="00030BEC">
        <w:rPr>
          <w:b/>
          <w:bCs/>
        </w:rPr>
        <w:t>Pattern Title</w:t>
      </w:r>
    </w:p>
    <w:p w14:paraId="36C5E0D2" w14:textId="77777777" w:rsidR="00030BEC" w:rsidRPr="00030BEC" w:rsidRDefault="00030BEC" w:rsidP="00030BEC">
      <w:r w:rsidRPr="00030BEC">
        <w:rPr>
          <w:b/>
          <w:bCs/>
        </w:rPr>
        <w:t>Title:</w:t>
      </w:r>
      <w:r w:rsidRPr="00030BEC">
        <w:t xml:space="preserve"> Ownership &amp; Governance Ambiguity</w:t>
      </w:r>
    </w:p>
    <w:p w14:paraId="604EBA4B" w14:textId="77777777" w:rsidR="00030BEC" w:rsidRPr="00030BEC" w:rsidRDefault="00030BEC" w:rsidP="00030BEC">
      <w:r w:rsidRPr="00030BEC">
        <w:pict w14:anchorId="00BDF7D5">
          <v:rect id="_x0000_i1110" style="width:0;height:1.5pt" o:hralign="center" o:hrstd="t" o:hr="t" fillcolor="#a0a0a0" stroked="f"/>
        </w:pict>
      </w:r>
    </w:p>
    <w:p w14:paraId="474DBF90" w14:textId="77777777" w:rsidR="00030BEC" w:rsidRPr="00030BEC" w:rsidRDefault="00030BEC" w:rsidP="00030BEC">
      <w:pPr>
        <w:rPr>
          <w:b/>
          <w:bCs/>
        </w:rPr>
      </w:pPr>
      <w:r w:rsidRPr="00030BEC">
        <w:rPr>
          <w:b/>
          <w:bCs/>
        </w:rPr>
        <w:t>Primary Research Category</w:t>
      </w:r>
    </w:p>
    <w:p w14:paraId="0CBADBDF" w14:textId="77777777" w:rsidR="00030BEC" w:rsidRPr="00030BEC" w:rsidRDefault="00030BEC" w:rsidP="00030BEC">
      <w:r w:rsidRPr="00030BEC">
        <w:rPr>
          <w:b/>
          <w:bCs/>
        </w:rPr>
        <w:t>Category:</w:t>
      </w:r>
      <w:r w:rsidRPr="00030BEC">
        <w:t xml:space="preserve"> Information Governance &amp; Collaboration</w:t>
      </w:r>
    </w:p>
    <w:p w14:paraId="7791A458" w14:textId="77777777" w:rsidR="00030BEC" w:rsidRPr="00030BEC" w:rsidRDefault="00030BEC" w:rsidP="00030BEC">
      <w:r w:rsidRPr="00030BEC">
        <w:pict w14:anchorId="12D949E6">
          <v:rect id="_x0000_i1111" style="width:0;height:1.5pt" o:hralign="center" o:hrstd="t" o:hr="t" fillcolor="#a0a0a0" stroked="f"/>
        </w:pict>
      </w:r>
    </w:p>
    <w:p w14:paraId="295AB5DD" w14:textId="77777777" w:rsidR="00030BEC" w:rsidRPr="00030BEC" w:rsidRDefault="00030BEC" w:rsidP="00030BEC">
      <w:pPr>
        <w:rPr>
          <w:b/>
          <w:bCs/>
        </w:rPr>
      </w:pPr>
      <w:r w:rsidRPr="00030BEC">
        <w:rPr>
          <w:b/>
          <w:bCs/>
        </w:rPr>
        <w:t>Current Research Status</w:t>
      </w:r>
    </w:p>
    <w:p w14:paraId="17FF965C" w14:textId="77777777" w:rsidR="00030BEC" w:rsidRPr="00030BEC" w:rsidRDefault="00030BEC" w:rsidP="00030BEC">
      <w:r w:rsidRPr="00030BEC">
        <w:rPr>
          <w:b/>
          <w:bCs/>
        </w:rPr>
        <w:t>Status:</w:t>
      </w:r>
      <w:r w:rsidRPr="00030BEC">
        <w:t xml:space="preserve"> Candidate </w:t>
      </w:r>
      <w:r w:rsidRPr="00030BEC">
        <w:rPr>
          <w:i/>
          <w:iCs/>
        </w:rPr>
        <w:t>(Upgrade to Accepted after further validation.)</w:t>
      </w:r>
    </w:p>
    <w:p w14:paraId="43380E4E" w14:textId="77777777" w:rsidR="00030BEC" w:rsidRPr="00030BEC" w:rsidRDefault="00030BEC" w:rsidP="00030BEC">
      <w:r w:rsidRPr="00030BEC">
        <w:pict w14:anchorId="34F4B3C7">
          <v:rect id="_x0000_i1112" style="width:0;height:1.5pt" o:hralign="center" o:hrstd="t" o:hr="t" fillcolor="#a0a0a0" stroked="f"/>
        </w:pict>
      </w:r>
    </w:p>
    <w:p w14:paraId="588999BB" w14:textId="77777777" w:rsidR="00030BEC" w:rsidRPr="00030BEC" w:rsidRDefault="00030BEC" w:rsidP="00030BEC">
      <w:pPr>
        <w:rPr>
          <w:b/>
          <w:bCs/>
        </w:rPr>
      </w:pPr>
      <w:r w:rsidRPr="00030BEC">
        <w:rPr>
          <w:b/>
          <w:bCs/>
        </w:rPr>
        <w:t>Validation Confidence</w:t>
      </w:r>
    </w:p>
    <w:p w14:paraId="31DB7B25" w14:textId="77777777" w:rsidR="00030BEC" w:rsidRPr="00030BEC" w:rsidRDefault="00030BEC" w:rsidP="00030BEC">
      <w:r w:rsidRPr="00030BEC">
        <w:rPr>
          <w:b/>
          <w:bCs/>
        </w:rPr>
        <w:t>Confidence Level:</w:t>
      </w:r>
      <w:r w:rsidRPr="00030BEC">
        <w:t xml:space="preserve"> Level 4 – Strong Evidence</w:t>
      </w:r>
    </w:p>
    <w:p w14:paraId="4C0FF69C" w14:textId="77777777" w:rsidR="00030BEC" w:rsidRPr="00030BEC" w:rsidRDefault="00030BEC" w:rsidP="00030BEC">
      <w:r w:rsidRPr="00030BEC">
        <w:pict w14:anchorId="2AA1B99D">
          <v:rect id="_x0000_i1113" style="width:0;height:1.5pt" o:hralign="center" o:hrstd="t" o:hr="t" fillcolor="#a0a0a0" stroked="f"/>
        </w:pict>
      </w:r>
    </w:p>
    <w:p w14:paraId="1B74930B" w14:textId="77777777" w:rsidR="00030BEC" w:rsidRPr="00030BEC" w:rsidRDefault="00030BEC" w:rsidP="00030BEC">
      <w:pPr>
        <w:rPr>
          <w:b/>
          <w:bCs/>
        </w:rPr>
      </w:pPr>
      <w:r w:rsidRPr="00030BEC">
        <w:rPr>
          <w:b/>
          <w:bCs/>
        </w:rPr>
        <w:t>Document Version</w:t>
      </w:r>
    </w:p>
    <w:p w14:paraId="6239D4B3" w14:textId="77777777" w:rsidR="00030BEC" w:rsidRPr="00030BEC" w:rsidRDefault="00030BEC" w:rsidP="00030BEC">
      <w:r w:rsidRPr="00030BEC">
        <w:rPr>
          <w:b/>
          <w:bCs/>
        </w:rPr>
        <w:t>Version:</w:t>
      </w:r>
      <w:r w:rsidRPr="00030BEC">
        <w:t xml:space="preserve"> 1.0</w:t>
      </w:r>
    </w:p>
    <w:p w14:paraId="5FA1D0B6" w14:textId="77777777" w:rsidR="00030BEC" w:rsidRPr="00030BEC" w:rsidRDefault="00030BEC" w:rsidP="00030BEC">
      <w:r w:rsidRPr="00030BEC">
        <w:pict w14:anchorId="195A95D7">
          <v:rect id="_x0000_i1114" style="width:0;height:1.5pt" o:hralign="center" o:hrstd="t" o:hr="t" fillcolor="#a0a0a0" stroked="f"/>
        </w:pict>
      </w:r>
    </w:p>
    <w:p w14:paraId="5DD0AF5B" w14:textId="77777777" w:rsidR="00030BEC" w:rsidRPr="00030BEC" w:rsidRDefault="00030BEC" w:rsidP="00030BEC">
      <w:pPr>
        <w:rPr>
          <w:b/>
          <w:bCs/>
        </w:rPr>
      </w:pPr>
      <w:r w:rsidRPr="00030BEC">
        <w:rPr>
          <w:b/>
          <w:bCs/>
        </w:rPr>
        <w:t>Creation Date</w:t>
      </w:r>
    </w:p>
    <w:p w14:paraId="29E41CB6" w14:textId="77777777" w:rsidR="00030BEC" w:rsidRPr="00030BEC" w:rsidRDefault="00030BEC" w:rsidP="00030BEC">
      <w:r w:rsidRPr="00030BEC">
        <w:rPr>
          <w:b/>
          <w:bCs/>
        </w:rPr>
        <w:t>Created:</w:t>
      </w:r>
      <w:r w:rsidRPr="00030BEC">
        <w:t xml:space="preserve"> 2026-07-29</w:t>
      </w:r>
    </w:p>
    <w:p w14:paraId="2F2E461D" w14:textId="77777777" w:rsidR="00030BEC" w:rsidRPr="00030BEC" w:rsidRDefault="00030BEC" w:rsidP="00030BEC">
      <w:r w:rsidRPr="00030BEC">
        <w:pict w14:anchorId="4333141D">
          <v:rect id="_x0000_i1115" style="width:0;height:1.5pt" o:hralign="center" o:hrstd="t" o:hr="t" fillcolor="#a0a0a0" stroked="f"/>
        </w:pict>
      </w:r>
    </w:p>
    <w:p w14:paraId="1D4491C4" w14:textId="77777777" w:rsidR="00030BEC" w:rsidRPr="00030BEC" w:rsidRDefault="00030BEC" w:rsidP="00030BEC">
      <w:pPr>
        <w:rPr>
          <w:b/>
          <w:bCs/>
        </w:rPr>
      </w:pPr>
      <w:r w:rsidRPr="00030BEC">
        <w:rPr>
          <w:b/>
          <w:bCs/>
        </w:rPr>
        <w:t>Last Modification Date</w:t>
      </w:r>
    </w:p>
    <w:p w14:paraId="6A98CDC3" w14:textId="77777777" w:rsidR="00030BEC" w:rsidRPr="00030BEC" w:rsidRDefault="00030BEC" w:rsidP="00030BEC">
      <w:r w:rsidRPr="00030BEC">
        <w:rPr>
          <w:b/>
          <w:bCs/>
        </w:rPr>
        <w:t>Last Updated:</w:t>
      </w:r>
      <w:r w:rsidRPr="00030BEC">
        <w:t xml:space="preserve"> 2026-07-29</w:t>
      </w:r>
    </w:p>
    <w:p w14:paraId="031AAF93" w14:textId="77777777" w:rsidR="00030BEC" w:rsidRPr="00030BEC" w:rsidRDefault="00030BEC" w:rsidP="00030BEC">
      <w:r w:rsidRPr="00030BEC">
        <w:pict w14:anchorId="199764CE">
          <v:rect id="_x0000_i1116" style="width:0;height:1.5pt" o:hralign="center" o:hrstd="t" o:hr="t" fillcolor="#a0a0a0" stroked="f"/>
        </w:pict>
      </w:r>
    </w:p>
    <w:p w14:paraId="31CE45F0" w14:textId="77777777" w:rsidR="00030BEC" w:rsidRPr="00030BEC" w:rsidRDefault="00030BEC" w:rsidP="00030BEC">
      <w:pPr>
        <w:rPr>
          <w:b/>
          <w:bCs/>
        </w:rPr>
      </w:pPr>
      <w:r w:rsidRPr="00030BEC">
        <w:rPr>
          <w:b/>
          <w:bCs/>
        </w:rPr>
        <w:t>Standardized Search Keywords</w:t>
      </w:r>
    </w:p>
    <w:p w14:paraId="515DD01F" w14:textId="77777777" w:rsidR="00030BEC" w:rsidRPr="00030BEC" w:rsidRDefault="00030BEC" w:rsidP="00030BEC">
      <w:r w:rsidRPr="00030BEC">
        <w:rPr>
          <w:b/>
          <w:bCs/>
        </w:rPr>
        <w:t>Tags:</w:t>
      </w:r>
      <w:r w:rsidRPr="00030BEC">
        <w:t xml:space="preserve"> Ownership, Governance, Authority, Collaboration, Responsibility, Decision Making</w:t>
      </w:r>
    </w:p>
    <w:p w14:paraId="17060E21" w14:textId="77777777" w:rsidR="00030BEC" w:rsidRPr="00030BEC" w:rsidRDefault="00030BEC" w:rsidP="00030BEC">
      <w:r w:rsidRPr="00030BEC">
        <w:lastRenderedPageBreak/>
        <w:pict w14:anchorId="600300E9">
          <v:rect id="_x0000_i1117" style="width:0;height:1.5pt" o:hralign="center" o:hrstd="t" o:hr="t" fillcolor="#a0a0a0" stroked="f"/>
        </w:pict>
      </w:r>
    </w:p>
    <w:p w14:paraId="5E58CBCC" w14:textId="77777777" w:rsidR="00030BEC" w:rsidRPr="00030BEC" w:rsidRDefault="00030BEC" w:rsidP="00030BEC">
      <w:pPr>
        <w:rPr>
          <w:b/>
          <w:bCs/>
        </w:rPr>
      </w:pPr>
      <w:r w:rsidRPr="00030BEC">
        <w:rPr>
          <w:b/>
          <w:bCs/>
        </w:rPr>
        <w:t>Supporting Atlas Problem Identifiers</w:t>
      </w:r>
    </w:p>
    <w:p w14:paraId="0F8F39B6" w14:textId="77777777" w:rsidR="00030BEC" w:rsidRPr="00030BEC" w:rsidRDefault="00030BEC" w:rsidP="00030BEC">
      <w:r w:rsidRPr="00030BEC">
        <w:rPr>
          <w:b/>
          <w:bCs/>
        </w:rPr>
        <w:t>Supporting APIDs:</w:t>
      </w:r>
    </w:p>
    <w:p w14:paraId="04A5C47A" w14:textId="77777777" w:rsidR="00030BEC" w:rsidRPr="00030BEC" w:rsidRDefault="00030BEC" w:rsidP="00030BEC">
      <w:pPr>
        <w:numPr>
          <w:ilvl w:val="0"/>
          <w:numId w:val="1"/>
        </w:numPr>
      </w:pPr>
      <w:r w:rsidRPr="00030BEC">
        <w:t xml:space="preserve">FF-041 </w:t>
      </w:r>
    </w:p>
    <w:p w14:paraId="666F2920" w14:textId="77777777" w:rsidR="00030BEC" w:rsidRPr="00030BEC" w:rsidRDefault="00030BEC" w:rsidP="00030BEC">
      <w:pPr>
        <w:numPr>
          <w:ilvl w:val="0"/>
          <w:numId w:val="1"/>
        </w:numPr>
      </w:pPr>
      <w:r w:rsidRPr="00030BEC">
        <w:t xml:space="preserve">FF-044 </w:t>
      </w:r>
    </w:p>
    <w:p w14:paraId="5189A24A" w14:textId="77777777" w:rsidR="00030BEC" w:rsidRPr="00030BEC" w:rsidRDefault="00030BEC" w:rsidP="00030BEC">
      <w:pPr>
        <w:numPr>
          <w:ilvl w:val="0"/>
          <w:numId w:val="1"/>
        </w:numPr>
      </w:pPr>
      <w:r w:rsidRPr="00030BEC">
        <w:t xml:space="preserve">FF-045 </w:t>
      </w:r>
    </w:p>
    <w:p w14:paraId="2823DFC7" w14:textId="77777777" w:rsidR="00030BEC" w:rsidRPr="00030BEC" w:rsidRDefault="00030BEC" w:rsidP="00030BEC">
      <w:r w:rsidRPr="00030BEC">
        <w:pict w14:anchorId="6E46CED2">
          <v:rect id="_x0000_i1118" style="width:0;height:1.5pt" o:hralign="center" o:hrstd="t" o:hr="t" fillcolor="#a0a0a0" stroked="f"/>
        </w:pict>
      </w:r>
    </w:p>
    <w:p w14:paraId="034CA88B" w14:textId="77777777" w:rsidR="00030BEC" w:rsidRPr="00030BEC" w:rsidRDefault="00030BEC" w:rsidP="00030BEC">
      <w:pPr>
        <w:rPr>
          <w:b/>
          <w:bCs/>
        </w:rPr>
      </w:pPr>
      <w:r w:rsidRPr="00030BEC">
        <w:rPr>
          <w:b/>
          <w:bCs/>
        </w:rPr>
        <w:t>Pattern</w:t>
      </w:r>
    </w:p>
    <w:p w14:paraId="2EEA8868" w14:textId="77777777" w:rsidR="00030BEC" w:rsidRPr="00030BEC" w:rsidRDefault="00030BEC" w:rsidP="00030BEC">
      <w:r w:rsidRPr="00030BEC">
        <w:t>As digital information becomes shared across individuals, teams, and organizations, users increasingly struggle to determine ownership, authority, and responsibility for digital resources. While systems preserve files and enable collaboration, they often provide insufficient context about who owns a resource, who is responsible for maintaining it, and who has the authority to modify or approve changes.</w:t>
      </w:r>
    </w:p>
    <w:p w14:paraId="767FC231" w14:textId="77777777" w:rsidR="00030BEC" w:rsidRPr="00030BEC" w:rsidRDefault="00030BEC" w:rsidP="00030BEC">
      <w:r w:rsidRPr="00030BEC">
        <w:t>This recurring pattern reflects a fundamental governance challenge within collaborative digital environments. Digital systems manage permissions and access effectively, but they rarely communicate the social and organizational responsibilities associated with information. As a result, users experience uncertainty when deciding whether a resource can be trusted, modified, or relied upon.</w:t>
      </w:r>
    </w:p>
    <w:p w14:paraId="1E49BC6D" w14:textId="77777777" w:rsidR="00030BEC" w:rsidRPr="00030BEC" w:rsidRDefault="00030BEC" w:rsidP="00030BEC">
      <w:r w:rsidRPr="00030BEC">
        <w:pict w14:anchorId="2D7948E0">
          <v:rect id="_x0000_i1119" style="width:0;height:1.5pt" o:hralign="center" o:hrstd="t" o:hr="t" fillcolor="#a0a0a0" stroked="f"/>
        </w:pict>
      </w:r>
    </w:p>
    <w:p w14:paraId="0DCE675C" w14:textId="77777777" w:rsidR="00030BEC" w:rsidRPr="00030BEC" w:rsidRDefault="00030BEC" w:rsidP="00030BEC">
      <w:pPr>
        <w:rPr>
          <w:b/>
          <w:bCs/>
        </w:rPr>
      </w:pPr>
      <w:r w:rsidRPr="00030BEC">
        <w:rPr>
          <w:b/>
          <w:bCs/>
        </w:rPr>
        <w:t>Human Impact</w:t>
      </w:r>
    </w:p>
    <w:p w14:paraId="425FEC05" w14:textId="77777777" w:rsidR="00030BEC" w:rsidRPr="00030BEC" w:rsidRDefault="00030BEC" w:rsidP="00030BEC">
      <w:r w:rsidRPr="00030BEC">
        <w:t>This pattern contributes to:</w:t>
      </w:r>
    </w:p>
    <w:p w14:paraId="74EE4D1C" w14:textId="77777777" w:rsidR="00030BEC" w:rsidRPr="00030BEC" w:rsidRDefault="00030BEC" w:rsidP="00030BEC">
      <w:pPr>
        <w:numPr>
          <w:ilvl w:val="0"/>
          <w:numId w:val="2"/>
        </w:numPr>
      </w:pPr>
      <w:r w:rsidRPr="00030BEC">
        <w:t xml:space="preserve">Increased hesitation before modifying shared information. </w:t>
      </w:r>
    </w:p>
    <w:p w14:paraId="75112E71" w14:textId="77777777" w:rsidR="00030BEC" w:rsidRPr="00030BEC" w:rsidRDefault="00030BEC" w:rsidP="00030BEC">
      <w:pPr>
        <w:numPr>
          <w:ilvl w:val="0"/>
          <w:numId w:val="2"/>
        </w:numPr>
      </w:pPr>
      <w:r w:rsidRPr="00030BEC">
        <w:t xml:space="preserve">Greater uncertainty regarding responsibility and accountability. </w:t>
      </w:r>
    </w:p>
    <w:p w14:paraId="2F2FAE3F" w14:textId="77777777" w:rsidR="00030BEC" w:rsidRPr="00030BEC" w:rsidRDefault="00030BEC" w:rsidP="00030BEC">
      <w:pPr>
        <w:numPr>
          <w:ilvl w:val="0"/>
          <w:numId w:val="2"/>
        </w:numPr>
      </w:pPr>
      <w:r w:rsidRPr="00030BEC">
        <w:t xml:space="preserve">Increased likelihood of conflicting or duplicate work. </w:t>
      </w:r>
    </w:p>
    <w:p w14:paraId="533C70D7" w14:textId="77777777" w:rsidR="00030BEC" w:rsidRPr="00030BEC" w:rsidRDefault="00030BEC" w:rsidP="00030BEC">
      <w:pPr>
        <w:numPr>
          <w:ilvl w:val="0"/>
          <w:numId w:val="2"/>
        </w:numPr>
      </w:pPr>
      <w:r w:rsidRPr="00030BEC">
        <w:t xml:space="preserve">Reduced trust in shared digital resources. </w:t>
      </w:r>
    </w:p>
    <w:p w14:paraId="50C1CCA9" w14:textId="77777777" w:rsidR="00030BEC" w:rsidRPr="00030BEC" w:rsidRDefault="00030BEC" w:rsidP="00030BEC">
      <w:pPr>
        <w:numPr>
          <w:ilvl w:val="0"/>
          <w:numId w:val="2"/>
        </w:numPr>
      </w:pPr>
      <w:r w:rsidRPr="00030BEC">
        <w:t xml:space="preserve">Slower decision-making within collaborative environments. </w:t>
      </w:r>
    </w:p>
    <w:p w14:paraId="35D54018" w14:textId="77777777" w:rsidR="00030BEC" w:rsidRPr="00030BEC" w:rsidRDefault="00030BEC" w:rsidP="00030BEC">
      <w:pPr>
        <w:numPr>
          <w:ilvl w:val="0"/>
          <w:numId w:val="2"/>
        </w:numPr>
      </w:pPr>
      <w:r w:rsidRPr="00030BEC">
        <w:t xml:space="preserve">Increased coordination effort among teams. </w:t>
      </w:r>
    </w:p>
    <w:p w14:paraId="5108A43F" w14:textId="77777777" w:rsidR="00030BEC" w:rsidRPr="00030BEC" w:rsidRDefault="00030BEC" w:rsidP="00030BEC">
      <w:r w:rsidRPr="00030BEC">
        <w:pict w14:anchorId="20ED7326">
          <v:rect id="_x0000_i1120" style="width:0;height:1.5pt" o:hralign="center" o:hrstd="t" o:hr="t" fillcolor="#a0a0a0" stroked="f"/>
        </w:pict>
      </w:r>
    </w:p>
    <w:p w14:paraId="5391E252" w14:textId="77777777" w:rsidR="00030BEC" w:rsidRPr="00030BEC" w:rsidRDefault="00030BEC" w:rsidP="00030BEC">
      <w:pPr>
        <w:rPr>
          <w:b/>
          <w:bCs/>
        </w:rPr>
      </w:pPr>
      <w:r w:rsidRPr="00030BEC">
        <w:rPr>
          <w:b/>
          <w:bCs/>
        </w:rPr>
        <w:t>Evidence</w:t>
      </w:r>
    </w:p>
    <w:p w14:paraId="1EA45109" w14:textId="77777777" w:rsidR="00030BEC" w:rsidRPr="00030BEC" w:rsidRDefault="00030BEC" w:rsidP="00030BEC">
      <w:r w:rsidRPr="00030BEC">
        <w:t>This Pattern is currently supported by the following Human Frictions:</w:t>
      </w:r>
    </w:p>
    <w:p w14:paraId="20C599AB" w14:textId="77777777" w:rsidR="00030BEC" w:rsidRPr="00030BEC" w:rsidRDefault="00030BEC" w:rsidP="00030BEC">
      <w:pPr>
        <w:numPr>
          <w:ilvl w:val="0"/>
          <w:numId w:val="3"/>
        </w:numPr>
      </w:pPr>
      <w:r w:rsidRPr="00030BEC">
        <w:rPr>
          <w:b/>
          <w:bCs/>
        </w:rPr>
        <w:lastRenderedPageBreak/>
        <w:t>FF-041</w:t>
      </w:r>
      <w:r w:rsidRPr="00030BEC">
        <w:t xml:space="preserve"> – Users struggle to identify the authoritative file when multiple related files exist. </w:t>
      </w:r>
    </w:p>
    <w:p w14:paraId="57A4EEF7" w14:textId="77777777" w:rsidR="00030BEC" w:rsidRPr="00030BEC" w:rsidRDefault="00030BEC" w:rsidP="00030BEC">
      <w:pPr>
        <w:numPr>
          <w:ilvl w:val="0"/>
          <w:numId w:val="3"/>
        </w:numPr>
      </w:pPr>
      <w:r w:rsidRPr="00030BEC">
        <w:rPr>
          <w:b/>
          <w:bCs/>
        </w:rPr>
        <w:t>FF-044</w:t>
      </w:r>
      <w:r w:rsidRPr="00030BEC">
        <w:t xml:space="preserve"> – Users struggle to determine who is responsible for a file. </w:t>
      </w:r>
    </w:p>
    <w:p w14:paraId="6D705C42" w14:textId="77777777" w:rsidR="00030BEC" w:rsidRPr="00030BEC" w:rsidRDefault="00030BEC" w:rsidP="00030BEC">
      <w:pPr>
        <w:numPr>
          <w:ilvl w:val="0"/>
          <w:numId w:val="3"/>
        </w:numPr>
      </w:pPr>
      <w:r w:rsidRPr="00030BEC">
        <w:rPr>
          <w:b/>
          <w:bCs/>
        </w:rPr>
        <w:t>FF-045</w:t>
      </w:r>
      <w:r w:rsidRPr="00030BEC">
        <w:t xml:space="preserve"> – Users struggle to determine whether a file can be modified safely. </w:t>
      </w:r>
    </w:p>
    <w:p w14:paraId="0A904AB6" w14:textId="77777777" w:rsidR="00030BEC" w:rsidRPr="00030BEC" w:rsidRDefault="00030BEC" w:rsidP="00030BEC">
      <w:r w:rsidRPr="00030BEC">
        <w:t>Across these observations, the recurring relationship is that users lack sufficient governance information to confidently interact with shared digital resources. Each Human Friction demonstrates that uncertainty surrounding ownership, authority, and responsibility reduces confidence in collaboration and increases the effort required to manage information safely.</w:t>
      </w:r>
    </w:p>
    <w:p w14:paraId="5C8EEFF9" w14:textId="77777777" w:rsidR="00030BEC" w:rsidRPr="00030BEC" w:rsidRDefault="00030BEC" w:rsidP="00030BEC">
      <w:r w:rsidRPr="00030BEC">
        <w:pict w14:anchorId="50672E01">
          <v:rect id="_x0000_i1121" style="width:0;height:1.5pt" o:hralign="center" o:hrstd="t" o:hr="t" fillcolor="#a0a0a0" stroked="f"/>
        </w:pict>
      </w:r>
    </w:p>
    <w:p w14:paraId="729904B6" w14:textId="77777777" w:rsidR="00030BEC" w:rsidRPr="00030BEC" w:rsidRDefault="00030BEC" w:rsidP="00030BEC">
      <w:pPr>
        <w:rPr>
          <w:b/>
          <w:bCs/>
        </w:rPr>
      </w:pPr>
      <w:r w:rsidRPr="00030BEC">
        <w:rPr>
          <w:b/>
          <w:bCs/>
        </w:rPr>
        <w:t>Research Notes</w:t>
      </w:r>
    </w:p>
    <w:p w14:paraId="7356B17A" w14:textId="77777777" w:rsidR="00030BEC" w:rsidRPr="00030BEC" w:rsidRDefault="00030BEC" w:rsidP="00030BEC">
      <w:r w:rsidRPr="00030BEC">
        <w:t xml:space="preserve">Current evidence suggests that </w:t>
      </w:r>
      <w:r w:rsidRPr="00030BEC">
        <w:rPr>
          <w:b/>
          <w:bCs/>
        </w:rPr>
        <w:t>Ownership &amp; Governance Ambiguity</w:t>
      </w:r>
      <w:r w:rsidRPr="00030BEC">
        <w:t xml:space="preserve"> is a foundational behavioural pattern affecting collaborative digital environments. Unlike patterns focused on memory, relationships, or knowledge organization, this Pattern emphasizes uncertainty surrounding authority and responsibility within shared information ecosystems.</w:t>
      </w:r>
    </w:p>
    <w:p w14:paraId="5FE37CCB" w14:textId="77777777" w:rsidR="00030BEC" w:rsidRPr="00030BEC" w:rsidRDefault="00030BEC" w:rsidP="00030BEC">
      <w:r w:rsidRPr="00030BEC">
        <w:t>Future validation should determine whether this Pattern extends beyond file management into areas such as enterprise collaboration platforms, software development, cloud document systems, cybersecurity governance, project management, organizational knowledge bases, and AI-assisted collaborative environments.</w:t>
      </w:r>
    </w:p>
    <w:p w14:paraId="3537721B" w14:textId="77777777" w:rsidR="00030BEC" w:rsidRPr="00030BEC" w:rsidRDefault="00030BEC" w:rsidP="00030BEC">
      <w:r w:rsidRPr="00030BEC">
        <w:pict w14:anchorId="215CB4DB">
          <v:rect id="_x0000_i1122" style="width:0;height:1.5pt" o:hralign="center" o:hrstd="t" o:hr="t" fillcolor="#a0a0a0" stroked="f"/>
        </w:pict>
      </w:r>
    </w:p>
    <w:p w14:paraId="2B21410A" w14:textId="77777777" w:rsidR="00030BEC" w:rsidRPr="00030BEC" w:rsidRDefault="00030BEC" w:rsidP="00030BEC">
      <w:pPr>
        <w:rPr>
          <w:b/>
          <w:bCs/>
        </w:rPr>
      </w:pPr>
      <w:r w:rsidRPr="00030BE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030BEC" w:rsidRPr="00030BEC" w14:paraId="08CE1259" w14:textId="77777777">
        <w:trPr>
          <w:tblHeader/>
          <w:tblCellSpacing w:w="15" w:type="dxa"/>
        </w:trPr>
        <w:tc>
          <w:tcPr>
            <w:tcW w:w="0" w:type="auto"/>
            <w:vAlign w:val="center"/>
            <w:hideMark/>
          </w:tcPr>
          <w:p w14:paraId="35C8DE32" w14:textId="77777777" w:rsidR="00030BEC" w:rsidRPr="00030BEC" w:rsidRDefault="00030BEC" w:rsidP="00030BEC">
            <w:pPr>
              <w:rPr>
                <w:b/>
                <w:bCs/>
              </w:rPr>
            </w:pPr>
            <w:r w:rsidRPr="00030BEC">
              <w:rPr>
                <w:b/>
                <w:bCs/>
              </w:rPr>
              <w:t>Version</w:t>
            </w:r>
          </w:p>
        </w:tc>
        <w:tc>
          <w:tcPr>
            <w:tcW w:w="0" w:type="auto"/>
            <w:vAlign w:val="center"/>
            <w:hideMark/>
          </w:tcPr>
          <w:p w14:paraId="7600FB87" w14:textId="77777777" w:rsidR="00030BEC" w:rsidRPr="00030BEC" w:rsidRDefault="00030BEC" w:rsidP="00030BEC">
            <w:pPr>
              <w:rPr>
                <w:b/>
                <w:bCs/>
              </w:rPr>
            </w:pPr>
            <w:r w:rsidRPr="00030BEC">
              <w:rPr>
                <w:b/>
                <w:bCs/>
              </w:rPr>
              <w:t>Date</w:t>
            </w:r>
          </w:p>
        </w:tc>
        <w:tc>
          <w:tcPr>
            <w:tcW w:w="0" w:type="auto"/>
            <w:vAlign w:val="center"/>
            <w:hideMark/>
          </w:tcPr>
          <w:p w14:paraId="1EBE624E" w14:textId="77777777" w:rsidR="00030BEC" w:rsidRPr="00030BEC" w:rsidRDefault="00030BEC" w:rsidP="00030BEC">
            <w:pPr>
              <w:rPr>
                <w:b/>
                <w:bCs/>
              </w:rPr>
            </w:pPr>
            <w:r w:rsidRPr="00030BEC">
              <w:rPr>
                <w:b/>
                <w:bCs/>
              </w:rPr>
              <w:t>Description</w:t>
            </w:r>
          </w:p>
        </w:tc>
      </w:tr>
      <w:tr w:rsidR="00030BEC" w:rsidRPr="00030BEC" w14:paraId="6BC5B89D" w14:textId="77777777">
        <w:trPr>
          <w:tblCellSpacing w:w="15" w:type="dxa"/>
        </w:trPr>
        <w:tc>
          <w:tcPr>
            <w:tcW w:w="0" w:type="auto"/>
            <w:vAlign w:val="center"/>
            <w:hideMark/>
          </w:tcPr>
          <w:p w14:paraId="64A282CC" w14:textId="77777777" w:rsidR="00030BEC" w:rsidRPr="00030BEC" w:rsidRDefault="00030BEC" w:rsidP="00030BEC">
            <w:r w:rsidRPr="00030BEC">
              <w:rPr>
                <w:b/>
                <w:bCs/>
              </w:rPr>
              <w:t>1.0</w:t>
            </w:r>
          </w:p>
        </w:tc>
        <w:tc>
          <w:tcPr>
            <w:tcW w:w="0" w:type="auto"/>
            <w:vAlign w:val="center"/>
            <w:hideMark/>
          </w:tcPr>
          <w:p w14:paraId="4980BB3A" w14:textId="77777777" w:rsidR="00030BEC" w:rsidRPr="00030BEC" w:rsidRDefault="00030BEC" w:rsidP="00030BEC">
            <w:r w:rsidRPr="00030BEC">
              <w:rPr>
                <w:b/>
                <w:bCs/>
              </w:rPr>
              <w:t>2026-07-29</w:t>
            </w:r>
          </w:p>
        </w:tc>
        <w:tc>
          <w:tcPr>
            <w:tcW w:w="0" w:type="auto"/>
            <w:vAlign w:val="center"/>
            <w:hideMark/>
          </w:tcPr>
          <w:p w14:paraId="6A9B8838" w14:textId="77777777" w:rsidR="00030BEC" w:rsidRPr="00030BEC" w:rsidRDefault="00030BEC" w:rsidP="00030BEC">
            <w:r w:rsidRPr="00030BEC">
              <w:t>Initial documentation using Pattern Template v2.0.</w:t>
            </w:r>
          </w:p>
        </w:tc>
      </w:tr>
    </w:tbl>
    <w:p w14:paraId="07F85510"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702A"/>
    <w:multiLevelType w:val="multilevel"/>
    <w:tmpl w:val="B7E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72C8D"/>
    <w:multiLevelType w:val="multilevel"/>
    <w:tmpl w:val="AE5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46459"/>
    <w:multiLevelType w:val="multilevel"/>
    <w:tmpl w:val="D6C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082116">
    <w:abstractNumId w:val="0"/>
  </w:num>
  <w:num w:numId="2" w16cid:durableId="948049555">
    <w:abstractNumId w:val="2"/>
  </w:num>
  <w:num w:numId="3" w16cid:durableId="618412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DD"/>
    <w:rsid w:val="00030BEC"/>
    <w:rsid w:val="00220B47"/>
    <w:rsid w:val="00D46E0C"/>
    <w:rsid w:val="00E32EDD"/>
    <w:rsid w:val="00F967F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5C5E445"/>
  <w15:chartTrackingRefBased/>
  <w15:docId w15:val="{A5D74B72-8E3E-40B4-9DD6-8545B02BA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EDD"/>
    <w:rPr>
      <w:rFonts w:eastAsiaTheme="majorEastAsia" w:cstheme="majorBidi"/>
      <w:color w:val="272727" w:themeColor="text1" w:themeTint="D8"/>
    </w:rPr>
  </w:style>
  <w:style w:type="paragraph" w:styleId="Title">
    <w:name w:val="Title"/>
    <w:basedOn w:val="Normal"/>
    <w:next w:val="Normal"/>
    <w:link w:val="TitleChar"/>
    <w:uiPriority w:val="10"/>
    <w:qFormat/>
    <w:rsid w:val="00E3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EDD"/>
    <w:pPr>
      <w:spacing w:before="160"/>
      <w:jc w:val="center"/>
    </w:pPr>
    <w:rPr>
      <w:i/>
      <w:iCs/>
      <w:color w:val="404040" w:themeColor="text1" w:themeTint="BF"/>
    </w:rPr>
  </w:style>
  <w:style w:type="character" w:customStyle="1" w:styleId="QuoteChar">
    <w:name w:val="Quote Char"/>
    <w:basedOn w:val="DefaultParagraphFont"/>
    <w:link w:val="Quote"/>
    <w:uiPriority w:val="29"/>
    <w:rsid w:val="00E32EDD"/>
    <w:rPr>
      <w:i/>
      <w:iCs/>
      <w:color w:val="404040" w:themeColor="text1" w:themeTint="BF"/>
    </w:rPr>
  </w:style>
  <w:style w:type="paragraph" w:styleId="ListParagraph">
    <w:name w:val="List Paragraph"/>
    <w:basedOn w:val="Normal"/>
    <w:uiPriority w:val="34"/>
    <w:qFormat/>
    <w:rsid w:val="00E32EDD"/>
    <w:pPr>
      <w:ind w:left="720"/>
      <w:contextualSpacing/>
    </w:pPr>
  </w:style>
  <w:style w:type="character" w:styleId="IntenseEmphasis">
    <w:name w:val="Intense Emphasis"/>
    <w:basedOn w:val="DefaultParagraphFont"/>
    <w:uiPriority w:val="21"/>
    <w:qFormat/>
    <w:rsid w:val="00E32EDD"/>
    <w:rPr>
      <w:i/>
      <w:iCs/>
      <w:color w:val="0F4761" w:themeColor="accent1" w:themeShade="BF"/>
    </w:rPr>
  </w:style>
  <w:style w:type="paragraph" w:styleId="IntenseQuote">
    <w:name w:val="Intense Quote"/>
    <w:basedOn w:val="Normal"/>
    <w:next w:val="Normal"/>
    <w:link w:val="IntenseQuoteChar"/>
    <w:uiPriority w:val="30"/>
    <w:qFormat/>
    <w:rsid w:val="00E3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EDD"/>
    <w:rPr>
      <w:i/>
      <w:iCs/>
      <w:color w:val="0F4761" w:themeColor="accent1" w:themeShade="BF"/>
    </w:rPr>
  </w:style>
  <w:style w:type="character" w:styleId="IntenseReference">
    <w:name w:val="Intense Reference"/>
    <w:basedOn w:val="DefaultParagraphFont"/>
    <w:uiPriority w:val="32"/>
    <w:qFormat/>
    <w:rsid w:val="00E32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2026-07-29T14:17:00Z</dcterms:created>
  <dcterms:modified xsi:type="dcterms:W3CDTF">2026-07-29T14:17:00Z</dcterms:modified>
</cp:coreProperties>
</file>