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B531C" w14:textId="77777777" w:rsidR="00C9504B" w:rsidRPr="00C9504B" w:rsidRDefault="00C9504B" w:rsidP="00C9504B">
      <w:pPr>
        <w:rPr>
          <w:b/>
          <w:bCs/>
        </w:rPr>
      </w:pPr>
      <w:r w:rsidRPr="00C9504B">
        <w:rPr>
          <w:b/>
          <w:bCs/>
        </w:rPr>
        <w:t>PAT-045 — Information Co-Visualization</w:t>
      </w:r>
    </w:p>
    <w:p w14:paraId="13D04C0A" w14:textId="77777777" w:rsidR="00C9504B" w:rsidRPr="00C9504B" w:rsidRDefault="00C9504B" w:rsidP="00C9504B">
      <w:r w:rsidRPr="00C9504B">
        <w:rPr>
          <w:b/>
          <w:bCs/>
        </w:rPr>
        <w:t>Pattern Identifier</w:t>
      </w:r>
    </w:p>
    <w:p w14:paraId="3901E091" w14:textId="77777777" w:rsidR="00C9504B" w:rsidRPr="00C9504B" w:rsidRDefault="00C9504B" w:rsidP="00C9504B">
      <w:r w:rsidRPr="00C9504B">
        <w:t xml:space="preserve">PTID: PAT-045 </w:t>
      </w:r>
    </w:p>
    <w:p w14:paraId="1810F8B7" w14:textId="77777777" w:rsidR="00C9504B" w:rsidRPr="00C9504B" w:rsidRDefault="00C9504B" w:rsidP="00C9504B">
      <w:r w:rsidRPr="00C9504B">
        <w:rPr>
          <w:b/>
          <w:bCs/>
        </w:rPr>
        <w:t>Pattern Title</w:t>
      </w:r>
    </w:p>
    <w:p w14:paraId="5E223662" w14:textId="77777777" w:rsidR="00C9504B" w:rsidRPr="00C9504B" w:rsidRDefault="00C9504B" w:rsidP="00C9504B">
      <w:r w:rsidRPr="00C9504B">
        <w:t xml:space="preserve">Title: Information Co-Visualization </w:t>
      </w:r>
    </w:p>
    <w:p w14:paraId="618D2664" w14:textId="77777777" w:rsidR="00C9504B" w:rsidRPr="00C9504B" w:rsidRDefault="00C9504B" w:rsidP="00C9504B">
      <w:r w:rsidRPr="00C9504B">
        <w:rPr>
          <w:b/>
          <w:bCs/>
        </w:rPr>
        <w:t>Primary Research Category</w:t>
      </w:r>
    </w:p>
    <w:p w14:paraId="7F06AD88" w14:textId="77777777" w:rsidR="00C9504B" w:rsidRPr="00C9504B" w:rsidRDefault="00C9504B" w:rsidP="00C9504B">
      <w:r w:rsidRPr="00C9504B">
        <w:t xml:space="preserve">Category: Cognitive Psychology &amp; Ergonomics </w:t>
      </w:r>
    </w:p>
    <w:p w14:paraId="3E3C2721" w14:textId="77777777" w:rsidR="00C9504B" w:rsidRPr="00C9504B" w:rsidRDefault="00C9504B" w:rsidP="00C9504B">
      <w:r w:rsidRPr="00C9504B">
        <w:rPr>
          <w:b/>
          <w:bCs/>
        </w:rPr>
        <w:t>Current Research Status</w:t>
      </w:r>
    </w:p>
    <w:p w14:paraId="24B5E60C" w14:textId="77777777" w:rsidR="00C9504B" w:rsidRPr="00C9504B" w:rsidRDefault="00C9504B" w:rsidP="00C9504B">
      <w:r w:rsidRPr="00C9504B">
        <w:t xml:space="preserve">Status: Accepted </w:t>
      </w:r>
    </w:p>
    <w:p w14:paraId="714711A7" w14:textId="77777777" w:rsidR="00C9504B" w:rsidRPr="00C9504B" w:rsidRDefault="00C9504B" w:rsidP="00C9504B">
      <w:r w:rsidRPr="00C9504B">
        <w:rPr>
          <w:b/>
          <w:bCs/>
        </w:rPr>
        <w:t>Validation Confidence</w:t>
      </w:r>
    </w:p>
    <w:p w14:paraId="4E7D35D1" w14:textId="77777777" w:rsidR="00C9504B" w:rsidRPr="00C9504B" w:rsidRDefault="00C9504B" w:rsidP="00C9504B">
      <w:r w:rsidRPr="00C9504B">
        <w:t xml:space="preserve">Confidence Level: Level 4 – Strong Evidence </w:t>
      </w:r>
    </w:p>
    <w:p w14:paraId="34868066" w14:textId="77777777" w:rsidR="00C9504B" w:rsidRPr="00C9504B" w:rsidRDefault="00C9504B" w:rsidP="00C9504B">
      <w:r w:rsidRPr="00C9504B">
        <w:rPr>
          <w:b/>
          <w:bCs/>
        </w:rPr>
        <w:t>Document Version</w:t>
      </w:r>
    </w:p>
    <w:p w14:paraId="26F88AFE" w14:textId="77777777" w:rsidR="00C9504B" w:rsidRPr="00C9504B" w:rsidRDefault="00C9504B" w:rsidP="00C9504B">
      <w:r w:rsidRPr="00C9504B">
        <w:t xml:space="preserve">Version: 1.0 </w:t>
      </w:r>
    </w:p>
    <w:p w14:paraId="27F9061F" w14:textId="77777777" w:rsidR="00C9504B" w:rsidRPr="00C9504B" w:rsidRDefault="00C9504B" w:rsidP="00C9504B">
      <w:r w:rsidRPr="00C9504B">
        <w:rPr>
          <w:b/>
          <w:bCs/>
        </w:rPr>
        <w:t>Creation Date</w:t>
      </w:r>
    </w:p>
    <w:p w14:paraId="176C908E" w14:textId="77777777" w:rsidR="00C9504B" w:rsidRPr="00C9504B" w:rsidRDefault="00C9504B" w:rsidP="00C9504B">
      <w:r w:rsidRPr="00C9504B">
        <w:t xml:space="preserve">Created: 2026-08-05 </w:t>
      </w:r>
    </w:p>
    <w:p w14:paraId="3AF26164" w14:textId="77777777" w:rsidR="00C9504B" w:rsidRPr="00C9504B" w:rsidRDefault="00C9504B" w:rsidP="00C9504B">
      <w:r w:rsidRPr="00C9504B">
        <w:rPr>
          <w:b/>
          <w:bCs/>
        </w:rPr>
        <w:t>Last Modification Date</w:t>
      </w:r>
    </w:p>
    <w:p w14:paraId="7F8F0FF1" w14:textId="77777777" w:rsidR="00C9504B" w:rsidRPr="00C9504B" w:rsidRDefault="00C9504B" w:rsidP="00C9504B">
      <w:r w:rsidRPr="00C9504B">
        <w:t xml:space="preserve">Last Updated: 2026-08-05 </w:t>
      </w:r>
    </w:p>
    <w:p w14:paraId="2E638FDB" w14:textId="77777777" w:rsidR="00C9504B" w:rsidRPr="00C9504B" w:rsidRDefault="00C9504B" w:rsidP="00C9504B">
      <w:r w:rsidRPr="00C9504B">
        <w:rPr>
          <w:b/>
          <w:bCs/>
        </w:rPr>
        <w:t>Standardized Search Keywords</w:t>
      </w:r>
    </w:p>
    <w:p w14:paraId="3C928F6A" w14:textId="77777777" w:rsidR="00C9504B" w:rsidRPr="00C9504B" w:rsidRDefault="00C9504B" w:rsidP="00C9504B">
      <w:r w:rsidRPr="00C9504B">
        <w:t xml:space="preserve">Tags: Co-Visualization, Parallel Comparison, Dual Screen, Cross-Referencing, Comparative Analysis, Working Memory Support </w:t>
      </w:r>
    </w:p>
    <w:p w14:paraId="5D949A97" w14:textId="77777777" w:rsidR="00C9504B" w:rsidRPr="00C9504B" w:rsidRDefault="00C9504B" w:rsidP="00C9504B">
      <w:r w:rsidRPr="00C9504B">
        <w:rPr>
          <w:b/>
          <w:bCs/>
        </w:rPr>
        <w:t>Supporting Atlas Problem Identifiers</w:t>
      </w:r>
    </w:p>
    <w:p w14:paraId="28FB7ED4" w14:textId="77777777" w:rsidR="00C9504B" w:rsidRPr="00C9504B" w:rsidRDefault="00C9504B" w:rsidP="00C9504B">
      <w:r w:rsidRPr="00C9504B">
        <w:t>Supporting APIDs</w:t>
      </w:r>
    </w:p>
    <w:p w14:paraId="533D5B0A" w14:textId="77777777" w:rsidR="00C9504B" w:rsidRPr="00C9504B" w:rsidRDefault="00C9504B" w:rsidP="00C9504B">
      <w:r w:rsidRPr="00C9504B">
        <w:t>Digital Workplaces</w:t>
      </w:r>
    </w:p>
    <w:p w14:paraId="73DA682B" w14:textId="77777777" w:rsidR="00C9504B" w:rsidRPr="00C9504B" w:rsidRDefault="00C9504B" w:rsidP="00C9504B">
      <w:r w:rsidRPr="00C9504B">
        <w:t xml:space="preserve">DW-034 </w:t>
      </w:r>
    </w:p>
    <w:p w14:paraId="1CDB3C26" w14:textId="77777777" w:rsidR="00C9504B" w:rsidRPr="00C9504B" w:rsidRDefault="00C9504B" w:rsidP="00C9504B">
      <w:r w:rsidRPr="00C9504B">
        <w:t xml:space="preserve">DW-035 </w:t>
      </w:r>
    </w:p>
    <w:p w14:paraId="219F4178" w14:textId="77777777" w:rsidR="00C9504B" w:rsidRPr="00C9504B" w:rsidRDefault="00C9504B" w:rsidP="00C9504B">
      <w:r w:rsidRPr="00C9504B">
        <w:t xml:space="preserve">DW-046 </w:t>
      </w:r>
    </w:p>
    <w:p w14:paraId="759F4CE4" w14:textId="77777777" w:rsidR="00C9504B" w:rsidRPr="00C9504B" w:rsidRDefault="00C9504B" w:rsidP="00C9504B">
      <w:r w:rsidRPr="00C9504B">
        <w:rPr>
          <w:b/>
          <w:bCs/>
        </w:rPr>
        <w:t>Pattern</w:t>
      </w:r>
    </w:p>
    <w:p w14:paraId="7B55BEC9" w14:textId="77777777" w:rsidR="00C9504B" w:rsidRPr="00C9504B" w:rsidRDefault="00C9504B" w:rsidP="00C9504B">
      <w:r w:rsidRPr="00C9504B">
        <w:t xml:space="preserve">Users naturally perform better when multiple related information sources can be viewed simultaneously, enabling comparison and relationship building without </w:t>
      </w:r>
      <w:r w:rsidRPr="00C9504B">
        <w:lastRenderedPageBreak/>
        <w:t xml:space="preserve">repeated context switching. Complex synthesis tasks require continuous cross-referencing between primary data, reference material, and execution tools. </w:t>
      </w:r>
    </w:p>
    <w:p w14:paraId="23851DE2" w14:textId="77777777" w:rsidR="00C9504B" w:rsidRPr="00C9504B" w:rsidRDefault="00C9504B" w:rsidP="00C9504B">
      <w:r w:rsidRPr="00C9504B">
        <w:t xml:space="preserve">When interfaces force users to toggle sequentially between views or tabs, working memory becomes overloaded as users attempt to retain data in their heads while switching screens. This visual isolation disrupts relational synthesis, increases error rates, and significantly slows down analysis. </w:t>
      </w:r>
    </w:p>
    <w:p w14:paraId="44D81A21" w14:textId="77777777" w:rsidR="00C9504B" w:rsidRPr="00C9504B" w:rsidRDefault="00C9504B" w:rsidP="00C9504B">
      <w:r w:rsidRPr="00C9504B">
        <w:t xml:space="preserve">This pattern demonstrates that side-by-side or multi-pane visual accessibility is fundamental to human cognitive processing. Spatial proximity of information directly supports pattern recognition, decision-making, and seamless context retention. </w:t>
      </w:r>
    </w:p>
    <w:p w14:paraId="316F3237" w14:textId="77777777" w:rsidR="00C9504B" w:rsidRPr="00C9504B" w:rsidRDefault="00C9504B" w:rsidP="00C9504B">
      <w:r w:rsidRPr="00C9504B">
        <w:rPr>
          <w:b/>
          <w:bCs/>
        </w:rPr>
        <w:t>Human Impact</w:t>
      </w:r>
    </w:p>
    <w:p w14:paraId="11E633BC" w14:textId="77777777" w:rsidR="00C9504B" w:rsidRPr="00C9504B" w:rsidRDefault="00C9504B" w:rsidP="00C9504B">
      <w:pPr>
        <w:numPr>
          <w:ilvl w:val="0"/>
          <w:numId w:val="1"/>
        </w:numPr>
      </w:pPr>
      <w:r w:rsidRPr="00C9504B">
        <w:t xml:space="preserve">Severe cognitive strain caused by holding information in working memory during sequential toggling. </w:t>
      </w:r>
    </w:p>
    <w:p w14:paraId="475B7F46" w14:textId="77777777" w:rsidR="00C9504B" w:rsidRPr="00C9504B" w:rsidRDefault="00C9504B" w:rsidP="00C9504B">
      <w:pPr>
        <w:numPr>
          <w:ilvl w:val="0"/>
          <w:numId w:val="1"/>
        </w:numPr>
      </w:pPr>
      <w:r w:rsidRPr="00C9504B">
        <w:t xml:space="preserve">Increased error rates during data transfer, validation, and synthesis. </w:t>
      </w:r>
    </w:p>
    <w:p w14:paraId="1C2E8151" w14:textId="77777777" w:rsidR="00C9504B" w:rsidRPr="00C9504B" w:rsidRDefault="00C9504B" w:rsidP="00C9504B">
      <w:pPr>
        <w:numPr>
          <w:ilvl w:val="0"/>
          <w:numId w:val="1"/>
        </w:numPr>
      </w:pPr>
      <w:r w:rsidRPr="00C9504B">
        <w:t xml:space="preserve">Slower decision-making and analysis due to visual fragmentation. </w:t>
      </w:r>
    </w:p>
    <w:p w14:paraId="3F23AE95" w14:textId="77777777" w:rsidR="00C9504B" w:rsidRPr="00C9504B" w:rsidRDefault="00C9504B" w:rsidP="00C9504B">
      <w:pPr>
        <w:numPr>
          <w:ilvl w:val="0"/>
          <w:numId w:val="1"/>
        </w:numPr>
      </w:pPr>
      <w:r w:rsidRPr="00C9504B">
        <w:t xml:space="preserve">Elevated mental fatigue from continuous context toggling across application boundaries. </w:t>
      </w:r>
    </w:p>
    <w:p w14:paraId="56ED5FC5" w14:textId="77777777" w:rsidR="00C9504B" w:rsidRPr="00C9504B" w:rsidRDefault="00C9504B" w:rsidP="00C9504B">
      <w:r w:rsidRPr="00C9504B">
        <w:rPr>
          <w:b/>
          <w:bCs/>
        </w:rPr>
        <w:t>Evidence</w:t>
      </w:r>
    </w:p>
    <w:p w14:paraId="6B7FFA01" w14:textId="77777777" w:rsidR="00C9504B" w:rsidRPr="00C9504B" w:rsidRDefault="00C9504B" w:rsidP="00C9504B">
      <w:r w:rsidRPr="00C9504B">
        <w:t xml:space="preserve">This Pattern is currently supported by the following Human Frictions: </w:t>
      </w:r>
    </w:p>
    <w:p w14:paraId="27A6F8B8" w14:textId="77777777" w:rsidR="00C9504B" w:rsidRPr="00C9504B" w:rsidRDefault="00C9504B" w:rsidP="00C9504B">
      <w:r w:rsidRPr="00C9504B">
        <w:t>Digital Workplaces</w:t>
      </w:r>
    </w:p>
    <w:p w14:paraId="4BA0642A" w14:textId="77777777" w:rsidR="00C9504B" w:rsidRPr="00C9504B" w:rsidRDefault="00C9504B" w:rsidP="00C9504B">
      <w:pPr>
        <w:numPr>
          <w:ilvl w:val="0"/>
          <w:numId w:val="2"/>
        </w:numPr>
      </w:pPr>
      <w:r w:rsidRPr="00C9504B">
        <w:t xml:space="preserve">DW-034 – Users struggle to cross-reference data hidden behind separate tabs or windows. </w:t>
      </w:r>
    </w:p>
    <w:p w14:paraId="632F775F" w14:textId="77777777" w:rsidR="00C9504B" w:rsidRPr="00C9504B" w:rsidRDefault="00C9504B" w:rsidP="00C9504B">
      <w:pPr>
        <w:numPr>
          <w:ilvl w:val="0"/>
          <w:numId w:val="2"/>
        </w:numPr>
      </w:pPr>
      <w:r w:rsidRPr="00C9504B">
        <w:t xml:space="preserve">DW-035 – Sequential viewing limits the user’s ability to synthesize insights from multiple documents. </w:t>
      </w:r>
    </w:p>
    <w:p w14:paraId="2F0368BB" w14:textId="77777777" w:rsidR="00C9504B" w:rsidRPr="00C9504B" w:rsidRDefault="00C9504B" w:rsidP="00C9504B">
      <w:pPr>
        <w:numPr>
          <w:ilvl w:val="0"/>
          <w:numId w:val="2"/>
        </w:numPr>
      </w:pPr>
      <w:r w:rsidRPr="00C9504B">
        <w:t xml:space="preserve">DW-046 – Lack of persistent side-by-side view capabilities degrades performance on analytical tasks. </w:t>
      </w:r>
    </w:p>
    <w:p w14:paraId="30D59305" w14:textId="77777777" w:rsidR="00C9504B" w:rsidRPr="00C9504B" w:rsidRDefault="00C9504B" w:rsidP="00C9504B">
      <w:r w:rsidRPr="00C9504B">
        <w:t xml:space="preserve">Across these observations, the recurring relationship is that limiting concurrent visibility severely restricts human analytical capability and strains visual working memory. </w:t>
      </w:r>
    </w:p>
    <w:p w14:paraId="0C75EC6E" w14:textId="77777777" w:rsidR="00C9504B" w:rsidRPr="00C9504B" w:rsidRDefault="00C9504B" w:rsidP="00C9504B">
      <w:r w:rsidRPr="00C9504B">
        <w:rPr>
          <w:b/>
          <w:bCs/>
        </w:rPr>
        <w:t>Research Notes</w:t>
      </w:r>
    </w:p>
    <w:p w14:paraId="22FBE1A0" w14:textId="77777777" w:rsidR="00C9504B" w:rsidRPr="00C9504B" w:rsidRDefault="00C9504B" w:rsidP="00C9504B">
      <w:r w:rsidRPr="00C9504B">
        <w:t xml:space="preserve">Assigned Volume: Volume 04 – Interface &amp; Navigation Behaviour. </w:t>
      </w:r>
    </w:p>
    <w:p w14:paraId="340B6A4D" w14:textId="77777777" w:rsidR="00C9504B" w:rsidRPr="00C9504B" w:rsidRDefault="00C9504B" w:rsidP="00C9504B">
      <w:r w:rsidRPr="00C9504B">
        <w:t xml:space="preserve">Evidence highlights that visual co-presence acts as an external memory aid. Future research should explore dynamic split-pane automation, visual relationship mapping, and intelligent multi-source canvas views. </w:t>
      </w:r>
    </w:p>
    <w:p w14:paraId="34F9E823" w14:textId="77777777" w:rsidR="00C9504B" w:rsidRPr="00C9504B" w:rsidRDefault="00C9504B" w:rsidP="00C9504B">
      <w:r w:rsidRPr="00C9504B">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C9504B" w:rsidRPr="00C9504B" w14:paraId="5B49B1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B4A39" w14:textId="77777777" w:rsidR="00C9504B" w:rsidRPr="00C9504B" w:rsidRDefault="00C9504B" w:rsidP="00C9504B">
            <w:r w:rsidRPr="00C9504B">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B5FCC" w14:textId="77777777" w:rsidR="00C9504B" w:rsidRPr="00C9504B" w:rsidRDefault="00C9504B" w:rsidP="00C9504B">
            <w:r w:rsidRPr="00C9504B">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6EEF3" w14:textId="77777777" w:rsidR="00C9504B" w:rsidRPr="00C9504B" w:rsidRDefault="00C9504B" w:rsidP="00C9504B">
            <w:r w:rsidRPr="00C9504B">
              <w:rPr>
                <w:b/>
                <w:bCs/>
              </w:rPr>
              <w:t>Description</w:t>
            </w:r>
          </w:p>
        </w:tc>
      </w:tr>
      <w:tr w:rsidR="00C9504B" w:rsidRPr="00C9504B" w14:paraId="21ABA0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C90AB" w14:textId="77777777" w:rsidR="00C9504B" w:rsidRPr="00C9504B" w:rsidRDefault="00C9504B" w:rsidP="00C9504B">
            <w:r w:rsidRPr="00C9504B">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6BE58" w14:textId="77777777" w:rsidR="00C9504B" w:rsidRPr="00C9504B" w:rsidRDefault="00C9504B" w:rsidP="00C9504B">
            <w:r w:rsidRPr="00C9504B">
              <w:t>2026-08-05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12816" w14:textId="77777777" w:rsidR="00C9504B" w:rsidRPr="00C9504B" w:rsidRDefault="00C9504B" w:rsidP="00C9504B">
            <w:r w:rsidRPr="00C9504B">
              <w:t>Initial documentation using Pattern Template v2.0.</w:t>
            </w:r>
          </w:p>
        </w:tc>
      </w:tr>
    </w:tbl>
    <w:p w14:paraId="22143477"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12E21"/>
    <w:multiLevelType w:val="multilevel"/>
    <w:tmpl w:val="A69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9C1ADE"/>
    <w:multiLevelType w:val="multilevel"/>
    <w:tmpl w:val="D7D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75584">
    <w:abstractNumId w:val="1"/>
  </w:num>
  <w:num w:numId="2" w16cid:durableId="51218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27"/>
    <w:rsid w:val="00220B47"/>
    <w:rsid w:val="002C7927"/>
    <w:rsid w:val="00A90176"/>
    <w:rsid w:val="00C9504B"/>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B0F430FF-7F66-4017-9B9A-A46B59CA8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927"/>
    <w:rPr>
      <w:rFonts w:eastAsiaTheme="majorEastAsia" w:cstheme="majorBidi"/>
      <w:color w:val="272727" w:themeColor="text1" w:themeTint="D8"/>
    </w:rPr>
  </w:style>
  <w:style w:type="paragraph" w:styleId="Title">
    <w:name w:val="Title"/>
    <w:basedOn w:val="Normal"/>
    <w:next w:val="Normal"/>
    <w:link w:val="TitleChar"/>
    <w:uiPriority w:val="10"/>
    <w:qFormat/>
    <w:rsid w:val="002C7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927"/>
    <w:pPr>
      <w:spacing w:before="160"/>
      <w:jc w:val="center"/>
    </w:pPr>
    <w:rPr>
      <w:i/>
      <w:iCs/>
      <w:color w:val="404040" w:themeColor="text1" w:themeTint="BF"/>
    </w:rPr>
  </w:style>
  <w:style w:type="character" w:customStyle="1" w:styleId="QuoteChar">
    <w:name w:val="Quote Char"/>
    <w:basedOn w:val="DefaultParagraphFont"/>
    <w:link w:val="Quote"/>
    <w:uiPriority w:val="29"/>
    <w:rsid w:val="002C7927"/>
    <w:rPr>
      <w:i/>
      <w:iCs/>
      <w:color w:val="404040" w:themeColor="text1" w:themeTint="BF"/>
    </w:rPr>
  </w:style>
  <w:style w:type="paragraph" w:styleId="ListParagraph">
    <w:name w:val="List Paragraph"/>
    <w:basedOn w:val="Normal"/>
    <w:uiPriority w:val="34"/>
    <w:qFormat/>
    <w:rsid w:val="002C7927"/>
    <w:pPr>
      <w:ind w:left="720"/>
      <w:contextualSpacing/>
    </w:pPr>
  </w:style>
  <w:style w:type="character" w:styleId="IntenseEmphasis">
    <w:name w:val="Intense Emphasis"/>
    <w:basedOn w:val="DefaultParagraphFont"/>
    <w:uiPriority w:val="21"/>
    <w:qFormat/>
    <w:rsid w:val="002C7927"/>
    <w:rPr>
      <w:i/>
      <w:iCs/>
      <w:color w:val="0F4761" w:themeColor="accent1" w:themeShade="BF"/>
    </w:rPr>
  </w:style>
  <w:style w:type="paragraph" w:styleId="IntenseQuote">
    <w:name w:val="Intense Quote"/>
    <w:basedOn w:val="Normal"/>
    <w:next w:val="Normal"/>
    <w:link w:val="IntenseQuoteChar"/>
    <w:uiPriority w:val="30"/>
    <w:qFormat/>
    <w:rsid w:val="002C7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927"/>
    <w:rPr>
      <w:i/>
      <w:iCs/>
      <w:color w:val="0F4761" w:themeColor="accent1" w:themeShade="BF"/>
    </w:rPr>
  </w:style>
  <w:style w:type="character" w:styleId="IntenseReference">
    <w:name w:val="Intense Reference"/>
    <w:basedOn w:val="DefaultParagraphFont"/>
    <w:uiPriority w:val="32"/>
    <w:qFormat/>
    <w:rsid w:val="002C7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2026-08-05T13:01:00Z</dcterms:created>
  <dcterms:modified xsi:type="dcterms:W3CDTF">2026-08-05T13:01:00Z</dcterms:modified>
</cp:coreProperties>
</file>