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D79" w:rsidRPr="004B11B3" w:rsidRDefault="007E4CD8">
      <w:pPr>
        <w:rPr>
          <w:sz w:val="28"/>
        </w:rPr>
      </w:pPr>
      <w:r w:rsidRPr="004B11B3">
        <w:rPr>
          <w:sz w:val="28"/>
        </w:rPr>
        <w:t>Steps to install R</w:t>
      </w:r>
    </w:p>
    <w:p w:rsidR="00B902D3" w:rsidRPr="004B11B3" w:rsidRDefault="003046B3" w:rsidP="00BE1156">
      <w:pPr>
        <w:pStyle w:val="ListParagraph"/>
        <w:numPr>
          <w:ilvl w:val="0"/>
          <w:numId w:val="1"/>
        </w:numPr>
        <w:rPr>
          <w:sz w:val="24"/>
        </w:rPr>
      </w:pPr>
      <w:r w:rsidRPr="004B11B3">
        <w:rPr>
          <w:sz w:val="24"/>
        </w:rPr>
        <w:t>R</w:t>
      </w:r>
      <w:r w:rsidR="00B902D3" w:rsidRPr="004B11B3">
        <w:rPr>
          <w:sz w:val="24"/>
        </w:rPr>
        <w:t xml:space="preserve"> installation takes up to 150MB of disk space.</w:t>
      </w:r>
    </w:p>
    <w:p w:rsidR="004D591F" w:rsidRPr="004B11B3" w:rsidRDefault="007E4CD8" w:rsidP="00BE1156">
      <w:pPr>
        <w:pStyle w:val="ListParagraph"/>
        <w:numPr>
          <w:ilvl w:val="0"/>
          <w:numId w:val="1"/>
        </w:numPr>
        <w:rPr>
          <w:sz w:val="24"/>
        </w:rPr>
      </w:pPr>
      <w:r w:rsidRPr="004B11B3">
        <w:rPr>
          <w:sz w:val="24"/>
        </w:rPr>
        <w:t>You can </w:t>
      </w:r>
      <w:hyperlink r:id="rId5" w:history="1">
        <w:r w:rsidRPr="004B11B3">
          <w:rPr>
            <w:rStyle w:val="Hyperlink"/>
            <w:color w:val="auto"/>
            <w:sz w:val="24"/>
            <w:u w:val="none"/>
          </w:rPr>
          <w:t>download the R Windows installer</w:t>
        </w:r>
      </w:hyperlink>
      <w:r w:rsidRPr="004B11B3">
        <w:rPr>
          <w:sz w:val="24"/>
        </w:rPr>
        <w:t> from CRAN</w:t>
      </w:r>
      <w:r w:rsidR="004D591F" w:rsidRPr="004B11B3">
        <w:rPr>
          <w:sz w:val="24"/>
        </w:rPr>
        <w:t xml:space="preserve"> (</w:t>
      </w:r>
      <w:hyperlink r:id="rId6" w:history="1">
        <w:r w:rsidR="004D591F" w:rsidRPr="004B11B3">
          <w:rPr>
            <w:rStyle w:val="Hyperlink"/>
            <w:sz w:val="24"/>
          </w:rPr>
          <w:t>https://cran.r-project.org/</w:t>
        </w:r>
      </w:hyperlink>
      <w:r w:rsidR="004D591F" w:rsidRPr="004B11B3">
        <w:rPr>
          <w:sz w:val="24"/>
        </w:rPr>
        <w:t>)</w:t>
      </w:r>
      <w:r w:rsidRPr="004B11B3">
        <w:rPr>
          <w:sz w:val="24"/>
        </w:rPr>
        <w:t xml:space="preserve">; then double-click on the installer to install R as you would any Windows software. </w:t>
      </w:r>
    </w:p>
    <w:p w:rsidR="004D591F" w:rsidRPr="004B11B3" w:rsidRDefault="004D591F" w:rsidP="00BE1156">
      <w:pPr>
        <w:pStyle w:val="ListParagraph"/>
        <w:numPr>
          <w:ilvl w:val="0"/>
          <w:numId w:val="1"/>
        </w:numPr>
        <w:rPr>
          <w:sz w:val="24"/>
        </w:rPr>
      </w:pPr>
      <w:r w:rsidRPr="004B11B3">
        <w:rPr>
          <w:sz w:val="24"/>
        </w:rPr>
        <w:t>If you have an account with Administrator privileges you will be able to install R in the Program Files area and to set all the optional registry entries; otherwise you will only be able to install R in your own file area. You may need to confirm that you want to proceed with installing a program from an ‘unknown’ or ‘unidentified’ publisher.</w:t>
      </w:r>
    </w:p>
    <w:p w:rsidR="004D591F" w:rsidRPr="004B11B3" w:rsidRDefault="004D591F" w:rsidP="00BE1156">
      <w:pPr>
        <w:pStyle w:val="ListParagraph"/>
        <w:numPr>
          <w:ilvl w:val="0"/>
          <w:numId w:val="1"/>
        </w:numPr>
        <w:rPr>
          <w:sz w:val="24"/>
        </w:rPr>
      </w:pPr>
      <w:r w:rsidRPr="004B11B3">
        <w:rPr>
          <w:sz w:val="24"/>
        </w:rPr>
        <w:t>After installation you should choose a working directory for R. You will have a shortcut to Rgui.exe on your desktop and/or somewhere on the Start menu file tree. Right-click each</w:t>
      </w:r>
      <w:r w:rsidR="00E17876" w:rsidRPr="004B11B3">
        <w:rPr>
          <w:sz w:val="24"/>
        </w:rPr>
        <w:t xml:space="preserve"> shortcut, select Properties </w:t>
      </w:r>
      <w:r w:rsidRPr="004B11B3">
        <w:rPr>
          <w:sz w:val="24"/>
        </w:rPr>
        <w:t>and change the ‘Start in’ field to your working directory.</w:t>
      </w:r>
    </w:p>
    <w:p w:rsidR="004D591F" w:rsidRPr="004B11B3" w:rsidRDefault="004D591F" w:rsidP="00BE1156">
      <w:pPr>
        <w:pStyle w:val="ListParagraph"/>
        <w:numPr>
          <w:ilvl w:val="0"/>
          <w:numId w:val="1"/>
        </w:numPr>
        <w:rPr>
          <w:sz w:val="24"/>
        </w:rPr>
      </w:pPr>
      <w:r w:rsidRPr="004B11B3">
        <w:rPr>
          <w:sz w:val="24"/>
        </w:rPr>
        <w:t>You may also want to add command-line arguments at the end of the Target, for example --</w:t>
      </w:r>
      <w:proofErr w:type="spellStart"/>
      <w:proofErr w:type="gramStart"/>
      <w:r w:rsidRPr="004B11B3">
        <w:rPr>
          <w:sz w:val="24"/>
        </w:rPr>
        <w:t>sdi</w:t>
      </w:r>
      <w:proofErr w:type="spellEnd"/>
      <w:proofErr w:type="gramEnd"/>
      <w:r w:rsidRPr="004B11B3">
        <w:rPr>
          <w:sz w:val="24"/>
        </w:rPr>
        <w:t xml:space="preserve"> --max-</w:t>
      </w:r>
      <w:proofErr w:type="spellStart"/>
      <w:r w:rsidRPr="004B11B3">
        <w:rPr>
          <w:sz w:val="24"/>
        </w:rPr>
        <w:t>mem</w:t>
      </w:r>
      <w:proofErr w:type="spellEnd"/>
      <w:r w:rsidRPr="004B11B3">
        <w:rPr>
          <w:sz w:val="24"/>
        </w:rPr>
        <w:t>-size=1G. You can also set environment variables at the end of the Target field, for example R_LIBS=p</w:t>
      </w:r>
      <w:proofErr w:type="gramStart"/>
      <w:r w:rsidRPr="004B11B3">
        <w:rPr>
          <w:sz w:val="24"/>
        </w:rPr>
        <w:t>:/</w:t>
      </w:r>
      <w:proofErr w:type="spellStart"/>
      <w:proofErr w:type="gramEnd"/>
      <w:r w:rsidRPr="004B11B3">
        <w:rPr>
          <w:sz w:val="24"/>
        </w:rPr>
        <w:t>myRlib</w:t>
      </w:r>
      <w:proofErr w:type="spellEnd"/>
      <w:r w:rsidRPr="004B11B3">
        <w:rPr>
          <w:sz w:val="24"/>
        </w:rPr>
        <w:t>, and if you want to ensure that menus and messages are in English, LANGUAGE=en.</w:t>
      </w:r>
    </w:p>
    <w:p w:rsidR="00BE1156" w:rsidRPr="004B11B3" w:rsidRDefault="00BE1156" w:rsidP="00BE1156">
      <w:pPr>
        <w:rPr>
          <w:sz w:val="28"/>
        </w:rPr>
      </w:pPr>
      <w:r w:rsidRPr="004B11B3">
        <w:rPr>
          <w:sz w:val="28"/>
        </w:rPr>
        <w:t xml:space="preserve">Steps to install </w:t>
      </w:r>
      <w:proofErr w:type="spellStart"/>
      <w:r w:rsidRPr="004B11B3">
        <w:rPr>
          <w:sz w:val="28"/>
        </w:rPr>
        <w:t>RStudio</w:t>
      </w:r>
      <w:proofErr w:type="spellEnd"/>
    </w:p>
    <w:p w:rsidR="00BE1156" w:rsidRPr="004B11B3" w:rsidRDefault="00BE1156" w:rsidP="00793B90">
      <w:pPr>
        <w:pStyle w:val="ListParagraph"/>
        <w:numPr>
          <w:ilvl w:val="0"/>
          <w:numId w:val="2"/>
        </w:numPr>
        <w:rPr>
          <w:sz w:val="24"/>
        </w:rPr>
      </w:pPr>
      <w:r w:rsidRPr="004B11B3">
        <w:rPr>
          <w:sz w:val="24"/>
        </w:rPr>
        <w:t>First, go to </w:t>
      </w:r>
      <w:hyperlink r:id="rId7" w:history="1">
        <w:r w:rsidRPr="004B11B3">
          <w:rPr>
            <w:rStyle w:val="Hyperlink"/>
            <w:sz w:val="24"/>
          </w:rPr>
          <w:t>http://www.rstudio.com/</w:t>
        </w:r>
      </w:hyperlink>
      <w:r w:rsidRPr="004B11B3">
        <w:rPr>
          <w:sz w:val="24"/>
        </w:rPr>
        <w:t> and click Download now.</w:t>
      </w:r>
    </w:p>
    <w:p w:rsidR="00BE1156" w:rsidRPr="004B11B3" w:rsidRDefault="00BE1156" w:rsidP="00793B90">
      <w:pPr>
        <w:pStyle w:val="ListParagraph"/>
        <w:numPr>
          <w:ilvl w:val="0"/>
          <w:numId w:val="2"/>
        </w:numPr>
        <w:rPr>
          <w:sz w:val="24"/>
        </w:rPr>
      </w:pPr>
      <w:r w:rsidRPr="004B11B3">
        <w:rPr>
          <w:sz w:val="24"/>
        </w:rPr>
        <w:t xml:space="preserve">Next, click Download </w:t>
      </w:r>
      <w:proofErr w:type="spellStart"/>
      <w:r w:rsidRPr="004B11B3">
        <w:rPr>
          <w:sz w:val="24"/>
        </w:rPr>
        <w:t>RStudio</w:t>
      </w:r>
      <w:proofErr w:type="spellEnd"/>
      <w:r w:rsidRPr="004B11B3">
        <w:rPr>
          <w:sz w:val="24"/>
        </w:rPr>
        <w:t xml:space="preserve"> Desktop.</w:t>
      </w:r>
    </w:p>
    <w:p w:rsidR="00BE1156" w:rsidRPr="004B11B3" w:rsidRDefault="00BE1156" w:rsidP="00793B90">
      <w:pPr>
        <w:pStyle w:val="ListParagraph"/>
        <w:numPr>
          <w:ilvl w:val="0"/>
          <w:numId w:val="2"/>
        </w:numPr>
        <w:rPr>
          <w:sz w:val="24"/>
        </w:rPr>
      </w:pPr>
      <w:r w:rsidRPr="004B11B3">
        <w:rPr>
          <w:sz w:val="24"/>
        </w:rPr>
        <w:t xml:space="preserve">Next, click the link to the version of </w:t>
      </w:r>
      <w:proofErr w:type="spellStart"/>
      <w:r w:rsidRPr="004B11B3">
        <w:rPr>
          <w:sz w:val="24"/>
        </w:rPr>
        <w:t>RStudio</w:t>
      </w:r>
      <w:proofErr w:type="spellEnd"/>
      <w:r w:rsidRPr="004B11B3">
        <w:rPr>
          <w:sz w:val="24"/>
        </w:rPr>
        <w:t xml:space="preserve"> appropriate for your system. The first link is to the version that </w:t>
      </w:r>
      <w:proofErr w:type="spellStart"/>
      <w:r w:rsidRPr="004B11B3">
        <w:rPr>
          <w:sz w:val="24"/>
        </w:rPr>
        <w:t>RStudio</w:t>
      </w:r>
      <w:proofErr w:type="spellEnd"/>
      <w:r w:rsidRPr="004B11B3">
        <w:rPr>
          <w:sz w:val="24"/>
        </w:rPr>
        <w:t xml:space="preserve"> recommends for you. Clicking this link downloads </w:t>
      </w:r>
      <w:proofErr w:type="spellStart"/>
      <w:r w:rsidRPr="004B11B3">
        <w:rPr>
          <w:sz w:val="24"/>
        </w:rPr>
        <w:t>RStudio</w:t>
      </w:r>
      <w:proofErr w:type="spellEnd"/>
      <w:r w:rsidRPr="004B11B3">
        <w:rPr>
          <w:sz w:val="24"/>
        </w:rPr>
        <w:t xml:space="preserve"> to your computer.</w:t>
      </w:r>
    </w:p>
    <w:p w:rsidR="004D591F" w:rsidRPr="004B11B3" w:rsidRDefault="00BE1156" w:rsidP="00793B90">
      <w:pPr>
        <w:pStyle w:val="ListParagraph"/>
        <w:numPr>
          <w:ilvl w:val="0"/>
          <w:numId w:val="2"/>
        </w:numPr>
        <w:rPr>
          <w:sz w:val="24"/>
        </w:rPr>
      </w:pPr>
      <w:r w:rsidRPr="004B11B3">
        <w:rPr>
          <w:sz w:val="24"/>
        </w:rPr>
        <w:t>Next, find the file that was downloaded and double click it. This will start the install process.</w:t>
      </w:r>
    </w:p>
    <w:p w:rsidR="004D591F" w:rsidRPr="004B11B3" w:rsidRDefault="00BE1156" w:rsidP="00793B90">
      <w:pPr>
        <w:pStyle w:val="ListParagraph"/>
        <w:numPr>
          <w:ilvl w:val="0"/>
          <w:numId w:val="2"/>
        </w:numPr>
        <w:rPr>
          <w:sz w:val="24"/>
        </w:rPr>
      </w:pPr>
      <w:r w:rsidRPr="004B11B3">
        <w:rPr>
          <w:sz w:val="24"/>
        </w:rPr>
        <w:t>Click next to continue when the install wizard opens.</w:t>
      </w:r>
    </w:p>
    <w:p w:rsidR="004D591F" w:rsidRPr="004B11B3" w:rsidRDefault="00BE1156" w:rsidP="00793B90">
      <w:pPr>
        <w:pStyle w:val="ListParagraph"/>
        <w:numPr>
          <w:ilvl w:val="0"/>
          <w:numId w:val="2"/>
        </w:numPr>
        <w:rPr>
          <w:sz w:val="24"/>
        </w:rPr>
      </w:pPr>
      <w:r w:rsidRPr="004B11B3">
        <w:rPr>
          <w:sz w:val="24"/>
        </w:rPr>
        <w:t>Click next to accept the default install location.</w:t>
      </w:r>
    </w:p>
    <w:p w:rsidR="004D591F" w:rsidRPr="004B11B3" w:rsidRDefault="00BE1156" w:rsidP="00793B90">
      <w:pPr>
        <w:pStyle w:val="ListParagraph"/>
        <w:numPr>
          <w:ilvl w:val="0"/>
          <w:numId w:val="2"/>
        </w:numPr>
        <w:rPr>
          <w:sz w:val="24"/>
        </w:rPr>
      </w:pPr>
      <w:r w:rsidRPr="004B11B3">
        <w:rPr>
          <w:sz w:val="24"/>
        </w:rPr>
        <w:t xml:space="preserve">Click Install to accept the default start </w:t>
      </w:r>
      <w:r w:rsidR="00793B90" w:rsidRPr="004B11B3">
        <w:rPr>
          <w:sz w:val="24"/>
        </w:rPr>
        <w:t xml:space="preserve">menu folder and install </w:t>
      </w:r>
      <w:proofErr w:type="spellStart"/>
      <w:r w:rsidR="00793B90" w:rsidRPr="004B11B3">
        <w:rPr>
          <w:sz w:val="24"/>
        </w:rPr>
        <w:t>RStudio</w:t>
      </w:r>
      <w:proofErr w:type="spellEnd"/>
      <w:r w:rsidR="00793B90" w:rsidRPr="004B11B3">
        <w:rPr>
          <w:sz w:val="24"/>
        </w:rPr>
        <w:t>.</w:t>
      </w:r>
      <w:r w:rsidRPr="004B11B3">
        <w:rPr>
          <w:sz w:val="24"/>
        </w:rPr>
        <w:t xml:space="preserve"> Click Finish to close the wizard.</w:t>
      </w:r>
    </w:p>
    <w:p w:rsidR="00BE1156" w:rsidRPr="004B11B3" w:rsidRDefault="00EA5B3E">
      <w:pPr>
        <w:rPr>
          <w:sz w:val="28"/>
        </w:rPr>
      </w:pPr>
      <w:r w:rsidRPr="004B11B3">
        <w:rPr>
          <w:sz w:val="28"/>
        </w:rPr>
        <w:t xml:space="preserve">Steps to install </w:t>
      </w:r>
      <w:r w:rsidR="004B11B3">
        <w:rPr>
          <w:sz w:val="28"/>
        </w:rPr>
        <w:t>a</w:t>
      </w:r>
      <w:r w:rsidRPr="004B11B3">
        <w:rPr>
          <w:sz w:val="28"/>
        </w:rPr>
        <w:t xml:space="preserve"> </w:t>
      </w:r>
      <w:r w:rsidR="00E85E97" w:rsidRPr="004B11B3">
        <w:rPr>
          <w:sz w:val="28"/>
        </w:rPr>
        <w:t>package</w:t>
      </w:r>
      <w:r w:rsidR="004B11B3">
        <w:rPr>
          <w:sz w:val="28"/>
        </w:rPr>
        <w:t xml:space="preserve"> in R</w:t>
      </w:r>
    </w:p>
    <w:p w:rsidR="00BF6B77" w:rsidRPr="004B11B3" w:rsidRDefault="00BF6B77" w:rsidP="00BF6B77">
      <w:pPr>
        <w:numPr>
          <w:ilvl w:val="0"/>
          <w:numId w:val="3"/>
        </w:numPr>
        <w:rPr>
          <w:sz w:val="24"/>
        </w:rPr>
      </w:pPr>
      <w:r w:rsidRPr="004B11B3">
        <w:rPr>
          <w:sz w:val="24"/>
        </w:rPr>
        <w:t>Choose </w:t>
      </w:r>
      <w:r w:rsidRPr="004B11B3">
        <w:rPr>
          <w:bCs/>
          <w:sz w:val="24"/>
        </w:rPr>
        <w:t>Install Packages</w:t>
      </w:r>
      <w:r w:rsidRPr="004B11B3">
        <w:rPr>
          <w:sz w:val="24"/>
        </w:rPr>
        <w:t> from the </w:t>
      </w:r>
      <w:r w:rsidRPr="004B11B3">
        <w:rPr>
          <w:bCs/>
          <w:sz w:val="24"/>
        </w:rPr>
        <w:t>Packages</w:t>
      </w:r>
      <w:r w:rsidRPr="004B11B3">
        <w:rPr>
          <w:sz w:val="24"/>
        </w:rPr>
        <w:t> menu.</w:t>
      </w:r>
    </w:p>
    <w:p w:rsidR="00BF6B77" w:rsidRPr="004B11B3" w:rsidRDefault="00BF6B77" w:rsidP="00BF6B77">
      <w:pPr>
        <w:numPr>
          <w:ilvl w:val="0"/>
          <w:numId w:val="3"/>
        </w:numPr>
        <w:rPr>
          <w:sz w:val="24"/>
        </w:rPr>
      </w:pPr>
      <w:r w:rsidRPr="004B11B3">
        <w:rPr>
          <w:sz w:val="24"/>
        </w:rPr>
        <w:t>Select a </w:t>
      </w:r>
      <w:r w:rsidRPr="004B11B3">
        <w:rPr>
          <w:bCs/>
          <w:sz w:val="24"/>
        </w:rPr>
        <w:t>CRAN Mirror. </w:t>
      </w:r>
      <w:r w:rsidRPr="004B11B3">
        <w:rPr>
          <w:sz w:val="24"/>
        </w:rPr>
        <w:t>(e.g. Norway)</w:t>
      </w:r>
    </w:p>
    <w:p w:rsidR="00BF6B77" w:rsidRPr="004B11B3" w:rsidRDefault="00BF6B77" w:rsidP="00BF6B77">
      <w:pPr>
        <w:numPr>
          <w:ilvl w:val="0"/>
          <w:numId w:val="3"/>
        </w:numPr>
        <w:rPr>
          <w:sz w:val="24"/>
        </w:rPr>
      </w:pPr>
      <w:r w:rsidRPr="004B11B3">
        <w:rPr>
          <w:sz w:val="24"/>
        </w:rPr>
        <w:t>Select a package. (e.g. boot)</w:t>
      </w:r>
    </w:p>
    <w:p w:rsidR="00BF6B77" w:rsidRPr="004B11B3" w:rsidRDefault="00BF6B77" w:rsidP="00BF6B77">
      <w:pPr>
        <w:numPr>
          <w:ilvl w:val="0"/>
          <w:numId w:val="3"/>
        </w:numPr>
        <w:rPr>
          <w:sz w:val="24"/>
        </w:rPr>
      </w:pPr>
      <w:r w:rsidRPr="004B11B3">
        <w:rPr>
          <w:sz w:val="24"/>
        </w:rPr>
        <w:t>Then use the </w:t>
      </w:r>
      <w:proofErr w:type="gramStart"/>
      <w:r w:rsidRPr="004B11B3">
        <w:rPr>
          <w:bCs/>
          <w:sz w:val="24"/>
        </w:rPr>
        <w:t>library(</w:t>
      </w:r>
      <w:proofErr w:type="gramEnd"/>
      <w:r w:rsidRPr="004B11B3">
        <w:rPr>
          <w:i/>
          <w:iCs/>
          <w:sz w:val="24"/>
        </w:rPr>
        <w:t>package</w:t>
      </w:r>
      <w:r w:rsidRPr="004B11B3">
        <w:rPr>
          <w:bCs/>
          <w:sz w:val="24"/>
        </w:rPr>
        <w:t>)</w:t>
      </w:r>
      <w:r w:rsidRPr="004B11B3">
        <w:rPr>
          <w:sz w:val="24"/>
        </w:rPr>
        <w:t> function to load it for use. (e.g. library(boot))</w:t>
      </w:r>
    </w:p>
    <w:p w:rsidR="00521907" w:rsidRPr="004B11B3" w:rsidRDefault="00521907">
      <w:pPr>
        <w:rPr>
          <w:sz w:val="24"/>
        </w:rPr>
      </w:pPr>
    </w:p>
    <w:p w:rsidR="00C673DB" w:rsidRDefault="00C673DB">
      <w:pPr>
        <w:rPr>
          <w:sz w:val="24"/>
        </w:rPr>
      </w:pPr>
    </w:p>
    <w:p w:rsidR="00D92A5B" w:rsidRPr="004B11B3" w:rsidRDefault="00521907">
      <w:pPr>
        <w:rPr>
          <w:sz w:val="32"/>
        </w:rPr>
      </w:pPr>
      <w:r w:rsidRPr="004B11B3">
        <w:rPr>
          <w:sz w:val="32"/>
        </w:rPr>
        <w:lastRenderedPageBreak/>
        <w:t>Twitter Rate Limiting</w:t>
      </w:r>
    </w:p>
    <w:p w:rsidR="00D14B63" w:rsidRPr="004B11B3" w:rsidRDefault="00D14B63" w:rsidP="001C573F">
      <w:pPr>
        <w:pStyle w:val="ListParagraph"/>
        <w:numPr>
          <w:ilvl w:val="0"/>
          <w:numId w:val="9"/>
        </w:numPr>
        <w:rPr>
          <w:sz w:val="24"/>
        </w:rPr>
      </w:pPr>
      <w:r w:rsidRPr="004B11B3">
        <w:rPr>
          <w:sz w:val="24"/>
        </w:rPr>
        <w:t>Per User or Per Application</w:t>
      </w:r>
    </w:p>
    <w:p w:rsidR="00D14B63" w:rsidRPr="004B11B3" w:rsidRDefault="00D14B63" w:rsidP="00D14B63">
      <w:pPr>
        <w:rPr>
          <w:sz w:val="24"/>
        </w:rPr>
      </w:pPr>
      <w:r w:rsidRPr="004B11B3">
        <w:rPr>
          <w:sz w:val="24"/>
        </w:rPr>
        <w:t>Rate limiting of the API is primarily considered on a per-user basis — or more accurately described, per access token in your control. When using </w:t>
      </w:r>
      <w:hyperlink r:id="rId8" w:history="1">
        <w:r w:rsidRPr="004B11B3">
          <w:rPr>
            <w:rStyle w:val="Hyperlink"/>
            <w:color w:val="auto"/>
            <w:sz w:val="24"/>
            <w:u w:val="none"/>
          </w:rPr>
          <w:t>application-only authentication</w:t>
        </w:r>
      </w:hyperlink>
      <w:r w:rsidRPr="004B11B3">
        <w:rPr>
          <w:sz w:val="24"/>
        </w:rPr>
        <w:t>, rate limits are determined globally for the entire application. This limit is considered completely separately from per-user limits.</w:t>
      </w:r>
    </w:p>
    <w:p w:rsidR="00D14B63" w:rsidRPr="004B11B3" w:rsidRDefault="00D14B63" w:rsidP="001C573F">
      <w:pPr>
        <w:pStyle w:val="ListParagraph"/>
        <w:numPr>
          <w:ilvl w:val="0"/>
          <w:numId w:val="9"/>
        </w:numPr>
        <w:rPr>
          <w:sz w:val="24"/>
        </w:rPr>
      </w:pPr>
      <w:r w:rsidRPr="004B11B3">
        <w:rPr>
          <w:sz w:val="24"/>
        </w:rPr>
        <w:t>15 Minute Windows</w:t>
      </w:r>
    </w:p>
    <w:p w:rsidR="00D14B63" w:rsidRPr="004B11B3" w:rsidRDefault="00D14B63" w:rsidP="00D14B63">
      <w:pPr>
        <w:rPr>
          <w:sz w:val="24"/>
        </w:rPr>
      </w:pPr>
      <w:r w:rsidRPr="004B11B3">
        <w:rPr>
          <w:sz w:val="24"/>
        </w:rPr>
        <w:t>Rate limits are divided into 15 minute intervals. There are two initial buckets available for GET requests: 15 calls every 15 minutes, and 180 calls every 15 minutes.</w:t>
      </w:r>
    </w:p>
    <w:p w:rsidR="00D14B63" w:rsidRPr="004B11B3" w:rsidRDefault="00D14B63" w:rsidP="001C573F">
      <w:pPr>
        <w:pStyle w:val="ListParagraph"/>
        <w:numPr>
          <w:ilvl w:val="0"/>
          <w:numId w:val="9"/>
        </w:numPr>
        <w:rPr>
          <w:sz w:val="24"/>
        </w:rPr>
      </w:pPr>
      <w:r w:rsidRPr="004B11B3">
        <w:rPr>
          <w:sz w:val="24"/>
        </w:rPr>
        <w:t>Search</w:t>
      </w:r>
    </w:p>
    <w:p w:rsidR="00D14B63" w:rsidRPr="004B11B3" w:rsidRDefault="00D14B63" w:rsidP="00D14B63">
      <w:pPr>
        <w:rPr>
          <w:sz w:val="24"/>
        </w:rPr>
      </w:pPr>
      <w:r w:rsidRPr="004B11B3">
        <w:rPr>
          <w:sz w:val="24"/>
        </w:rPr>
        <w:t>Search is rate limited at 180 queries per 15 minute window.</w:t>
      </w:r>
    </w:p>
    <w:p w:rsidR="00D14B63" w:rsidRPr="004B11B3" w:rsidRDefault="00D14B63" w:rsidP="001C573F">
      <w:pPr>
        <w:pStyle w:val="ListParagraph"/>
        <w:numPr>
          <w:ilvl w:val="0"/>
          <w:numId w:val="9"/>
        </w:numPr>
        <w:rPr>
          <w:sz w:val="24"/>
        </w:rPr>
      </w:pPr>
      <w:r w:rsidRPr="004B11B3">
        <w:rPr>
          <w:sz w:val="24"/>
        </w:rPr>
        <w:t>HTTP Headers and Response Codes</w:t>
      </w:r>
    </w:p>
    <w:p w:rsidR="00D14B63" w:rsidRPr="004B11B3" w:rsidRDefault="00885790" w:rsidP="00D14B63">
      <w:pPr>
        <w:rPr>
          <w:sz w:val="24"/>
        </w:rPr>
      </w:pPr>
      <w:r w:rsidRPr="004B11B3">
        <w:rPr>
          <w:sz w:val="24"/>
        </w:rPr>
        <w:t xml:space="preserve">HTTP headers </w:t>
      </w:r>
      <w:r w:rsidR="00D14B63" w:rsidRPr="004B11B3">
        <w:rPr>
          <w:sz w:val="24"/>
        </w:rPr>
        <w:t>provide pertinent data on where your application is at for a given rate limit on the method that you just utilized.</w:t>
      </w:r>
    </w:p>
    <w:p w:rsidR="00D14B63" w:rsidRPr="004B11B3" w:rsidRDefault="00D14B63" w:rsidP="008862FA">
      <w:pPr>
        <w:pStyle w:val="ListParagraph"/>
        <w:numPr>
          <w:ilvl w:val="0"/>
          <w:numId w:val="9"/>
        </w:numPr>
        <w:ind w:left="1080"/>
        <w:rPr>
          <w:sz w:val="24"/>
        </w:rPr>
      </w:pPr>
      <w:r w:rsidRPr="004B11B3">
        <w:rPr>
          <w:sz w:val="24"/>
        </w:rPr>
        <w:t>X-Rate-Limit-Limit: the rate limit ceiling for that given request</w:t>
      </w:r>
    </w:p>
    <w:p w:rsidR="00D14B63" w:rsidRPr="004B11B3" w:rsidRDefault="00D14B63" w:rsidP="008862FA">
      <w:pPr>
        <w:numPr>
          <w:ilvl w:val="0"/>
          <w:numId w:val="4"/>
        </w:numPr>
        <w:tabs>
          <w:tab w:val="clear" w:pos="720"/>
          <w:tab w:val="num" w:pos="1080"/>
        </w:tabs>
        <w:ind w:left="1080"/>
        <w:rPr>
          <w:sz w:val="24"/>
        </w:rPr>
      </w:pPr>
      <w:r w:rsidRPr="004B11B3">
        <w:rPr>
          <w:sz w:val="24"/>
        </w:rPr>
        <w:t>X-Rate-Limit-Remaining: the number of requests left for the 15 minute window</w:t>
      </w:r>
    </w:p>
    <w:p w:rsidR="00D14B63" w:rsidRPr="004B11B3" w:rsidRDefault="00D14B63" w:rsidP="008862FA">
      <w:pPr>
        <w:numPr>
          <w:ilvl w:val="0"/>
          <w:numId w:val="4"/>
        </w:numPr>
        <w:tabs>
          <w:tab w:val="clear" w:pos="720"/>
          <w:tab w:val="num" w:pos="1080"/>
        </w:tabs>
        <w:ind w:left="1080"/>
        <w:rPr>
          <w:sz w:val="24"/>
        </w:rPr>
      </w:pPr>
      <w:r w:rsidRPr="004B11B3">
        <w:rPr>
          <w:sz w:val="24"/>
        </w:rPr>
        <w:t xml:space="preserve">X-Rate-Limit-Reset: the remaining window before the rate limit resets in </w:t>
      </w:r>
      <w:proofErr w:type="spellStart"/>
      <w:r w:rsidRPr="004B11B3">
        <w:rPr>
          <w:sz w:val="24"/>
        </w:rPr>
        <w:t>UTC</w:t>
      </w:r>
      <w:hyperlink r:id="rId9" w:history="1">
        <w:r w:rsidRPr="004B11B3">
          <w:rPr>
            <w:rStyle w:val="Hyperlink"/>
            <w:color w:val="auto"/>
            <w:sz w:val="24"/>
            <w:u w:val="none"/>
          </w:rPr>
          <w:t>epoch</w:t>
        </w:r>
        <w:proofErr w:type="spellEnd"/>
        <w:r w:rsidRPr="004B11B3">
          <w:rPr>
            <w:rStyle w:val="Hyperlink"/>
            <w:color w:val="auto"/>
            <w:sz w:val="24"/>
            <w:u w:val="none"/>
          </w:rPr>
          <w:t xml:space="preserve"> seconds</w:t>
        </w:r>
      </w:hyperlink>
    </w:p>
    <w:p w:rsidR="00D14B63" w:rsidRPr="004B11B3" w:rsidRDefault="00D14B63" w:rsidP="00D14B63">
      <w:pPr>
        <w:rPr>
          <w:sz w:val="24"/>
        </w:rPr>
      </w:pPr>
      <w:r w:rsidRPr="004B11B3">
        <w:rPr>
          <w:sz w:val="24"/>
        </w:rPr>
        <w:t>When an application exceeds the rate limit for a given API endpoint, the Twitter API will now return an HTTP 429 </w:t>
      </w:r>
      <w:hyperlink r:id="rId10" w:history="1">
        <w:r w:rsidRPr="004B11B3">
          <w:rPr>
            <w:rStyle w:val="Hyperlink"/>
            <w:color w:val="auto"/>
            <w:sz w:val="24"/>
            <w:u w:val="none"/>
          </w:rPr>
          <w:t>“Too Many Requests”</w:t>
        </w:r>
      </w:hyperlink>
      <w:r w:rsidRPr="004B11B3">
        <w:rPr>
          <w:sz w:val="24"/>
        </w:rPr>
        <w:t> response code.</w:t>
      </w:r>
    </w:p>
    <w:p w:rsidR="00D14B63" w:rsidRPr="004B11B3" w:rsidRDefault="00D14B63" w:rsidP="00D14B63">
      <w:pPr>
        <w:rPr>
          <w:sz w:val="24"/>
        </w:rPr>
      </w:pPr>
      <w:r w:rsidRPr="004B11B3">
        <w:rPr>
          <w:sz w:val="24"/>
        </w:rPr>
        <w:t>To better predict the rate limits available to you, consider periodically using </w:t>
      </w:r>
      <w:hyperlink r:id="rId11" w:history="1">
        <w:r w:rsidRPr="004B11B3">
          <w:rPr>
            <w:rStyle w:val="Hyperlink"/>
            <w:color w:val="auto"/>
            <w:sz w:val="24"/>
            <w:u w:val="none"/>
          </w:rPr>
          <w:t xml:space="preserve">GET application / </w:t>
        </w:r>
        <w:proofErr w:type="spellStart"/>
        <w:r w:rsidRPr="004B11B3">
          <w:rPr>
            <w:rStyle w:val="Hyperlink"/>
            <w:color w:val="auto"/>
            <w:sz w:val="24"/>
            <w:u w:val="none"/>
          </w:rPr>
          <w:t>rate_limit_status</w:t>
        </w:r>
        <w:proofErr w:type="spellEnd"/>
      </w:hyperlink>
      <w:r w:rsidRPr="004B11B3">
        <w:rPr>
          <w:sz w:val="24"/>
        </w:rPr>
        <w:t xml:space="preserve">. </w:t>
      </w:r>
      <w:r w:rsidR="00885790" w:rsidRPr="004B11B3">
        <w:rPr>
          <w:sz w:val="24"/>
        </w:rPr>
        <w:t>T</w:t>
      </w:r>
      <w:r w:rsidRPr="004B11B3">
        <w:rPr>
          <w:sz w:val="24"/>
        </w:rPr>
        <w:t xml:space="preserve">he </w:t>
      </w:r>
      <w:r w:rsidR="00885790" w:rsidRPr="004B11B3">
        <w:rPr>
          <w:sz w:val="24"/>
        </w:rPr>
        <w:t>rate limiting HTTP headers and</w:t>
      </w:r>
      <w:r w:rsidRPr="004B11B3">
        <w:rPr>
          <w:sz w:val="24"/>
        </w:rPr>
        <w:t xml:space="preserve"> resource’s response will indicate the rate limit status for the calling context — when using app-only </w:t>
      </w:r>
      <w:proofErr w:type="spellStart"/>
      <w:r w:rsidRPr="004B11B3">
        <w:rPr>
          <w:sz w:val="24"/>
        </w:rPr>
        <w:t>auth</w:t>
      </w:r>
      <w:proofErr w:type="spellEnd"/>
      <w:r w:rsidRPr="004B11B3">
        <w:rPr>
          <w:sz w:val="24"/>
        </w:rPr>
        <w:t xml:space="preserve">, the limits will pertain to that </w:t>
      </w:r>
      <w:proofErr w:type="spellStart"/>
      <w:r w:rsidRPr="004B11B3">
        <w:rPr>
          <w:sz w:val="24"/>
        </w:rPr>
        <w:t>auth</w:t>
      </w:r>
      <w:proofErr w:type="spellEnd"/>
      <w:r w:rsidRPr="004B11B3">
        <w:rPr>
          <w:sz w:val="24"/>
        </w:rPr>
        <w:t xml:space="preserve"> context. When using user-based </w:t>
      </w:r>
      <w:proofErr w:type="spellStart"/>
      <w:r w:rsidRPr="004B11B3">
        <w:rPr>
          <w:sz w:val="24"/>
        </w:rPr>
        <w:t>auth</w:t>
      </w:r>
      <w:proofErr w:type="spellEnd"/>
      <w:r w:rsidRPr="004B11B3">
        <w:rPr>
          <w:sz w:val="24"/>
        </w:rPr>
        <w:t>, the limits will pertain to the application-user context.</w:t>
      </w:r>
    </w:p>
    <w:p w:rsidR="00D14B63" w:rsidRPr="004B11B3" w:rsidRDefault="00D14B63" w:rsidP="008862FA">
      <w:pPr>
        <w:pStyle w:val="ListParagraph"/>
        <w:numPr>
          <w:ilvl w:val="0"/>
          <w:numId w:val="9"/>
        </w:numPr>
        <w:rPr>
          <w:sz w:val="24"/>
        </w:rPr>
      </w:pPr>
      <w:r w:rsidRPr="004B11B3">
        <w:rPr>
          <w:sz w:val="24"/>
        </w:rPr>
        <w:t>GET and POST Request Limits</w:t>
      </w:r>
    </w:p>
    <w:p w:rsidR="00D14B63" w:rsidRPr="004B11B3" w:rsidRDefault="00D14B63" w:rsidP="008862FA">
      <w:pPr>
        <w:rPr>
          <w:sz w:val="24"/>
        </w:rPr>
      </w:pPr>
      <w:r w:rsidRPr="004B11B3">
        <w:rPr>
          <w:sz w:val="24"/>
        </w:rPr>
        <w:t xml:space="preserve">Rate limits on “reads” from the system are defined on </w:t>
      </w:r>
      <w:proofErr w:type="gramStart"/>
      <w:r w:rsidRPr="004B11B3">
        <w:rPr>
          <w:sz w:val="24"/>
        </w:rPr>
        <w:t>a per</w:t>
      </w:r>
      <w:proofErr w:type="gramEnd"/>
      <w:r w:rsidRPr="004B11B3">
        <w:rPr>
          <w:sz w:val="24"/>
        </w:rPr>
        <w:t xml:space="preserve"> user and per application basis, while rate limits on writes into the system are defined solely at the user level. </w:t>
      </w:r>
    </w:p>
    <w:p w:rsidR="00D14B63" w:rsidRPr="004B11B3" w:rsidRDefault="00D14B63" w:rsidP="00D14B63">
      <w:pPr>
        <w:rPr>
          <w:sz w:val="24"/>
        </w:rPr>
      </w:pPr>
      <w:r w:rsidRPr="004B11B3">
        <w:rPr>
          <w:sz w:val="24"/>
        </w:rPr>
        <w:t xml:space="preserve">Lastly, there may be times in which the rate limit values that we return are inconsistent, or cases where no headers are returned at all. Perhaps </w:t>
      </w:r>
      <w:proofErr w:type="spellStart"/>
      <w:r w:rsidRPr="004B11B3">
        <w:rPr>
          <w:sz w:val="24"/>
        </w:rPr>
        <w:t>memcache</w:t>
      </w:r>
      <w:proofErr w:type="spellEnd"/>
      <w:r w:rsidRPr="004B11B3">
        <w:rPr>
          <w:sz w:val="24"/>
        </w:rPr>
        <w:t xml:space="preserve"> has been reset, or one </w:t>
      </w:r>
      <w:proofErr w:type="spellStart"/>
      <w:r w:rsidRPr="004B11B3">
        <w:rPr>
          <w:sz w:val="24"/>
        </w:rPr>
        <w:t>memcache</w:t>
      </w:r>
      <w:proofErr w:type="spellEnd"/>
      <w:r w:rsidRPr="004B11B3">
        <w:rPr>
          <w:sz w:val="24"/>
        </w:rPr>
        <w:t xml:space="preserve"> was busy so the system spoke to a different instance: the values may be </w:t>
      </w:r>
      <w:r w:rsidRPr="004B11B3">
        <w:rPr>
          <w:sz w:val="24"/>
        </w:rPr>
        <w:lastRenderedPageBreak/>
        <w:t>inconsistent now and again. The system makes a best effort to maintain consistency, but errs towards giving an application extra calls if there is an inconsistency.</w:t>
      </w:r>
    </w:p>
    <w:p w:rsidR="00C673DB" w:rsidRDefault="00C673DB" w:rsidP="00D14B63">
      <w:pPr>
        <w:rPr>
          <w:sz w:val="24"/>
        </w:rPr>
      </w:pPr>
    </w:p>
    <w:p w:rsidR="00D14B63" w:rsidRPr="004B11B3" w:rsidRDefault="00D14B63" w:rsidP="00D14B63">
      <w:pPr>
        <w:rPr>
          <w:sz w:val="32"/>
        </w:rPr>
      </w:pPr>
      <w:bookmarkStart w:id="0" w:name="_GoBack"/>
      <w:bookmarkEnd w:id="0"/>
      <w:r w:rsidRPr="004B11B3">
        <w:rPr>
          <w:sz w:val="32"/>
        </w:rPr>
        <w:t>Tips to avoid being Rate Limited</w:t>
      </w:r>
    </w:p>
    <w:p w:rsidR="00D14B63" w:rsidRPr="004B11B3" w:rsidRDefault="00D14B63" w:rsidP="00D14B63">
      <w:pPr>
        <w:rPr>
          <w:sz w:val="24"/>
        </w:rPr>
      </w:pPr>
      <w:r w:rsidRPr="004B11B3">
        <w:rPr>
          <w:sz w:val="24"/>
        </w:rPr>
        <w:t>The tips below are there to help you code defensively and reduce the possibility of being rate limited.</w:t>
      </w:r>
    </w:p>
    <w:p w:rsidR="00D14B63" w:rsidRPr="004B11B3" w:rsidRDefault="00D14B63" w:rsidP="00C02C6A">
      <w:pPr>
        <w:pStyle w:val="ListParagraph"/>
        <w:numPr>
          <w:ilvl w:val="0"/>
          <w:numId w:val="9"/>
        </w:numPr>
        <w:rPr>
          <w:sz w:val="24"/>
        </w:rPr>
      </w:pPr>
      <w:r w:rsidRPr="004B11B3">
        <w:rPr>
          <w:sz w:val="24"/>
        </w:rPr>
        <w:t>Caching</w:t>
      </w:r>
    </w:p>
    <w:p w:rsidR="00D14B63" w:rsidRPr="004B11B3" w:rsidRDefault="00D14B63" w:rsidP="00D14B63">
      <w:pPr>
        <w:rPr>
          <w:sz w:val="24"/>
        </w:rPr>
      </w:pPr>
      <w:r w:rsidRPr="004B11B3">
        <w:rPr>
          <w:sz w:val="24"/>
        </w:rPr>
        <w:t>Store API responses in your application or on your site if you expect a lot of use. For example, don’t try to call the Twitter API on every page load of your website landing page. Instead, call the API infrequently and load the response into a local cache. When users hit your website load the cached version of the results.</w:t>
      </w:r>
    </w:p>
    <w:p w:rsidR="00D14B63" w:rsidRPr="004B11B3" w:rsidRDefault="00D14B63" w:rsidP="00C02C6A">
      <w:pPr>
        <w:pStyle w:val="ListParagraph"/>
        <w:numPr>
          <w:ilvl w:val="0"/>
          <w:numId w:val="9"/>
        </w:numPr>
        <w:rPr>
          <w:sz w:val="24"/>
        </w:rPr>
      </w:pPr>
      <w:r w:rsidRPr="004B11B3">
        <w:rPr>
          <w:sz w:val="24"/>
        </w:rPr>
        <w:t>Prioritize active users</w:t>
      </w:r>
    </w:p>
    <w:p w:rsidR="00D14B63" w:rsidRPr="004B11B3" w:rsidRDefault="00D14B63" w:rsidP="00D14B63">
      <w:pPr>
        <w:rPr>
          <w:sz w:val="24"/>
        </w:rPr>
      </w:pPr>
      <w:r w:rsidRPr="004B11B3">
        <w:rPr>
          <w:sz w:val="24"/>
        </w:rPr>
        <w:t xml:space="preserve">If your </w:t>
      </w:r>
      <w:r w:rsidR="00C02C6A" w:rsidRPr="004B11B3">
        <w:rPr>
          <w:sz w:val="24"/>
        </w:rPr>
        <w:t>site keeps track of many Twitter</w:t>
      </w:r>
      <w:r w:rsidRPr="004B11B3">
        <w:rPr>
          <w:sz w:val="24"/>
        </w:rPr>
        <w:t>, consider only requesting data for users who have recently signed into your site.</w:t>
      </w:r>
    </w:p>
    <w:p w:rsidR="00D14B63" w:rsidRPr="004B11B3" w:rsidRDefault="00D14B63" w:rsidP="00C02C6A">
      <w:pPr>
        <w:pStyle w:val="ListParagraph"/>
        <w:numPr>
          <w:ilvl w:val="0"/>
          <w:numId w:val="9"/>
        </w:numPr>
        <w:rPr>
          <w:sz w:val="24"/>
        </w:rPr>
      </w:pPr>
      <w:r w:rsidRPr="004B11B3">
        <w:rPr>
          <w:sz w:val="24"/>
        </w:rPr>
        <w:t>Adapt to the search results</w:t>
      </w:r>
    </w:p>
    <w:p w:rsidR="00C02C6A" w:rsidRPr="004B11B3" w:rsidRDefault="00D14B63" w:rsidP="00D14B63">
      <w:pPr>
        <w:rPr>
          <w:sz w:val="24"/>
        </w:rPr>
      </w:pPr>
      <w:r w:rsidRPr="004B11B3">
        <w:rPr>
          <w:sz w:val="24"/>
        </w:rPr>
        <w:t xml:space="preserve">If your application monitors a high volume of search terms, query less often for searches that have no results than for those that do. By using a back-off you can keep up to date on queries that are popular but not waste cycles requesting queries that very rarely change. </w:t>
      </w:r>
    </w:p>
    <w:p w:rsidR="00D14B63" w:rsidRPr="004B11B3" w:rsidRDefault="00D14B63" w:rsidP="00C02C6A">
      <w:pPr>
        <w:pStyle w:val="ListParagraph"/>
        <w:numPr>
          <w:ilvl w:val="0"/>
          <w:numId w:val="9"/>
        </w:numPr>
        <w:rPr>
          <w:sz w:val="24"/>
        </w:rPr>
      </w:pPr>
      <w:r w:rsidRPr="004B11B3">
        <w:rPr>
          <w:sz w:val="24"/>
        </w:rPr>
        <w:t xml:space="preserve">Use application-only </w:t>
      </w:r>
      <w:proofErr w:type="spellStart"/>
      <w:r w:rsidRPr="004B11B3">
        <w:rPr>
          <w:sz w:val="24"/>
        </w:rPr>
        <w:t>auth</w:t>
      </w:r>
      <w:proofErr w:type="spellEnd"/>
      <w:r w:rsidRPr="004B11B3">
        <w:rPr>
          <w:sz w:val="24"/>
        </w:rPr>
        <w:t xml:space="preserve"> as a “reserve”</w:t>
      </w:r>
    </w:p>
    <w:p w:rsidR="00D14B63" w:rsidRPr="004B11B3" w:rsidRDefault="00D14B63" w:rsidP="00D14B63">
      <w:pPr>
        <w:rPr>
          <w:sz w:val="24"/>
        </w:rPr>
      </w:pPr>
      <w:r w:rsidRPr="004B11B3">
        <w:rPr>
          <w:sz w:val="24"/>
        </w:rPr>
        <w:t>Requests using </w:t>
      </w:r>
      <w:hyperlink r:id="rId12" w:history="1">
        <w:r w:rsidRPr="004B11B3">
          <w:rPr>
            <w:rStyle w:val="Hyperlink"/>
            <w:color w:val="auto"/>
            <w:sz w:val="24"/>
            <w:u w:val="none"/>
          </w:rPr>
          <w:t>Application-only authentication</w:t>
        </w:r>
      </w:hyperlink>
      <w:r w:rsidRPr="004B11B3">
        <w:rPr>
          <w:sz w:val="24"/>
        </w:rPr>
        <w:t> are evaluated in a separate context to an application’s per-user rate limits. For many scenarios, you may want to use this additional rate limit pool as a “reserve” for your typical user-based operations.</w:t>
      </w:r>
    </w:p>
    <w:p w:rsidR="00D14B63" w:rsidRPr="004B11B3" w:rsidRDefault="00D14B63" w:rsidP="00C02C6A">
      <w:pPr>
        <w:pStyle w:val="ListParagraph"/>
        <w:numPr>
          <w:ilvl w:val="0"/>
          <w:numId w:val="9"/>
        </w:numPr>
        <w:rPr>
          <w:sz w:val="24"/>
        </w:rPr>
      </w:pPr>
      <w:r w:rsidRPr="004B11B3">
        <w:rPr>
          <w:sz w:val="24"/>
        </w:rPr>
        <w:t>Blacklisting</w:t>
      </w:r>
    </w:p>
    <w:p w:rsidR="00D14B63" w:rsidRPr="004B11B3" w:rsidRDefault="00D14B63" w:rsidP="00C02C6A">
      <w:pPr>
        <w:rPr>
          <w:sz w:val="24"/>
        </w:rPr>
      </w:pPr>
      <w:r w:rsidRPr="004B11B3">
        <w:rPr>
          <w:sz w:val="24"/>
        </w:rPr>
        <w:t>We ask that developers honor the rate limits. If you or your application abuse the rate limits, the account or app will be blacklisted. If an app is blacklisted it will be unable to get a response from the Twitter API. If you or your application has been blacklisted and you think there has been a mistake, you can use our </w:t>
      </w:r>
      <w:hyperlink r:id="rId13" w:history="1">
        <w:r w:rsidRPr="004B11B3">
          <w:rPr>
            <w:rStyle w:val="Hyperlink"/>
            <w:color w:val="auto"/>
            <w:sz w:val="24"/>
            <w:u w:val="none"/>
          </w:rPr>
          <w:t>Platform Support forms</w:t>
        </w:r>
      </w:hyperlink>
      <w:r w:rsidRPr="004B11B3">
        <w:rPr>
          <w:sz w:val="24"/>
        </w:rPr>
        <w:t xml:space="preserve">. </w:t>
      </w:r>
    </w:p>
    <w:p w:rsidR="00D14B63" w:rsidRPr="004B11B3" w:rsidRDefault="00D14B63" w:rsidP="00C02C6A">
      <w:pPr>
        <w:pStyle w:val="ListParagraph"/>
        <w:numPr>
          <w:ilvl w:val="0"/>
          <w:numId w:val="9"/>
        </w:numPr>
        <w:rPr>
          <w:sz w:val="24"/>
        </w:rPr>
      </w:pPr>
      <w:r w:rsidRPr="004B11B3">
        <w:rPr>
          <w:sz w:val="24"/>
        </w:rPr>
        <w:t>Streaming API</w:t>
      </w:r>
    </w:p>
    <w:p w:rsidR="00D14B63" w:rsidRPr="004B11B3" w:rsidRDefault="00D14B63" w:rsidP="00D14B63">
      <w:pPr>
        <w:rPr>
          <w:sz w:val="24"/>
        </w:rPr>
      </w:pPr>
      <w:r w:rsidRPr="004B11B3">
        <w:rPr>
          <w:sz w:val="24"/>
        </w:rPr>
        <w:t>The Streaming API has rate limiting and access levels that are appropriate for long-lived connections. Leveraging the Streaming API is a great way to free-up your rate limits for more inventive uses of the Twitter API.</w:t>
      </w:r>
    </w:p>
    <w:p w:rsidR="00D14B63" w:rsidRPr="004B11B3" w:rsidRDefault="00D14B63" w:rsidP="004B11B3">
      <w:pPr>
        <w:pStyle w:val="ListParagraph"/>
        <w:numPr>
          <w:ilvl w:val="0"/>
          <w:numId w:val="9"/>
        </w:numPr>
        <w:rPr>
          <w:sz w:val="24"/>
        </w:rPr>
      </w:pPr>
      <w:r w:rsidRPr="004B11B3">
        <w:rPr>
          <w:sz w:val="24"/>
        </w:rPr>
        <w:t>Limits Per Window Per Resource</w:t>
      </w:r>
    </w:p>
    <w:p w:rsidR="00D14B63" w:rsidRPr="004B11B3" w:rsidRDefault="00D14B63" w:rsidP="00D14B63">
      <w:pPr>
        <w:rPr>
          <w:sz w:val="24"/>
        </w:rPr>
      </w:pPr>
      <w:r w:rsidRPr="004B11B3">
        <w:rPr>
          <w:sz w:val="24"/>
        </w:rPr>
        <w:lastRenderedPageBreak/>
        <w:t>The API rate limit window du</w:t>
      </w:r>
      <w:r w:rsidR="004B11B3" w:rsidRPr="004B11B3">
        <w:rPr>
          <w:sz w:val="24"/>
        </w:rPr>
        <w:t>ration is 15 minutes long.  There is an</w:t>
      </w:r>
      <w:r w:rsidRPr="004B11B3">
        <w:rPr>
          <w:sz w:val="24"/>
        </w:rPr>
        <w:t> </w:t>
      </w:r>
      <w:hyperlink r:id="rId14" w:tgtFrame="_blank" w:history="1">
        <w:r w:rsidRPr="004B11B3">
          <w:rPr>
            <w:rStyle w:val="Hyperlink"/>
            <w:color w:val="auto"/>
            <w:sz w:val="24"/>
            <w:u w:val="none"/>
          </w:rPr>
          <w:t>API Rate Limit: Chart</w:t>
        </w:r>
      </w:hyperlink>
      <w:r w:rsidRPr="004B11B3">
        <w:rPr>
          <w:sz w:val="24"/>
        </w:rPr>
        <w:t xml:space="preserve"> to see the limits by resource.</w:t>
      </w:r>
    </w:p>
    <w:p w:rsidR="004B11B3" w:rsidRDefault="004B11B3">
      <w:pPr>
        <w:rPr>
          <w:sz w:val="24"/>
        </w:rPr>
      </w:pPr>
    </w:p>
    <w:p w:rsidR="00F61BAE" w:rsidRPr="004B11B3" w:rsidRDefault="00F61BAE">
      <w:pPr>
        <w:rPr>
          <w:sz w:val="28"/>
        </w:rPr>
      </w:pPr>
      <w:r w:rsidRPr="004B11B3">
        <w:rPr>
          <w:sz w:val="28"/>
        </w:rPr>
        <w:t>Creating a Twitter Application</w:t>
      </w:r>
    </w:p>
    <w:p w:rsidR="00F61BAE" w:rsidRPr="004B11B3" w:rsidRDefault="00F61BAE" w:rsidP="00F61BAE">
      <w:pPr>
        <w:rPr>
          <w:sz w:val="24"/>
        </w:rPr>
      </w:pPr>
      <w:r w:rsidRPr="004B11B3">
        <w:rPr>
          <w:sz w:val="24"/>
        </w:rPr>
        <w:t xml:space="preserve">To use Twitter Application Program </w:t>
      </w:r>
      <w:proofErr w:type="gramStart"/>
      <w:r w:rsidRPr="004B11B3">
        <w:rPr>
          <w:sz w:val="24"/>
        </w:rPr>
        <w:t>Interfaces(</w:t>
      </w:r>
      <w:proofErr w:type="gramEnd"/>
      <w:r w:rsidRPr="004B11B3">
        <w:rPr>
          <w:sz w:val="24"/>
        </w:rPr>
        <w:t xml:space="preserve">APIs), you need </w:t>
      </w:r>
      <w:proofErr w:type="spellStart"/>
      <w:r w:rsidRPr="004B11B3">
        <w:rPr>
          <w:sz w:val="24"/>
        </w:rPr>
        <w:t>OAuth</w:t>
      </w:r>
      <w:proofErr w:type="spellEnd"/>
      <w:r w:rsidRPr="004B11B3">
        <w:rPr>
          <w:sz w:val="24"/>
        </w:rPr>
        <w:t> access keys. To get Twitter Access keys, you need to create Twitter Application which is mandatory to access Twitter.</w:t>
      </w:r>
    </w:p>
    <w:p w:rsidR="00F61BAE" w:rsidRPr="004B11B3" w:rsidRDefault="00F61BAE" w:rsidP="00F61BAE">
      <w:pPr>
        <w:numPr>
          <w:ilvl w:val="0"/>
          <w:numId w:val="7"/>
        </w:numPr>
        <w:rPr>
          <w:sz w:val="24"/>
        </w:rPr>
      </w:pPr>
      <w:r w:rsidRPr="004B11B3">
        <w:rPr>
          <w:sz w:val="24"/>
        </w:rPr>
        <w:t>Go to </w:t>
      </w:r>
      <w:hyperlink r:id="rId15" w:tooltip="https://dev.twitter.com/apps/new" w:history="1">
        <w:r w:rsidRPr="004B11B3">
          <w:rPr>
            <w:rStyle w:val="Hyperlink"/>
            <w:sz w:val="24"/>
          </w:rPr>
          <w:t>https://dev.twitter.com/apps/new</w:t>
        </w:r>
      </w:hyperlink>
      <w:r w:rsidRPr="004B11B3">
        <w:rPr>
          <w:sz w:val="24"/>
        </w:rPr>
        <w:t> and log in, if necessary</w:t>
      </w:r>
    </w:p>
    <w:p w:rsidR="00F61BAE" w:rsidRPr="004B11B3" w:rsidRDefault="00F61BAE" w:rsidP="00F61BAE">
      <w:pPr>
        <w:numPr>
          <w:ilvl w:val="0"/>
          <w:numId w:val="7"/>
        </w:numPr>
        <w:rPr>
          <w:sz w:val="24"/>
        </w:rPr>
      </w:pPr>
      <w:r w:rsidRPr="004B11B3">
        <w:rPr>
          <w:sz w:val="24"/>
        </w:rPr>
        <w:t>Enter your Application Name, Description and your website address. You can leave the callback URL empty.</w:t>
      </w:r>
    </w:p>
    <w:p w:rsidR="00F61BAE" w:rsidRPr="004B11B3" w:rsidRDefault="00F61BAE" w:rsidP="00F61BAE">
      <w:pPr>
        <w:numPr>
          <w:ilvl w:val="0"/>
          <w:numId w:val="7"/>
        </w:numPr>
        <w:rPr>
          <w:sz w:val="24"/>
        </w:rPr>
      </w:pPr>
      <w:r w:rsidRPr="004B11B3">
        <w:rPr>
          <w:sz w:val="24"/>
        </w:rPr>
        <w:t>Accept the TOS, and solve the CAPTCHA.</w:t>
      </w:r>
    </w:p>
    <w:p w:rsidR="00F61BAE" w:rsidRPr="004B11B3" w:rsidRDefault="00F61BAE" w:rsidP="00F61BAE">
      <w:pPr>
        <w:numPr>
          <w:ilvl w:val="0"/>
          <w:numId w:val="7"/>
        </w:numPr>
        <w:rPr>
          <w:sz w:val="24"/>
        </w:rPr>
      </w:pPr>
      <w:r w:rsidRPr="004B11B3">
        <w:rPr>
          <w:sz w:val="24"/>
        </w:rPr>
        <w:t>Submit the form by clicking the </w:t>
      </w:r>
      <w:r w:rsidRPr="004B11B3">
        <w:rPr>
          <w:bCs/>
          <w:sz w:val="24"/>
        </w:rPr>
        <w:t>Create your Twitter Application</w:t>
      </w:r>
    </w:p>
    <w:p w:rsidR="00F61BAE" w:rsidRPr="004B11B3" w:rsidRDefault="00F61BAE" w:rsidP="00F61BAE">
      <w:pPr>
        <w:numPr>
          <w:ilvl w:val="0"/>
          <w:numId w:val="7"/>
        </w:numPr>
        <w:rPr>
          <w:sz w:val="24"/>
        </w:rPr>
      </w:pPr>
      <w:r w:rsidRPr="004B11B3">
        <w:rPr>
          <w:sz w:val="24"/>
        </w:rPr>
        <w:t>Copy the consumer key (API key) and consumer secret from the screen into your application</w:t>
      </w:r>
    </w:p>
    <w:p w:rsidR="00F61BAE" w:rsidRPr="004B11B3" w:rsidRDefault="00F61BAE">
      <w:pPr>
        <w:rPr>
          <w:sz w:val="24"/>
        </w:rPr>
      </w:pPr>
      <w:r w:rsidRPr="004B11B3">
        <w:rPr>
          <w:sz w:val="24"/>
        </w:rPr>
        <w:t>After creating your Twitter Application, you have to give the access to your Twitter Account to use this Application. To do this, click the Create my Access Token.</w:t>
      </w:r>
    </w:p>
    <w:p w:rsidR="00F61BAE" w:rsidRPr="004B11B3" w:rsidRDefault="00F61BAE">
      <w:pPr>
        <w:rPr>
          <w:sz w:val="24"/>
        </w:rPr>
      </w:pPr>
      <w:r w:rsidRPr="004B11B3">
        <w:rPr>
          <w:sz w:val="24"/>
        </w:rPr>
        <w:t xml:space="preserve">In order to access the Twitter, that is to get recent tweets and twitter followers count, you need the four keys such as Consumer Key, Consumer Secret, </w:t>
      </w:r>
      <w:proofErr w:type="spellStart"/>
      <w:r w:rsidRPr="004B11B3">
        <w:rPr>
          <w:sz w:val="24"/>
        </w:rPr>
        <w:t>Acess</w:t>
      </w:r>
      <w:proofErr w:type="spellEnd"/>
      <w:r w:rsidRPr="004B11B3">
        <w:rPr>
          <w:sz w:val="24"/>
        </w:rPr>
        <w:t xml:space="preserve"> token, Access Token Secret.</w:t>
      </w:r>
    </w:p>
    <w:p w:rsidR="00F61BAE" w:rsidRPr="004B11B3" w:rsidRDefault="00F61BAE">
      <w:pPr>
        <w:rPr>
          <w:sz w:val="24"/>
        </w:rPr>
      </w:pPr>
      <w:r w:rsidRPr="004B11B3">
        <w:rPr>
          <w:sz w:val="24"/>
        </w:rPr>
        <w:t xml:space="preserve">To get all these keys, click the </w:t>
      </w:r>
      <w:proofErr w:type="spellStart"/>
      <w:r w:rsidRPr="004B11B3">
        <w:rPr>
          <w:sz w:val="24"/>
        </w:rPr>
        <w:t>OAuth</w:t>
      </w:r>
      <w:proofErr w:type="spellEnd"/>
      <w:r w:rsidRPr="004B11B3">
        <w:rPr>
          <w:sz w:val="24"/>
        </w:rPr>
        <w:t xml:space="preserve"> Tool tab in your Twitter Application and copy those keys and paste in your application.</w:t>
      </w:r>
    </w:p>
    <w:sectPr w:rsidR="00F61BAE" w:rsidRPr="004B1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F336C"/>
    <w:multiLevelType w:val="hybridMultilevel"/>
    <w:tmpl w:val="5C023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33699A"/>
    <w:multiLevelType w:val="hybridMultilevel"/>
    <w:tmpl w:val="F8E89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945F45"/>
    <w:multiLevelType w:val="hybridMultilevel"/>
    <w:tmpl w:val="6BDE8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B36AF0"/>
    <w:multiLevelType w:val="multilevel"/>
    <w:tmpl w:val="AFCA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D22699"/>
    <w:multiLevelType w:val="multilevel"/>
    <w:tmpl w:val="CF14F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B66EC7"/>
    <w:multiLevelType w:val="multilevel"/>
    <w:tmpl w:val="1EA03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265886"/>
    <w:multiLevelType w:val="multilevel"/>
    <w:tmpl w:val="9DCE8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3240A5"/>
    <w:multiLevelType w:val="multilevel"/>
    <w:tmpl w:val="9B74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430888"/>
    <w:multiLevelType w:val="hybridMultilevel"/>
    <w:tmpl w:val="E4B8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5"/>
  </w:num>
  <w:num w:numId="4">
    <w:abstractNumId w:val="7"/>
  </w:num>
  <w:num w:numId="5">
    <w:abstractNumId w:val="3"/>
  </w:num>
  <w:num w:numId="6">
    <w:abstractNumId w:val="6"/>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BE7"/>
    <w:rsid w:val="00050BA4"/>
    <w:rsid w:val="000F6A36"/>
    <w:rsid w:val="001C573F"/>
    <w:rsid w:val="003046B3"/>
    <w:rsid w:val="00496D79"/>
    <w:rsid w:val="004B11B3"/>
    <w:rsid w:val="004D591F"/>
    <w:rsid w:val="004E0BE7"/>
    <w:rsid w:val="00521907"/>
    <w:rsid w:val="005D11E5"/>
    <w:rsid w:val="00793B90"/>
    <w:rsid w:val="007E4CD8"/>
    <w:rsid w:val="00885790"/>
    <w:rsid w:val="008862FA"/>
    <w:rsid w:val="00B902D3"/>
    <w:rsid w:val="00BE1156"/>
    <w:rsid w:val="00BF6B77"/>
    <w:rsid w:val="00C02C6A"/>
    <w:rsid w:val="00C673DB"/>
    <w:rsid w:val="00D14B63"/>
    <w:rsid w:val="00D92A5B"/>
    <w:rsid w:val="00E17876"/>
    <w:rsid w:val="00E85E97"/>
    <w:rsid w:val="00EA5B3E"/>
    <w:rsid w:val="00F61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E61303-5C81-4886-A0E4-1AA95CED1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4CD8"/>
    <w:rPr>
      <w:color w:val="0563C1" w:themeColor="hyperlink"/>
      <w:u w:val="single"/>
    </w:rPr>
  </w:style>
  <w:style w:type="paragraph" w:styleId="ListParagraph">
    <w:name w:val="List Paragraph"/>
    <w:basedOn w:val="Normal"/>
    <w:uiPriority w:val="34"/>
    <w:qFormat/>
    <w:rsid w:val="00BE1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756503">
      <w:bodyDiv w:val="1"/>
      <w:marLeft w:val="0"/>
      <w:marRight w:val="0"/>
      <w:marTop w:val="0"/>
      <w:marBottom w:val="0"/>
      <w:divBdr>
        <w:top w:val="none" w:sz="0" w:space="0" w:color="auto"/>
        <w:left w:val="none" w:sz="0" w:space="0" w:color="auto"/>
        <w:bottom w:val="none" w:sz="0" w:space="0" w:color="auto"/>
        <w:right w:val="none" w:sz="0" w:space="0" w:color="auto"/>
      </w:divBdr>
    </w:div>
    <w:div w:id="906692792">
      <w:bodyDiv w:val="1"/>
      <w:marLeft w:val="0"/>
      <w:marRight w:val="0"/>
      <w:marTop w:val="0"/>
      <w:marBottom w:val="0"/>
      <w:divBdr>
        <w:top w:val="none" w:sz="0" w:space="0" w:color="auto"/>
        <w:left w:val="none" w:sz="0" w:space="0" w:color="auto"/>
        <w:bottom w:val="none" w:sz="0" w:space="0" w:color="auto"/>
        <w:right w:val="none" w:sz="0" w:space="0" w:color="auto"/>
      </w:divBdr>
      <w:divsChild>
        <w:div w:id="1231774581">
          <w:marLeft w:val="0"/>
          <w:marRight w:val="0"/>
          <w:marTop w:val="0"/>
          <w:marBottom w:val="0"/>
          <w:divBdr>
            <w:top w:val="none" w:sz="0" w:space="0" w:color="auto"/>
            <w:left w:val="none" w:sz="0" w:space="0" w:color="auto"/>
            <w:bottom w:val="none" w:sz="0" w:space="0" w:color="auto"/>
            <w:right w:val="none" w:sz="0" w:space="0" w:color="auto"/>
          </w:divBdr>
          <w:divsChild>
            <w:div w:id="612371769">
              <w:marLeft w:val="0"/>
              <w:marRight w:val="0"/>
              <w:marTop w:val="0"/>
              <w:marBottom w:val="0"/>
              <w:divBdr>
                <w:top w:val="none" w:sz="0" w:space="0" w:color="auto"/>
                <w:left w:val="none" w:sz="0" w:space="0" w:color="auto"/>
                <w:bottom w:val="none" w:sz="0" w:space="0" w:color="auto"/>
                <w:right w:val="none" w:sz="0" w:space="0" w:color="auto"/>
              </w:divBdr>
              <w:divsChild>
                <w:div w:id="593635502">
                  <w:marLeft w:val="0"/>
                  <w:marRight w:val="0"/>
                  <w:marTop w:val="0"/>
                  <w:marBottom w:val="0"/>
                  <w:divBdr>
                    <w:top w:val="none" w:sz="0" w:space="0" w:color="auto"/>
                    <w:left w:val="none" w:sz="0" w:space="0" w:color="auto"/>
                    <w:bottom w:val="none" w:sz="0" w:space="0" w:color="auto"/>
                    <w:right w:val="none" w:sz="0" w:space="0" w:color="auto"/>
                  </w:divBdr>
                  <w:divsChild>
                    <w:div w:id="194469692">
                      <w:marLeft w:val="0"/>
                      <w:marRight w:val="0"/>
                      <w:marTop w:val="0"/>
                      <w:marBottom w:val="0"/>
                      <w:divBdr>
                        <w:top w:val="none" w:sz="0" w:space="0" w:color="auto"/>
                        <w:left w:val="none" w:sz="0" w:space="0" w:color="auto"/>
                        <w:bottom w:val="none" w:sz="0" w:space="0" w:color="auto"/>
                        <w:right w:val="none" w:sz="0" w:space="0" w:color="auto"/>
                      </w:divBdr>
                      <w:divsChild>
                        <w:div w:id="1538005614">
                          <w:marLeft w:val="0"/>
                          <w:marRight w:val="0"/>
                          <w:marTop w:val="0"/>
                          <w:marBottom w:val="0"/>
                          <w:divBdr>
                            <w:top w:val="none" w:sz="0" w:space="0" w:color="auto"/>
                            <w:left w:val="none" w:sz="0" w:space="0" w:color="auto"/>
                            <w:bottom w:val="none" w:sz="0" w:space="0" w:color="auto"/>
                            <w:right w:val="none" w:sz="0" w:space="0" w:color="auto"/>
                          </w:divBdr>
                          <w:divsChild>
                            <w:div w:id="863176116">
                              <w:marLeft w:val="0"/>
                              <w:marRight w:val="0"/>
                              <w:marTop w:val="0"/>
                              <w:marBottom w:val="0"/>
                              <w:divBdr>
                                <w:top w:val="none" w:sz="0" w:space="0" w:color="auto"/>
                                <w:left w:val="none" w:sz="0" w:space="0" w:color="auto"/>
                                <w:bottom w:val="none" w:sz="0" w:space="0" w:color="auto"/>
                                <w:right w:val="none" w:sz="0" w:space="0" w:color="auto"/>
                              </w:divBdr>
                              <w:divsChild>
                                <w:div w:id="518080292">
                                  <w:marLeft w:val="0"/>
                                  <w:marRight w:val="0"/>
                                  <w:marTop w:val="0"/>
                                  <w:marBottom w:val="0"/>
                                  <w:divBdr>
                                    <w:top w:val="none" w:sz="0" w:space="0" w:color="auto"/>
                                    <w:left w:val="none" w:sz="0" w:space="0" w:color="auto"/>
                                    <w:bottom w:val="none" w:sz="0" w:space="0" w:color="auto"/>
                                    <w:right w:val="none" w:sz="0" w:space="0" w:color="auto"/>
                                  </w:divBdr>
                                  <w:divsChild>
                                    <w:div w:id="248972426">
                                      <w:marLeft w:val="0"/>
                                      <w:marRight w:val="0"/>
                                      <w:marTop w:val="0"/>
                                      <w:marBottom w:val="0"/>
                                      <w:divBdr>
                                        <w:top w:val="none" w:sz="0" w:space="0" w:color="auto"/>
                                        <w:left w:val="none" w:sz="0" w:space="0" w:color="auto"/>
                                        <w:bottom w:val="none" w:sz="0" w:space="0" w:color="auto"/>
                                        <w:right w:val="none" w:sz="0" w:space="0" w:color="auto"/>
                                      </w:divBdr>
                                      <w:divsChild>
                                        <w:div w:id="358504623">
                                          <w:marLeft w:val="0"/>
                                          <w:marRight w:val="0"/>
                                          <w:marTop w:val="0"/>
                                          <w:marBottom w:val="0"/>
                                          <w:divBdr>
                                            <w:top w:val="none" w:sz="0" w:space="0" w:color="auto"/>
                                            <w:left w:val="none" w:sz="0" w:space="0" w:color="auto"/>
                                            <w:bottom w:val="none" w:sz="0" w:space="0" w:color="auto"/>
                                            <w:right w:val="none" w:sz="0" w:space="0" w:color="auto"/>
                                          </w:divBdr>
                                          <w:divsChild>
                                            <w:div w:id="112808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993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witter.com/oauth/application-only" TargetMode="External"/><Relationship Id="rId13" Type="http://schemas.openxmlformats.org/officeDocument/2006/relationships/hyperlink" Target="https://support.twitter.com/forms/platform" TargetMode="External"/><Relationship Id="rId3" Type="http://schemas.openxmlformats.org/officeDocument/2006/relationships/settings" Target="settings.xml"/><Relationship Id="rId7" Type="http://schemas.openxmlformats.org/officeDocument/2006/relationships/hyperlink" Target="http://www.rstudio.com/" TargetMode="External"/><Relationship Id="rId12" Type="http://schemas.openxmlformats.org/officeDocument/2006/relationships/hyperlink" Target="https://dev.twitter.com/oauth/application-onl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ran.r-project.org/" TargetMode="External"/><Relationship Id="rId11" Type="http://schemas.openxmlformats.org/officeDocument/2006/relationships/hyperlink" Target="https://dev.twitter.com/rest/reference/get/application/rate_limit_status" TargetMode="External"/><Relationship Id="rId5" Type="http://schemas.openxmlformats.org/officeDocument/2006/relationships/hyperlink" Target="http://cran.r-project.org/bin/windows/base/" TargetMode="External"/><Relationship Id="rId15" Type="http://schemas.openxmlformats.org/officeDocument/2006/relationships/hyperlink" Target="https://dev.twitter.com/apps/new" TargetMode="External"/><Relationship Id="rId10" Type="http://schemas.openxmlformats.org/officeDocument/2006/relationships/hyperlink" Target="http://tools.ietf.org/html/rfc6585" TargetMode="External"/><Relationship Id="rId4" Type="http://schemas.openxmlformats.org/officeDocument/2006/relationships/webSettings" Target="webSettings.xml"/><Relationship Id="rId9" Type="http://schemas.openxmlformats.org/officeDocument/2006/relationships/hyperlink" Target="http://en.wikipedia.org/wiki/Unix_time" TargetMode="External"/><Relationship Id="rId14" Type="http://schemas.openxmlformats.org/officeDocument/2006/relationships/hyperlink" Target="https://dev.twitter.com/rest/public/rate-lim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4</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Yenneti</dc:creator>
  <cp:keywords/>
  <dc:description/>
  <cp:lastModifiedBy>Tarini Yenneti</cp:lastModifiedBy>
  <cp:revision>16</cp:revision>
  <dcterms:created xsi:type="dcterms:W3CDTF">2016-03-29T09:06:00Z</dcterms:created>
  <dcterms:modified xsi:type="dcterms:W3CDTF">2016-03-29T15:28:00Z</dcterms:modified>
</cp:coreProperties>
</file>