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3A6B" w14:textId="0C6EDB67" w:rsidR="0012170E" w:rsidRDefault="0012170E" w:rsidP="0012170E">
      <w:pPr>
        <w:jc w:val="center"/>
        <w:rPr>
          <w:b/>
          <w:bCs/>
        </w:rPr>
      </w:pPr>
      <w:r>
        <w:rPr>
          <w:b/>
          <w:bCs/>
        </w:rPr>
        <w:t xml:space="preserve">Project </w:t>
      </w:r>
      <w:r w:rsidR="007C5755">
        <w:rPr>
          <w:b/>
          <w:bCs/>
        </w:rPr>
        <w:t>3</w:t>
      </w:r>
    </w:p>
    <w:p w14:paraId="23428F60" w14:textId="217E6FBA" w:rsidR="00C45CC3" w:rsidRPr="000F62AA" w:rsidRDefault="007F5A28">
      <w:pPr>
        <w:rPr>
          <w:b/>
          <w:bCs/>
        </w:rPr>
      </w:pPr>
      <w:r>
        <w:rPr>
          <w:b/>
          <w:bCs/>
        </w:rPr>
        <w:t xml:space="preserve">1. </w:t>
      </w:r>
      <w:r w:rsidR="00EC5232" w:rsidRPr="000F62AA">
        <w:rPr>
          <w:b/>
          <w:bCs/>
        </w:rPr>
        <w:t>Relational Model</w:t>
      </w:r>
    </w:p>
    <w:p w14:paraId="57FDBAFF" w14:textId="216AEBA0" w:rsidR="00A91BB9" w:rsidRDefault="00A91BB9" w:rsidP="006F2AC7">
      <w:pPr>
        <w:spacing w:after="0" w:line="276" w:lineRule="auto"/>
      </w:pPr>
      <w:r>
        <w:t>Categories(</w:t>
      </w:r>
      <w:r w:rsidRPr="004A59AD">
        <w:rPr>
          <w:u w:val="single"/>
        </w:rPr>
        <w:t>name</w:t>
      </w:r>
      <w:r>
        <w:t>, priority)</w:t>
      </w:r>
      <w:r>
        <w:softHyphen/>
      </w:r>
      <w:r>
        <w:softHyphen/>
      </w:r>
    </w:p>
    <w:p w14:paraId="1FCB0BC8" w14:textId="50834BBF" w:rsidR="00D431DB" w:rsidRDefault="00D431DB" w:rsidP="006F2AC7">
      <w:pPr>
        <w:spacing w:after="0" w:line="276" w:lineRule="auto"/>
      </w:pPr>
      <w:r>
        <w:t>People(</w:t>
      </w:r>
      <w:r w:rsidRPr="004A59AD">
        <w:rPr>
          <w:u w:val="single"/>
        </w:rPr>
        <w:t>hinsurnum</w:t>
      </w:r>
      <w:r>
        <w:t>, name, phone, city, streetaddr, postalcode, dateofbirth, gender, regdate, cname)</w:t>
      </w:r>
    </w:p>
    <w:p w14:paraId="1DC2A4FD" w14:textId="291739E3" w:rsidR="008F30A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cname references Categories</w:t>
      </w:r>
    </w:p>
    <w:p w14:paraId="71A9FB79" w14:textId="55A32EE9" w:rsidR="008F30AB" w:rsidRDefault="008F30AB" w:rsidP="006F2AC7">
      <w:pPr>
        <w:spacing w:after="0" w:line="276" w:lineRule="auto"/>
      </w:pPr>
      <w:r>
        <w:t>Locations(</w:t>
      </w:r>
      <w:r w:rsidRPr="00FF46AE">
        <w:rPr>
          <w:u w:val="single"/>
        </w:rPr>
        <w:t>name</w:t>
      </w:r>
      <w:r>
        <w:t>, streetaddr, city, postalcode)</w:t>
      </w:r>
    </w:p>
    <w:p w14:paraId="7DE60235" w14:textId="4224EDC6" w:rsidR="00D431DB" w:rsidRDefault="00D431DB" w:rsidP="006F2AC7">
      <w:pPr>
        <w:spacing w:after="0" w:line="276" w:lineRule="auto"/>
      </w:pPr>
      <w:r>
        <w:t>Hospitals(</w:t>
      </w:r>
      <w:r w:rsidRPr="005B244A">
        <w:rPr>
          <w:u w:val="single"/>
        </w:rPr>
        <w:t>name</w:t>
      </w:r>
      <w:r>
        <w:t>)</w:t>
      </w:r>
    </w:p>
    <w:p w14:paraId="7BEF9786" w14:textId="77777777" w:rsidR="00D431D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name references Locations</w:t>
      </w:r>
    </w:p>
    <w:p w14:paraId="1FCE8E13" w14:textId="77777777" w:rsidR="008F30AB" w:rsidRDefault="008F30AB" w:rsidP="006F2AC7">
      <w:pPr>
        <w:spacing w:after="0" w:line="276" w:lineRule="auto"/>
      </w:pPr>
      <w:r>
        <w:t>Nurses(</w:t>
      </w:r>
      <w:r w:rsidRPr="00FF46AE">
        <w:rPr>
          <w:u w:val="single"/>
        </w:rPr>
        <w:t>licenseno</w:t>
      </w:r>
      <w:r>
        <w:t>, name, hospname)</w:t>
      </w:r>
    </w:p>
    <w:p w14:paraId="7B4BA38F" w14:textId="04161141" w:rsidR="008F30AB" w:rsidRDefault="008F30AB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hospname references Hospitals</w:t>
      </w:r>
    </w:p>
    <w:p w14:paraId="36BB65C4" w14:textId="184259A8" w:rsidR="00D431DB" w:rsidRDefault="00D431DB" w:rsidP="006F2AC7">
      <w:pPr>
        <w:spacing w:after="0" w:line="276" w:lineRule="auto"/>
      </w:pPr>
      <w:r>
        <w:t>WorkingDays(</w:t>
      </w:r>
      <w:r w:rsidR="00C44602">
        <w:t>loc</w:t>
      </w:r>
      <w:r w:rsidRPr="000A03E7">
        <w:rPr>
          <w:u w:val="single"/>
        </w:rPr>
        <w:t>name, date</w:t>
      </w:r>
      <w:r>
        <w:t>)</w:t>
      </w:r>
    </w:p>
    <w:p w14:paraId="4E3BF0B6" w14:textId="6360ABA0" w:rsidR="00D431DB" w:rsidRDefault="00C44602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loc</w:t>
      </w:r>
      <w:r w:rsidR="00D431DB">
        <w:t>name references Locations</w:t>
      </w:r>
    </w:p>
    <w:p w14:paraId="208959AF" w14:textId="77777777" w:rsidR="00AF1FA4" w:rsidRDefault="00AF1FA4" w:rsidP="006F2AC7">
      <w:pPr>
        <w:spacing w:after="0" w:line="276" w:lineRule="auto"/>
      </w:pPr>
      <w:r>
        <w:t>Vaccines(</w:t>
      </w:r>
      <w:r w:rsidRPr="006B74CC">
        <w:rPr>
          <w:u w:val="single"/>
        </w:rPr>
        <w:t>name</w:t>
      </w:r>
      <w:r>
        <w:t>, numdoses, waitingperiod)</w:t>
      </w:r>
    </w:p>
    <w:p w14:paraId="50424532" w14:textId="53E2266D" w:rsidR="00AF1FA4" w:rsidRDefault="00AF1FA4" w:rsidP="006F2AC7">
      <w:pPr>
        <w:spacing w:after="0" w:line="276" w:lineRule="auto"/>
      </w:pPr>
      <w:r>
        <w:t>Batches(</w:t>
      </w:r>
      <w:r w:rsidRPr="006B74CC">
        <w:rPr>
          <w:u w:val="single"/>
        </w:rPr>
        <w:t>name, batchnum</w:t>
      </w:r>
      <w:r>
        <w:t>, manufacdate, expirydate, numvials, l</w:t>
      </w:r>
      <w:r w:rsidR="00314E3D">
        <w:t>oc</w:t>
      </w:r>
      <w:r>
        <w:t>name)</w:t>
      </w:r>
    </w:p>
    <w:p w14:paraId="196578F7" w14:textId="77777777" w:rsidR="00AF1FA4" w:rsidRDefault="00AF1FA4" w:rsidP="006F2AC7">
      <w:pPr>
        <w:pStyle w:val="ListParagraph"/>
        <w:numPr>
          <w:ilvl w:val="0"/>
          <w:numId w:val="2"/>
        </w:numPr>
        <w:spacing w:after="0" w:line="276" w:lineRule="auto"/>
      </w:pPr>
      <w:r>
        <w:t>name references Vaccines</w:t>
      </w:r>
    </w:p>
    <w:p w14:paraId="64DE617D" w14:textId="78DEE5DF" w:rsidR="00AF1FA4" w:rsidRDefault="00AF1FA4" w:rsidP="006F2AC7">
      <w:pPr>
        <w:pStyle w:val="ListParagraph"/>
        <w:numPr>
          <w:ilvl w:val="0"/>
          <w:numId w:val="2"/>
        </w:numPr>
        <w:spacing w:after="0" w:line="276" w:lineRule="auto"/>
      </w:pPr>
      <w:r>
        <w:t>l</w:t>
      </w:r>
      <w:r w:rsidR="00314E3D">
        <w:t>oc</w:t>
      </w:r>
      <w:r>
        <w:t>name references Locations</w:t>
      </w:r>
    </w:p>
    <w:p w14:paraId="424ED65F" w14:textId="77777777" w:rsidR="00AF1FA4" w:rsidRDefault="00AF1FA4" w:rsidP="006F2AC7">
      <w:pPr>
        <w:spacing w:after="0" w:line="276" w:lineRule="auto"/>
      </w:pPr>
      <w:r>
        <w:t>Vials(</w:t>
      </w:r>
      <w:r w:rsidRPr="006B74CC">
        <w:rPr>
          <w:u w:val="single"/>
        </w:rPr>
        <w:t xml:space="preserve">name, batchnum, </w:t>
      </w:r>
      <w:r>
        <w:rPr>
          <w:u w:val="single"/>
        </w:rPr>
        <w:t>num</w:t>
      </w:r>
      <w:r>
        <w:t>)</w:t>
      </w:r>
    </w:p>
    <w:p w14:paraId="093710BA" w14:textId="25702F0D" w:rsidR="00AF1FA4" w:rsidRDefault="00AF1FA4" w:rsidP="006F2AC7">
      <w:pPr>
        <w:pStyle w:val="ListParagraph"/>
        <w:numPr>
          <w:ilvl w:val="0"/>
          <w:numId w:val="2"/>
        </w:numPr>
        <w:spacing w:after="0" w:line="276" w:lineRule="auto"/>
      </w:pPr>
      <w:r>
        <w:t>name, batchnum references Batches</w:t>
      </w:r>
    </w:p>
    <w:p w14:paraId="6C8E4E28" w14:textId="56FE626F" w:rsidR="00D431DB" w:rsidRDefault="00D431DB" w:rsidP="006F2AC7">
      <w:pPr>
        <w:spacing w:after="0" w:line="276" w:lineRule="auto"/>
      </w:pPr>
      <w:r>
        <w:t>Slots(</w:t>
      </w:r>
      <w:r w:rsidR="00836BD6" w:rsidRPr="00836BD6">
        <w:rPr>
          <w:u w:val="single"/>
        </w:rPr>
        <w:t>loc</w:t>
      </w:r>
      <w:r w:rsidRPr="00D02269">
        <w:rPr>
          <w:u w:val="single"/>
        </w:rPr>
        <w:t>name, date, time, tentnum</w:t>
      </w:r>
      <w:r>
        <w:t xml:space="preserve">, hinsurnum, allocdate, licenseno, </w:t>
      </w:r>
      <w:r w:rsidR="00C31B19">
        <w:t>v</w:t>
      </w:r>
      <w:r w:rsidR="005B6CC6">
        <w:t>name, batchnum, num</w:t>
      </w:r>
      <w:r>
        <w:t>)</w:t>
      </w:r>
    </w:p>
    <w:p w14:paraId="2A593EC8" w14:textId="3E251888" w:rsidR="00D431DB" w:rsidRDefault="00836BD6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loc</w:t>
      </w:r>
      <w:r w:rsidR="00D431DB">
        <w:t>name, date references WorkingDays</w:t>
      </w:r>
    </w:p>
    <w:p w14:paraId="3CCA4803" w14:textId="77777777" w:rsidR="00D431D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hinsurnum references People</w:t>
      </w:r>
    </w:p>
    <w:p w14:paraId="37396E43" w14:textId="77777777" w:rsidR="00D431DB" w:rsidRDefault="00D431DB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licenseno references Nurses</w:t>
      </w:r>
    </w:p>
    <w:p w14:paraId="3147CBA5" w14:textId="0CEC2BAD" w:rsidR="00D431DB" w:rsidRDefault="00C31B19" w:rsidP="006F2AC7">
      <w:pPr>
        <w:pStyle w:val="ListParagraph"/>
        <w:numPr>
          <w:ilvl w:val="0"/>
          <w:numId w:val="1"/>
        </w:numPr>
        <w:spacing w:after="0" w:line="276" w:lineRule="auto"/>
      </w:pPr>
      <w:r>
        <w:t>v</w:t>
      </w:r>
      <w:r w:rsidR="005B6CC6">
        <w:t>name, batchnum, num</w:t>
      </w:r>
      <w:r w:rsidR="00D431DB">
        <w:t xml:space="preserve"> references Vials</w:t>
      </w:r>
    </w:p>
    <w:p w14:paraId="737C60AA" w14:textId="78585D9C" w:rsidR="00D431DB" w:rsidRDefault="00D431DB" w:rsidP="006F2AC7">
      <w:pPr>
        <w:spacing w:after="0" w:line="276" w:lineRule="auto"/>
      </w:pPr>
      <w:r>
        <w:t>NurseDay(</w:t>
      </w:r>
      <w:r w:rsidRPr="00863083">
        <w:rPr>
          <w:u w:val="single"/>
        </w:rPr>
        <w:t>licens</w:t>
      </w:r>
      <w:r w:rsidR="00473F7C">
        <w:rPr>
          <w:u w:val="single"/>
        </w:rPr>
        <w:t>e</w:t>
      </w:r>
      <w:r w:rsidRPr="00863083">
        <w:rPr>
          <w:u w:val="single"/>
        </w:rPr>
        <w:t xml:space="preserve">no, </w:t>
      </w:r>
      <w:r w:rsidR="00C72A6C">
        <w:rPr>
          <w:u w:val="single"/>
        </w:rPr>
        <w:t>loc</w:t>
      </w:r>
      <w:r w:rsidRPr="00863083">
        <w:rPr>
          <w:u w:val="single"/>
        </w:rPr>
        <w:t>name, date</w:t>
      </w:r>
      <w:r>
        <w:t>)</w:t>
      </w:r>
    </w:p>
    <w:p w14:paraId="0595607C" w14:textId="77777777" w:rsidR="00D431DB" w:rsidRDefault="00D431DB" w:rsidP="006F2AC7">
      <w:pPr>
        <w:pStyle w:val="ListParagraph"/>
        <w:numPr>
          <w:ilvl w:val="0"/>
          <w:numId w:val="2"/>
        </w:numPr>
        <w:spacing w:after="0" w:line="276" w:lineRule="auto"/>
      </w:pPr>
      <w:r>
        <w:t>licenseno references Nurses</w:t>
      </w:r>
    </w:p>
    <w:p w14:paraId="4EA318F0" w14:textId="0FDEDBDC" w:rsidR="00D431DB" w:rsidRDefault="00C72A6C" w:rsidP="006F2AC7">
      <w:pPr>
        <w:pStyle w:val="ListParagraph"/>
        <w:numPr>
          <w:ilvl w:val="0"/>
          <w:numId w:val="2"/>
        </w:numPr>
        <w:spacing w:after="0" w:line="276" w:lineRule="auto"/>
      </w:pPr>
      <w:r>
        <w:t>loc</w:t>
      </w:r>
      <w:r w:rsidR="00D431DB">
        <w:t>name, date references WorkingDays</w:t>
      </w:r>
    </w:p>
    <w:p w14:paraId="73A541E3" w14:textId="77777777" w:rsidR="006F2AC7" w:rsidRDefault="006F2AC7" w:rsidP="006F2AC7">
      <w:pPr>
        <w:spacing w:after="0" w:line="276" w:lineRule="auto"/>
      </w:pPr>
    </w:p>
    <w:p w14:paraId="6DB32407" w14:textId="607E9EC6" w:rsidR="00753173" w:rsidRDefault="00302C06">
      <w:pPr>
        <w:rPr>
          <w:b/>
          <w:bCs/>
        </w:rPr>
      </w:pPr>
      <w:r>
        <w:rPr>
          <w:b/>
          <w:bCs/>
        </w:rPr>
        <w:t>2</w:t>
      </w:r>
      <w:r w:rsidR="007F5A28">
        <w:rPr>
          <w:b/>
          <w:bCs/>
        </w:rPr>
        <w:t xml:space="preserve">. </w:t>
      </w:r>
      <w:r w:rsidR="005A3DCB">
        <w:rPr>
          <w:b/>
          <w:bCs/>
        </w:rPr>
        <w:t>Application Interaction</w:t>
      </w:r>
    </w:p>
    <w:p w14:paraId="3ADB7A5A" w14:textId="7628B4BB" w:rsidR="00C263E3" w:rsidRDefault="00C263E3">
      <w:r>
        <w:t>For reference:</w:t>
      </w:r>
    </w:p>
    <w:p w14:paraId="73F5EA8F" w14:textId="77777777" w:rsidR="00684C32" w:rsidRDefault="00684C32" w:rsidP="00684C32">
      <w:pPr>
        <w:pStyle w:val="ListParagraph"/>
        <w:numPr>
          <w:ilvl w:val="0"/>
          <w:numId w:val="4"/>
        </w:numPr>
      </w:pPr>
      <w:r>
        <w:t>P1/H1/P2: 111111111111</w:t>
      </w:r>
    </w:p>
    <w:p w14:paraId="3C346B6E" w14:textId="006EBD1E" w:rsidR="00684C32" w:rsidRDefault="00684C32" w:rsidP="00684C32">
      <w:pPr>
        <w:pStyle w:val="ListParagraph"/>
        <w:numPr>
          <w:ilvl w:val="0"/>
          <w:numId w:val="4"/>
        </w:numPr>
      </w:pPr>
      <w:r>
        <w:t>P3: 611568426700</w:t>
      </w:r>
    </w:p>
    <w:p w14:paraId="16B820C7" w14:textId="77777777" w:rsidR="00EF4772" w:rsidRDefault="00EF4772" w:rsidP="00EF4772">
      <w:pPr>
        <w:pStyle w:val="ListParagraph"/>
        <w:numPr>
          <w:ilvl w:val="0"/>
          <w:numId w:val="4"/>
        </w:numPr>
      </w:pPr>
      <w:r>
        <w:t>P4: 998497091433</w:t>
      </w:r>
    </w:p>
    <w:p w14:paraId="25E5E0A3" w14:textId="77777777" w:rsidR="00EF4772" w:rsidRDefault="00EF4772" w:rsidP="00EF4772">
      <w:pPr>
        <w:pStyle w:val="ListParagraph"/>
        <w:numPr>
          <w:ilvl w:val="0"/>
          <w:numId w:val="4"/>
        </w:numPr>
      </w:pPr>
      <w:r>
        <w:t>P5: 511568426700</w:t>
      </w:r>
    </w:p>
    <w:p w14:paraId="3359CA71" w14:textId="426BA9AD" w:rsidR="00EF4772" w:rsidRDefault="00EF4772" w:rsidP="00684C32">
      <w:pPr>
        <w:pStyle w:val="ListParagraph"/>
        <w:numPr>
          <w:ilvl w:val="0"/>
          <w:numId w:val="4"/>
        </w:numPr>
      </w:pPr>
      <w:r>
        <w:t>P6: 006147016388</w:t>
      </w:r>
    </w:p>
    <w:p w14:paraId="420A41FD" w14:textId="77777777" w:rsidR="00684C32" w:rsidRDefault="00684C32" w:rsidP="00684C32">
      <w:pPr>
        <w:pStyle w:val="ListParagraph"/>
        <w:numPr>
          <w:ilvl w:val="0"/>
          <w:numId w:val="4"/>
        </w:numPr>
      </w:pPr>
      <w:r>
        <w:t>S1: Pharmaprix, 2021-03-20, 19:00, 0</w:t>
      </w:r>
    </w:p>
    <w:p w14:paraId="6C9BF600" w14:textId="017BF285" w:rsidR="00684C32" w:rsidRDefault="00684C32" w:rsidP="00684C32">
      <w:pPr>
        <w:pStyle w:val="ListParagraph"/>
        <w:numPr>
          <w:ilvl w:val="0"/>
          <w:numId w:val="4"/>
        </w:numPr>
      </w:pPr>
      <w:r>
        <w:t>S2: Jewish General, 2021-03-20, 18:00, 0</w:t>
      </w:r>
    </w:p>
    <w:p w14:paraId="0B13947D" w14:textId="2E41B267" w:rsidR="00EF4772" w:rsidRDefault="00EF4772" w:rsidP="00EF4772">
      <w:pPr>
        <w:pStyle w:val="ListParagraph"/>
        <w:numPr>
          <w:ilvl w:val="0"/>
          <w:numId w:val="4"/>
        </w:numPr>
      </w:pPr>
      <w:r>
        <w:t>S3: Jewish General, 2021-03-20, 18:00, 0</w:t>
      </w:r>
    </w:p>
    <w:p w14:paraId="4C2B902C" w14:textId="111D374D" w:rsidR="00EF4772" w:rsidRDefault="00EF4772" w:rsidP="00EF4772">
      <w:pPr>
        <w:pStyle w:val="ListParagraph"/>
        <w:numPr>
          <w:ilvl w:val="0"/>
          <w:numId w:val="4"/>
        </w:numPr>
      </w:pPr>
      <w:r>
        <w:t>S4: McGill Neurological Institute, 2021-04-06, 14:00, 3</w:t>
      </w:r>
      <w:r w:rsidR="00AE3875">
        <w:t xml:space="preserve"> (I made this up for part d)</w:t>
      </w:r>
    </w:p>
    <w:p w14:paraId="20D3C065" w14:textId="5A82CF71" w:rsidR="00EF4772" w:rsidRDefault="00684C32" w:rsidP="00EF4772">
      <w:pPr>
        <w:pStyle w:val="ListParagraph"/>
        <w:numPr>
          <w:ilvl w:val="0"/>
          <w:numId w:val="4"/>
        </w:numPr>
      </w:pPr>
      <w:r>
        <w:t>N1: 0744604915</w:t>
      </w:r>
    </w:p>
    <w:p w14:paraId="12E4FDD7" w14:textId="2FE2C516" w:rsidR="00EF4772" w:rsidRDefault="00EF4772" w:rsidP="00EF4772">
      <w:pPr>
        <w:pStyle w:val="ListParagraph"/>
        <w:numPr>
          <w:ilvl w:val="0"/>
          <w:numId w:val="4"/>
        </w:numPr>
      </w:pPr>
      <w:r>
        <w:lastRenderedPageBreak/>
        <w:t>N2: 8617596554</w:t>
      </w:r>
    </w:p>
    <w:p w14:paraId="5280BB65" w14:textId="3BC1BFB9" w:rsidR="00684C32" w:rsidRDefault="00684C32" w:rsidP="00684C32">
      <w:pPr>
        <w:pStyle w:val="ListParagraph"/>
        <w:numPr>
          <w:ilvl w:val="0"/>
          <w:numId w:val="4"/>
        </w:numPr>
      </w:pPr>
      <w:r>
        <w:t>V1/W1: Pfizer-BioNTech, 3, 1</w:t>
      </w:r>
    </w:p>
    <w:p w14:paraId="49FDD546" w14:textId="5C39270B" w:rsidR="00684C32" w:rsidRDefault="00684C32" w:rsidP="00684C32">
      <w:pPr>
        <w:pStyle w:val="ListParagraph"/>
        <w:numPr>
          <w:ilvl w:val="0"/>
          <w:numId w:val="4"/>
        </w:numPr>
      </w:pPr>
      <w:r>
        <w:t>V1/W3: Pfizer-BioNTech, 7, 5</w:t>
      </w:r>
      <w:r w:rsidR="007A133B">
        <w:t xml:space="preserve"> (</w:t>
      </w:r>
      <w:r w:rsidR="00F92428">
        <w:t>the already taken shot in ei)</w:t>
      </w:r>
    </w:p>
    <w:p w14:paraId="5EFC0259" w14:textId="79B3CC07" w:rsidR="00932733" w:rsidRDefault="00684C32" w:rsidP="00302C06">
      <w:pPr>
        <w:pStyle w:val="ListParagraph"/>
        <w:numPr>
          <w:ilvl w:val="0"/>
          <w:numId w:val="4"/>
        </w:numPr>
      </w:pPr>
      <w:r>
        <w:t>V2/W2: Moderna, 1, 5</w:t>
      </w:r>
    </w:p>
    <w:p w14:paraId="69DF4942" w14:textId="5A3283ED" w:rsidR="007F5A28" w:rsidRPr="00D54C18" w:rsidRDefault="007F5A28">
      <w:pPr>
        <w:rPr>
          <w:u w:val="single"/>
        </w:rPr>
      </w:pPr>
      <w:r w:rsidRPr="00D54C18">
        <w:rPr>
          <w:u w:val="single"/>
        </w:rPr>
        <w:t>ai)</w:t>
      </w:r>
    </w:p>
    <w:p w14:paraId="6F22879D" w14:textId="6D122B23" w:rsidR="00B83ACD" w:rsidRDefault="00B83ACD">
      <w:r>
        <w:rPr>
          <w:noProof/>
        </w:rPr>
        <w:drawing>
          <wp:inline distT="0" distB="0" distL="0" distR="0" wp14:anchorId="6D0DDF91" wp14:editId="5515700E">
            <wp:extent cx="5943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AB86" w14:textId="3278A373" w:rsidR="007F5A28" w:rsidRPr="00D54C18" w:rsidRDefault="007F5A28">
      <w:pPr>
        <w:rPr>
          <w:u w:val="single"/>
        </w:rPr>
      </w:pPr>
      <w:r w:rsidRPr="00D54C18">
        <w:rPr>
          <w:u w:val="single"/>
        </w:rPr>
        <w:t>aii)</w:t>
      </w:r>
    </w:p>
    <w:p w14:paraId="59234EDD" w14:textId="5F6FC467" w:rsidR="00B83ACD" w:rsidRPr="00C1516D" w:rsidRDefault="00C1516D">
      <w:r>
        <w:rPr>
          <w:noProof/>
        </w:rPr>
        <w:drawing>
          <wp:inline distT="0" distB="0" distL="0" distR="0" wp14:anchorId="5DCE79A9" wp14:editId="6D4DBD99">
            <wp:extent cx="3634740" cy="51300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204" cy="51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9F53" w14:textId="267CBDAC" w:rsidR="007F5A28" w:rsidRPr="00D54C18" w:rsidRDefault="007F5A28">
      <w:pPr>
        <w:rPr>
          <w:u w:val="single"/>
        </w:rPr>
      </w:pPr>
      <w:r w:rsidRPr="00D54C18">
        <w:rPr>
          <w:u w:val="single"/>
        </w:rPr>
        <w:lastRenderedPageBreak/>
        <w:t>aiii)</w:t>
      </w:r>
    </w:p>
    <w:p w14:paraId="1A8529EE" w14:textId="78EBBBB0" w:rsidR="0089422E" w:rsidRDefault="0089422E">
      <w:r>
        <w:rPr>
          <w:noProof/>
        </w:rPr>
        <w:drawing>
          <wp:inline distT="0" distB="0" distL="0" distR="0" wp14:anchorId="068C50F1" wp14:editId="6FE0495F">
            <wp:extent cx="5943600" cy="1629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26C9" w14:textId="2BD4CFB3" w:rsidR="007F5A28" w:rsidRPr="001B1FB2" w:rsidRDefault="007F5A28">
      <w:r w:rsidRPr="00D54C18">
        <w:rPr>
          <w:u w:val="single"/>
        </w:rPr>
        <w:t>aiv)</w:t>
      </w:r>
      <w:r w:rsidR="001B1FB2">
        <w:rPr>
          <w:u w:val="single"/>
        </w:rPr>
        <w:t xml:space="preserve"> </w:t>
      </w:r>
      <w:r w:rsidR="001B1FB2">
        <w:t>P2 is basically P1 but city is different</w:t>
      </w:r>
    </w:p>
    <w:p w14:paraId="26EC3470" w14:textId="619A32D2" w:rsidR="001E35E2" w:rsidRDefault="001E35E2">
      <w:r>
        <w:rPr>
          <w:noProof/>
        </w:rPr>
        <w:drawing>
          <wp:inline distT="0" distB="0" distL="0" distR="0" wp14:anchorId="739C8BEF" wp14:editId="5CD90F4C">
            <wp:extent cx="5943600" cy="2677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275" w14:textId="0775F0A0" w:rsidR="007F5A28" w:rsidRPr="00D54C18" w:rsidRDefault="007F5A28">
      <w:pPr>
        <w:rPr>
          <w:u w:val="single"/>
        </w:rPr>
      </w:pPr>
      <w:r w:rsidRPr="00D54C18">
        <w:rPr>
          <w:u w:val="single"/>
        </w:rPr>
        <w:t>av)</w:t>
      </w:r>
    </w:p>
    <w:p w14:paraId="529CD50F" w14:textId="50B9C0A0" w:rsidR="00932733" w:rsidRDefault="00932733">
      <w:r>
        <w:rPr>
          <w:noProof/>
        </w:rPr>
        <w:drawing>
          <wp:inline distT="0" distB="0" distL="0" distR="0" wp14:anchorId="3386EAAD" wp14:editId="2165D1E8">
            <wp:extent cx="5943600" cy="1703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B227" w14:textId="77777777" w:rsidR="00302C06" w:rsidRDefault="00302C06"/>
    <w:p w14:paraId="53FE81F4" w14:textId="77777777" w:rsidR="00302C06" w:rsidRDefault="00302C06"/>
    <w:p w14:paraId="6AAAF6A9" w14:textId="77777777" w:rsidR="00302C06" w:rsidRDefault="00302C06"/>
    <w:p w14:paraId="011F8BE0" w14:textId="65CC5377" w:rsidR="00932733" w:rsidRPr="00D54C18" w:rsidRDefault="00932733">
      <w:pPr>
        <w:rPr>
          <w:u w:val="single"/>
        </w:rPr>
      </w:pPr>
      <w:r w:rsidRPr="00D54C18">
        <w:rPr>
          <w:u w:val="single"/>
        </w:rPr>
        <w:lastRenderedPageBreak/>
        <w:t>bi)</w:t>
      </w:r>
    </w:p>
    <w:p w14:paraId="6304ED4B" w14:textId="06675D66" w:rsidR="006F3D47" w:rsidRDefault="006F3D47">
      <w:r>
        <w:rPr>
          <w:noProof/>
        </w:rPr>
        <w:drawing>
          <wp:inline distT="0" distB="0" distL="0" distR="0" wp14:anchorId="4676C648" wp14:editId="5C625412">
            <wp:extent cx="5943600" cy="2079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41C7" w14:textId="678B0963" w:rsidR="00932733" w:rsidRPr="00D54C18" w:rsidRDefault="00932733">
      <w:pPr>
        <w:rPr>
          <w:u w:val="single"/>
        </w:rPr>
      </w:pPr>
      <w:r w:rsidRPr="00D54C18">
        <w:rPr>
          <w:u w:val="single"/>
        </w:rPr>
        <w:t>bii)</w:t>
      </w:r>
    </w:p>
    <w:p w14:paraId="5BF41506" w14:textId="29B84C03" w:rsidR="00D55B28" w:rsidRDefault="00E60C33">
      <w:r>
        <w:rPr>
          <w:noProof/>
        </w:rPr>
        <w:drawing>
          <wp:inline distT="0" distB="0" distL="0" distR="0" wp14:anchorId="1E48DF57" wp14:editId="6CACD4AF">
            <wp:extent cx="36290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24CA" w14:textId="43E96BA4" w:rsidR="00932733" w:rsidRPr="00D54C18" w:rsidRDefault="00932733">
      <w:pPr>
        <w:rPr>
          <w:u w:val="single"/>
        </w:rPr>
      </w:pPr>
      <w:r w:rsidRPr="00D54C18">
        <w:rPr>
          <w:u w:val="single"/>
        </w:rPr>
        <w:t>biii)</w:t>
      </w:r>
    </w:p>
    <w:p w14:paraId="6CD35734" w14:textId="14E03C6A" w:rsidR="00E60C33" w:rsidRDefault="00794AA0">
      <w:r>
        <w:rPr>
          <w:noProof/>
        </w:rPr>
        <w:drawing>
          <wp:inline distT="0" distB="0" distL="0" distR="0" wp14:anchorId="797A7696" wp14:editId="6E3D7BA5">
            <wp:extent cx="5943600" cy="1883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D972" w14:textId="77777777" w:rsidR="00302C06" w:rsidRDefault="00302C06"/>
    <w:p w14:paraId="307C46E8" w14:textId="77777777" w:rsidR="00302C06" w:rsidRDefault="00302C06"/>
    <w:p w14:paraId="180D1332" w14:textId="77777777" w:rsidR="00302C06" w:rsidRDefault="00302C06"/>
    <w:p w14:paraId="28370FCD" w14:textId="77777777" w:rsidR="00302C06" w:rsidRDefault="00302C06"/>
    <w:p w14:paraId="6BB06389" w14:textId="48A6206F" w:rsidR="00932733" w:rsidRPr="00D54C18" w:rsidRDefault="00932733">
      <w:pPr>
        <w:rPr>
          <w:u w:val="single"/>
        </w:rPr>
      </w:pPr>
      <w:r w:rsidRPr="00D54C18">
        <w:rPr>
          <w:u w:val="single"/>
        </w:rPr>
        <w:lastRenderedPageBreak/>
        <w:t>biv)</w:t>
      </w:r>
    </w:p>
    <w:p w14:paraId="38C4449C" w14:textId="5ED86D40" w:rsidR="0078707F" w:rsidRDefault="0096454D">
      <w:r>
        <w:rPr>
          <w:noProof/>
        </w:rPr>
        <w:drawing>
          <wp:inline distT="0" distB="0" distL="0" distR="0" wp14:anchorId="2FE419AD" wp14:editId="0295DD7B">
            <wp:extent cx="5778999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6225" cy="18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D8D1" w14:textId="529EC93A" w:rsidR="00932733" w:rsidRPr="00D54C18" w:rsidRDefault="00932733">
      <w:pPr>
        <w:rPr>
          <w:u w:val="single"/>
        </w:rPr>
      </w:pPr>
      <w:r w:rsidRPr="00D54C18">
        <w:rPr>
          <w:u w:val="single"/>
        </w:rPr>
        <w:t>bv)</w:t>
      </w:r>
    </w:p>
    <w:p w14:paraId="309A8CD7" w14:textId="46B0CCEA" w:rsidR="0096454D" w:rsidRDefault="00EC7A29">
      <w:r>
        <w:rPr>
          <w:noProof/>
        </w:rPr>
        <w:drawing>
          <wp:inline distT="0" distB="0" distL="0" distR="0" wp14:anchorId="07B217C9" wp14:editId="38471EA5">
            <wp:extent cx="5943600" cy="2359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BD1" w14:textId="2052B940" w:rsidR="0096454D" w:rsidRPr="00D54C18" w:rsidRDefault="00F81E6D">
      <w:pPr>
        <w:rPr>
          <w:u w:val="single"/>
        </w:rPr>
      </w:pPr>
      <w:r w:rsidRPr="00D54C18">
        <w:rPr>
          <w:u w:val="single"/>
        </w:rPr>
        <w:t>ci)</w:t>
      </w:r>
    </w:p>
    <w:p w14:paraId="209992FC" w14:textId="2DCDCC11" w:rsidR="00F81E6D" w:rsidRDefault="00EA77B9">
      <w:r>
        <w:rPr>
          <w:noProof/>
        </w:rPr>
        <w:drawing>
          <wp:inline distT="0" distB="0" distL="0" distR="0" wp14:anchorId="5F928929" wp14:editId="3DE24DC1">
            <wp:extent cx="5943600" cy="28759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E68" w14:textId="4031AF1A" w:rsidR="00381CF0" w:rsidRPr="00946169" w:rsidRDefault="00EA77B9">
      <w:pPr>
        <w:rPr>
          <w:u w:val="single"/>
        </w:rPr>
      </w:pPr>
      <w:r w:rsidRPr="00D54C18">
        <w:rPr>
          <w:u w:val="single"/>
        </w:rPr>
        <w:lastRenderedPageBreak/>
        <w:t>cii)</w:t>
      </w:r>
    </w:p>
    <w:p w14:paraId="59157ACC" w14:textId="154B5D93" w:rsidR="00C509E1" w:rsidRDefault="00C509E1">
      <w:r>
        <w:rPr>
          <w:noProof/>
        </w:rPr>
        <w:drawing>
          <wp:inline distT="0" distB="0" distL="0" distR="0" wp14:anchorId="075196C4" wp14:editId="1641E04B">
            <wp:extent cx="5943600" cy="13696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8F6" w14:textId="07B4EC84" w:rsidR="00EA77B9" w:rsidRDefault="00EA77B9">
      <w:r w:rsidRPr="00D54C18">
        <w:rPr>
          <w:u w:val="single"/>
        </w:rPr>
        <w:t>ciii)</w:t>
      </w:r>
      <w:r w:rsidR="004E4ADB">
        <w:t xml:space="preserve"> If you have taken the required number of shots, you cannot be assigned more slots. My assumption here is</w:t>
      </w:r>
      <w:r w:rsidR="00E86F36">
        <w:t xml:space="preserve"> I should also take into consideration </w:t>
      </w:r>
      <w:r w:rsidR="00E22092">
        <w:t>shots that are scheduled to be taken but haven’t yet. So If I need 2 shots, and I’ve taken 1 and reserved 1, then I cannot be assigned more slots.</w:t>
      </w:r>
    </w:p>
    <w:p w14:paraId="73CE18B5" w14:textId="599AED77" w:rsidR="003C5D7B" w:rsidRDefault="003C5D7B">
      <w:r>
        <w:rPr>
          <w:noProof/>
        </w:rPr>
        <w:drawing>
          <wp:inline distT="0" distB="0" distL="0" distR="0" wp14:anchorId="2794E152" wp14:editId="3B94260E">
            <wp:extent cx="5943600" cy="16497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A8E" w14:textId="51D58006" w:rsidR="00EA77B9" w:rsidRPr="00D54C18" w:rsidRDefault="00EA77B9">
      <w:pPr>
        <w:rPr>
          <w:u w:val="single"/>
        </w:rPr>
      </w:pPr>
      <w:r w:rsidRPr="00D54C18">
        <w:rPr>
          <w:u w:val="single"/>
        </w:rPr>
        <w:t>civ)</w:t>
      </w:r>
    </w:p>
    <w:p w14:paraId="069D43C5" w14:textId="7A87B9F8" w:rsidR="002D48D8" w:rsidRDefault="002D48D8">
      <w:r>
        <w:rPr>
          <w:noProof/>
        </w:rPr>
        <w:drawing>
          <wp:inline distT="0" distB="0" distL="0" distR="0" wp14:anchorId="2F6F5642" wp14:editId="6B0A05A7">
            <wp:extent cx="5943600" cy="2383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CE54" w14:textId="77777777" w:rsidR="00302C06" w:rsidRDefault="00302C06"/>
    <w:p w14:paraId="08AC5F0E" w14:textId="3D986B0B" w:rsidR="00302C06" w:rsidRDefault="00302C06"/>
    <w:p w14:paraId="1B4F5925" w14:textId="77777777" w:rsidR="007A0F07" w:rsidRDefault="007A0F07"/>
    <w:p w14:paraId="173816F9" w14:textId="77777777" w:rsidR="00302C06" w:rsidRDefault="00302C06"/>
    <w:p w14:paraId="43F66B49" w14:textId="57C76344" w:rsidR="002D48D8" w:rsidRPr="00D54C18" w:rsidRDefault="002D48D8">
      <w:pPr>
        <w:rPr>
          <w:u w:val="single"/>
        </w:rPr>
      </w:pPr>
      <w:r w:rsidRPr="00D54C18">
        <w:rPr>
          <w:u w:val="single"/>
        </w:rPr>
        <w:lastRenderedPageBreak/>
        <w:t>di)</w:t>
      </w:r>
    </w:p>
    <w:p w14:paraId="09069DD5" w14:textId="1B2632D5" w:rsidR="001F2717" w:rsidRDefault="00E6360E">
      <w:r>
        <w:rPr>
          <w:noProof/>
        </w:rPr>
        <w:drawing>
          <wp:inline distT="0" distB="0" distL="0" distR="0" wp14:anchorId="64BF95FA" wp14:editId="24E99195">
            <wp:extent cx="5276850" cy="3057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D90B" w14:textId="55C8596D" w:rsidR="00A15BAF" w:rsidRDefault="009B685B">
      <w:r>
        <w:t>For option 3:</w:t>
      </w:r>
    </w:p>
    <w:p w14:paraId="58B5784A" w14:textId="353B9D19" w:rsidR="00C82C17" w:rsidRDefault="00C82C17">
      <w:r>
        <w:rPr>
          <w:noProof/>
        </w:rPr>
        <w:drawing>
          <wp:inline distT="0" distB="0" distL="0" distR="0" wp14:anchorId="4B069748" wp14:editId="56E67EC5">
            <wp:extent cx="5562600" cy="226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8906" w14:textId="64739184" w:rsidR="001F2717" w:rsidRPr="00D54C18" w:rsidRDefault="001F2717">
      <w:pPr>
        <w:rPr>
          <w:u w:val="single"/>
        </w:rPr>
      </w:pPr>
      <w:r w:rsidRPr="00D54C18">
        <w:rPr>
          <w:u w:val="single"/>
        </w:rPr>
        <w:t>dii)</w:t>
      </w:r>
    </w:p>
    <w:p w14:paraId="40A25D67" w14:textId="3AF1A9D9" w:rsidR="003333B8" w:rsidRDefault="003333B8">
      <w:r>
        <w:rPr>
          <w:noProof/>
        </w:rPr>
        <w:drawing>
          <wp:inline distT="0" distB="0" distL="0" distR="0" wp14:anchorId="31A5194C" wp14:editId="5CCC3DD1">
            <wp:extent cx="5943600" cy="1268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19DD" w14:textId="77777777" w:rsidR="00302C06" w:rsidRDefault="00302C06"/>
    <w:p w14:paraId="640DB0A3" w14:textId="044C754F" w:rsidR="00421A8D" w:rsidRPr="00D54C18" w:rsidRDefault="00421A8D">
      <w:pPr>
        <w:rPr>
          <w:u w:val="single"/>
        </w:rPr>
      </w:pPr>
      <w:r w:rsidRPr="00D54C18">
        <w:rPr>
          <w:u w:val="single"/>
        </w:rPr>
        <w:lastRenderedPageBreak/>
        <w:t>ei)</w:t>
      </w:r>
    </w:p>
    <w:p w14:paraId="7D14BBC8" w14:textId="2931A139" w:rsidR="007D1C13" w:rsidRDefault="007D1C13">
      <w:r>
        <w:rPr>
          <w:noProof/>
        </w:rPr>
        <w:drawing>
          <wp:inline distT="0" distB="0" distL="0" distR="0" wp14:anchorId="7002CFDC" wp14:editId="47395934">
            <wp:extent cx="5943600" cy="14211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715E" w14:textId="283E6043" w:rsidR="00421A8D" w:rsidRPr="00D54C18" w:rsidRDefault="00421A8D">
      <w:pPr>
        <w:rPr>
          <w:u w:val="single"/>
        </w:rPr>
      </w:pPr>
      <w:r w:rsidRPr="00D54C18">
        <w:rPr>
          <w:u w:val="single"/>
        </w:rPr>
        <w:t>eii)</w:t>
      </w:r>
    </w:p>
    <w:p w14:paraId="7BFFAD66" w14:textId="5CB009DF" w:rsidR="00004169" w:rsidRDefault="00107F26">
      <w:r>
        <w:rPr>
          <w:noProof/>
        </w:rPr>
        <w:drawing>
          <wp:inline distT="0" distB="0" distL="0" distR="0" wp14:anchorId="1DA60A45" wp14:editId="05E4C114">
            <wp:extent cx="3705225" cy="1771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9C48" w14:textId="38A50640" w:rsidR="00107F26" w:rsidRPr="00D54C18" w:rsidRDefault="00107F26">
      <w:pPr>
        <w:rPr>
          <w:u w:val="single"/>
        </w:rPr>
      </w:pPr>
      <w:r w:rsidRPr="00D54C18">
        <w:rPr>
          <w:u w:val="single"/>
        </w:rPr>
        <w:t>eiii)</w:t>
      </w:r>
    </w:p>
    <w:p w14:paraId="2DED9FFD" w14:textId="0B10FF77" w:rsidR="0043411E" w:rsidRPr="007F5A28" w:rsidRDefault="0043411E">
      <w:r>
        <w:rPr>
          <w:noProof/>
        </w:rPr>
        <w:drawing>
          <wp:inline distT="0" distB="0" distL="0" distR="0" wp14:anchorId="2625409D" wp14:editId="7E2C8C57">
            <wp:extent cx="5610225" cy="2581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D8E" w14:textId="77777777" w:rsidR="00606829" w:rsidRDefault="00606829">
      <w:pPr>
        <w:rPr>
          <w:b/>
          <w:bCs/>
        </w:rPr>
      </w:pPr>
    </w:p>
    <w:p w14:paraId="47556896" w14:textId="77777777" w:rsidR="00606829" w:rsidRDefault="00606829">
      <w:pPr>
        <w:rPr>
          <w:b/>
          <w:bCs/>
        </w:rPr>
      </w:pPr>
    </w:p>
    <w:p w14:paraId="5DFE51E2" w14:textId="77777777" w:rsidR="00606829" w:rsidRDefault="00606829">
      <w:pPr>
        <w:rPr>
          <w:b/>
          <w:bCs/>
        </w:rPr>
      </w:pPr>
    </w:p>
    <w:p w14:paraId="6C5A2ED8" w14:textId="77777777" w:rsidR="00606829" w:rsidRDefault="00606829">
      <w:pPr>
        <w:rPr>
          <w:b/>
          <w:bCs/>
        </w:rPr>
      </w:pPr>
    </w:p>
    <w:p w14:paraId="5E3EC774" w14:textId="0098434A" w:rsidR="00267C76" w:rsidRDefault="007F5A28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267C76">
        <w:rPr>
          <w:b/>
          <w:bCs/>
        </w:rPr>
        <w:t>Index</w:t>
      </w:r>
    </w:p>
    <w:p w14:paraId="5DAF4F89" w14:textId="2E643A7E" w:rsidR="009E13F2" w:rsidRDefault="002C569C">
      <w:r>
        <w:t>I’m considering the case where phone number is a non-null unique column, because then I can include streetaddr as an additional attribute</w:t>
      </w:r>
      <w:r w:rsidR="00373EB1">
        <w:t xml:space="preserve"> (DB2 documentation, “</w:t>
      </w:r>
      <w:r w:rsidR="00373EB1" w:rsidRPr="00373EB1">
        <w:t>The INCLUDE clause, applicable only on unique indexes, specifies additional columns to be appended to the set of index key columns</w:t>
      </w:r>
      <w:r w:rsidR="00373EB1">
        <w:t>”)</w:t>
      </w:r>
      <w:r>
        <w:t>:</w:t>
      </w:r>
    </w:p>
    <w:p w14:paraId="0F5E051A" w14:textId="5633C44D" w:rsidR="00F1689D" w:rsidRDefault="0036646E">
      <w:r>
        <w:rPr>
          <w:noProof/>
        </w:rPr>
        <w:drawing>
          <wp:inline distT="0" distB="0" distL="0" distR="0" wp14:anchorId="1AFE9F4F" wp14:editId="35324B4E">
            <wp:extent cx="4267200" cy="962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717" w14:textId="59645EAA" w:rsidR="0081381E" w:rsidRDefault="0081381E" w:rsidP="009A009C">
      <w:r>
        <w:t xml:space="preserve">They both serve different purposes. If we want to query a specific or a range of hinsurnum, obviously </w:t>
      </w:r>
      <w:r w:rsidR="00EA0A76">
        <w:t>a</w:t>
      </w:r>
      <w:r>
        <w:t xml:space="preserve"> hinsurnum index would be faster. Likewise for the phoneInd to search</w:t>
      </w:r>
      <w:r w:rsidR="005D0C52">
        <w:t xml:space="preserve"> the addresses of specific phone numbers.</w:t>
      </w:r>
    </w:p>
    <w:p w14:paraId="4B7ADC87" w14:textId="65785B69" w:rsidR="005D0C52" w:rsidRDefault="005D0C52" w:rsidP="009A009C">
      <w:r>
        <w:t xml:space="preserve">As for which of these searches are faster, that depends on whether the hinsurnum </w:t>
      </w:r>
      <w:r w:rsidR="00B13706">
        <w:t xml:space="preserve">clustered index is allowed to have </w:t>
      </w:r>
      <w:r w:rsidR="00C540C4">
        <w:t>additional attributes</w:t>
      </w:r>
      <w:r>
        <w:t>, and whether it’s a point or range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4"/>
        <w:gridCol w:w="2993"/>
        <w:gridCol w:w="2993"/>
      </w:tblGrid>
      <w:tr w:rsidR="00F76E82" w14:paraId="0362B169" w14:textId="77777777" w:rsidTr="00F76E82">
        <w:tc>
          <w:tcPr>
            <w:tcW w:w="3364" w:type="dxa"/>
          </w:tcPr>
          <w:p w14:paraId="67F3819D" w14:textId="0EC1EED5" w:rsidR="00F76E82" w:rsidRPr="00CC1657" w:rsidRDefault="00F76E82" w:rsidP="009A009C">
            <w:pPr>
              <w:rPr>
                <w:b/>
                <w:bCs/>
              </w:rPr>
            </w:pPr>
            <w:r w:rsidRPr="00CC1657">
              <w:rPr>
                <w:b/>
                <w:bCs/>
              </w:rPr>
              <w:t>Hinsurnum</w:t>
            </w:r>
            <w:r w:rsidR="00CC1657" w:rsidRPr="00CC1657">
              <w:rPr>
                <w:b/>
                <w:bCs/>
              </w:rPr>
              <w:t xml:space="preserve"> additional attributes</w:t>
            </w:r>
          </w:p>
        </w:tc>
        <w:tc>
          <w:tcPr>
            <w:tcW w:w="2993" w:type="dxa"/>
          </w:tcPr>
          <w:p w14:paraId="6B8CFD4E" w14:textId="113AF594" w:rsidR="00F76E82" w:rsidRPr="00CC1657" w:rsidRDefault="00F76E82" w:rsidP="009A009C">
            <w:pPr>
              <w:rPr>
                <w:b/>
                <w:bCs/>
              </w:rPr>
            </w:pPr>
            <w:r w:rsidRPr="00CC1657">
              <w:rPr>
                <w:b/>
                <w:bCs/>
              </w:rPr>
              <w:t>Query Type</w:t>
            </w:r>
          </w:p>
        </w:tc>
        <w:tc>
          <w:tcPr>
            <w:tcW w:w="2993" w:type="dxa"/>
          </w:tcPr>
          <w:p w14:paraId="03C04D50" w14:textId="40953E0C" w:rsidR="00F76E82" w:rsidRPr="00CC1657" w:rsidRDefault="00CC1657" w:rsidP="009A009C">
            <w:pPr>
              <w:rPr>
                <w:b/>
                <w:bCs/>
              </w:rPr>
            </w:pPr>
            <w:r w:rsidRPr="00CC1657">
              <w:rPr>
                <w:b/>
                <w:bCs/>
              </w:rPr>
              <w:t>Verdict</w:t>
            </w:r>
          </w:p>
        </w:tc>
      </w:tr>
      <w:tr w:rsidR="00F76E82" w14:paraId="0A9940BD" w14:textId="77777777" w:rsidTr="00F76E82">
        <w:tc>
          <w:tcPr>
            <w:tcW w:w="3364" w:type="dxa"/>
          </w:tcPr>
          <w:p w14:paraId="7C3CB739" w14:textId="3EF0A7CC" w:rsidR="00F76E82" w:rsidRDefault="00CC1657" w:rsidP="009A009C">
            <w:r>
              <w:t>Yes</w:t>
            </w:r>
          </w:p>
        </w:tc>
        <w:tc>
          <w:tcPr>
            <w:tcW w:w="2993" w:type="dxa"/>
          </w:tcPr>
          <w:p w14:paraId="12BD98FE" w14:textId="6A31DCB2" w:rsidR="00F76E82" w:rsidRDefault="00CC1657" w:rsidP="009A009C">
            <w:r>
              <w:t>Point</w:t>
            </w:r>
          </w:p>
        </w:tc>
        <w:tc>
          <w:tcPr>
            <w:tcW w:w="2993" w:type="dxa"/>
          </w:tcPr>
          <w:p w14:paraId="404DFABF" w14:textId="6C03B233" w:rsidR="00F76E82" w:rsidRDefault="005C64D8" w:rsidP="009A009C">
            <w:r>
              <w:t>No difference</w:t>
            </w:r>
          </w:p>
        </w:tc>
      </w:tr>
      <w:tr w:rsidR="00F76E82" w14:paraId="39032759" w14:textId="77777777" w:rsidTr="00F76E82">
        <w:tc>
          <w:tcPr>
            <w:tcW w:w="3364" w:type="dxa"/>
          </w:tcPr>
          <w:p w14:paraId="345553D9" w14:textId="09DCCE51" w:rsidR="00F76E82" w:rsidRDefault="00CC1657" w:rsidP="009A009C">
            <w:r>
              <w:t>Yes</w:t>
            </w:r>
          </w:p>
        </w:tc>
        <w:tc>
          <w:tcPr>
            <w:tcW w:w="2993" w:type="dxa"/>
          </w:tcPr>
          <w:p w14:paraId="3D8E79DF" w14:textId="19306C20" w:rsidR="00F76E82" w:rsidRDefault="00CC1657" w:rsidP="009A009C">
            <w:r>
              <w:t>Range</w:t>
            </w:r>
          </w:p>
        </w:tc>
        <w:tc>
          <w:tcPr>
            <w:tcW w:w="2993" w:type="dxa"/>
          </w:tcPr>
          <w:p w14:paraId="487E86B8" w14:textId="5C80EC40" w:rsidR="00F76E82" w:rsidRDefault="005C64D8" w:rsidP="009A009C">
            <w:r>
              <w:t xml:space="preserve">Hinsurnum index is faster, it doesn’t have to access as many leaf pages, since the </w:t>
            </w:r>
            <w:r w:rsidR="003173B7">
              <w:t>entries in the leaf pages are sorted by hinsurnum itself.</w:t>
            </w:r>
          </w:p>
        </w:tc>
      </w:tr>
      <w:tr w:rsidR="00F76E82" w14:paraId="3FB36B49" w14:textId="77777777" w:rsidTr="00F76E82">
        <w:tc>
          <w:tcPr>
            <w:tcW w:w="3364" w:type="dxa"/>
          </w:tcPr>
          <w:p w14:paraId="49094764" w14:textId="43014A3C" w:rsidR="00F76E82" w:rsidRDefault="00CC1657" w:rsidP="009A009C">
            <w:r>
              <w:t>No</w:t>
            </w:r>
          </w:p>
        </w:tc>
        <w:tc>
          <w:tcPr>
            <w:tcW w:w="2993" w:type="dxa"/>
          </w:tcPr>
          <w:p w14:paraId="1C63038D" w14:textId="0A3F088E" w:rsidR="00F76E82" w:rsidRDefault="00CC1657" w:rsidP="009A009C">
            <w:r>
              <w:t>Point</w:t>
            </w:r>
          </w:p>
        </w:tc>
        <w:tc>
          <w:tcPr>
            <w:tcW w:w="2993" w:type="dxa"/>
          </w:tcPr>
          <w:p w14:paraId="04049ACD" w14:textId="3531A542" w:rsidR="00F76E82" w:rsidRDefault="00FE09AE" w:rsidP="009A009C">
            <w:r>
              <w:t>The phoneInd is faster, because it can directly access address, saving a trip to a data page.</w:t>
            </w:r>
          </w:p>
        </w:tc>
      </w:tr>
      <w:tr w:rsidR="00CC1657" w14:paraId="19A2F75D" w14:textId="77777777" w:rsidTr="00F76E82">
        <w:tc>
          <w:tcPr>
            <w:tcW w:w="3364" w:type="dxa"/>
          </w:tcPr>
          <w:p w14:paraId="5BB69FAE" w14:textId="76BA4757" w:rsidR="00CC1657" w:rsidRDefault="00CC1657" w:rsidP="009A009C">
            <w:r>
              <w:t>No</w:t>
            </w:r>
          </w:p>
        </w:tc>
        <w:tc>
          <w:tcPr>
            <w:tcW w:w="2993" w:type="dxa"/>
          </w:tcPr>
          <w:p w14:paraId="0818ADCE" w14:textId="25936C48" w:rsidR="00CC1657" w:rsidRDefault="00CC1657" w:rsidP="009A009C">
            <w:r>
              <w:t>Range</w:t>
            </w:r>
          </w:p>
        </w:tc>
        <w:tc>
          <w:tcPr>
            <w:tcW w:w="2993" w:type="dxa"/>
          </w:tcPr>
          <w:p w14:paraId="35D07846" w14:textId="5309C01A" w:rsidR="00CC1657" w:rsidRDefault="007A35F6" w:rsidP="000F58A8">
            <w:pPr>
              <w:tabs>
                <w:tab w:val="center" w:pos="1388"/>
              </w:tabs>
            </w:pPr>
            <w:r>
              <w:t>Hard to say</w:t>
            </w:r>
            <w:r w:rsidR="00B95010">
              <w:t>.</w:t>
            </w:r>
            <w:r w:rsidR="00687A16">
              <w:t xml:space="preserve"> </w:t>
            </w:r>
            <w:r w:rsidR="000F58A8">
              <w:t xml:space="preserve">Hinsurnum index </w:t>
            </w:r>
            <w:r w:rsidR="00A676E2">
              <w:t>accesses data pages, while phoneInd accesses more leaf pages.</w:t>
            </w:r>
            <w:r w:rsidR="00BD731A">
              <w:t xml:space="preserve"> phoneInd edges out a bit I think</w:t>
            </w:r>
            <w:r w:rsidR="00C66E93">
              <w:t xml:space="preserve">, since </w:t>
            </w:r>
            <w:r w:rsidR="00C120F7">
              <w:t>it just has leaf costs while hinsurnum has data page costs and a bit of leaf costs.</w:t>
            </w:r>
          </w:p>
        </w:tc>
      </w:tr>
    </w:tbl>
    <w:p w14:paraId="1A4E8219" w14:textId="625A8399" w:rsidR="00344EED" w:rsidRDefault="00344EED" w:rsidP="009A009C"/>
    <w:p w14:paraId="45777F51" w14:textId="7ECA841B" w:rsidR="002C569C" w:rsidRDefault="002C569C" w:rsidP="009A009C">
      <w:r>
        <w:t>If I m</w:t>
      </w:r>
      <w:r w:rsidR="000607D5">
        <w:t xml:space="preserve">ade phone not unique so </w:t>
      </w:r>
      <w:r w:rsidR="000607D5" w:rsidRPr="0092630D">
        <w:t>that</w:t>
      </w:r>
      <w:r w:rsidR="000607D5">
        <w:t xml:space="preserve"> it</w:t>
      </w:r>
      <w:r w:rsidR="009B736C">
        <w:t>s index</w:t>
      </w:r>
      <w:r w:rsidR="000607D5">
        <w:t xml:space="preserve"> doesn’t have an additional attribute, then it should be simpler:</w:t>
      </w:r>
      <w:r w:rsidR="00F26DB7">
        <w:t xml:space="preserve"> without additional attributes, hinsurnum is faster in range queries due to accessing less </w:t>
      </w:r>
      <w:r w:rsidR="00195B96">
        <w:t>leaf and data pages, point queries are still the same.</w:t>
      </w:r>
    </w:p>
    <w:p w14:paraId="53C5EEFC" w14:textId="6B6E151B" w:rsidR="00BD731A" w:rsidRDefault="00BD731A" w:rsidP="009A009C"/>
    <w:p w14:paraId="792CABA9" w14:textId="41C2602A" w:rsidR="00BD731A" w:rsidRDefault="00BD731A" w:rsidP="009A009C"/>
    <w:p w14:paraId="4CC263BB" w14:textId="77777777" w:rsidR="00BD731A" w:rsidRDefault="00BD731A" w:rsidP="009A009C"/>
    <w:p w14:paraId="79A497A2" w14:textId="4CA5B33A" w:rsidR="007F5A28" w:rsidRDefault="007F5A28">
      <w:pPr>
        <w:rPr>
          <w:b/>
          <w:bCs/>
        </w:rPr>
      </w:pPr>
      <w:r>
        <w:rPr>
          <w:b/>
          <w:bCs/>
        </w:rPr>
        <w:lastRenderedPageBreak/>
        <w:t>4. Query and Chart</w:t>
      </w:r>
    </w:p>
    <w:p w14:paraId="0BD98FBD" w14:textId="5C62F94B" w:rsidR="00D64E9E" w:rsidRPr="00D64E9E" w:rsidRDefault="00D64E9E">
      <w:r>
        <w:t>I included a date range in my query, because out of that range, there are days with less than 5 sh</w:t>
      </w:r>
      <w:r w:rsidR="00844CBD">
        <w:t>ots:</w:t>
      </w:r>
    </w:p>
    <w:p w14:paraId="59C6A20B" w14:textId="542D45A0" w:rsidR="00BE1799" w:rsidRDefault="005677AD">
      <w:r>
        <w:rPr>
          <w:noProof/>
        </w:rPr>
        <w:drawing>
          <wp:inline distT="0" distB="0" distL="0" distR="0" wp14:anchorId="67D4F6A5" wp14:editId="67ED24F0">
            <wp:extent cx="4655820" cy="44658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5568" cy="44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9469" w14:textId="708F9EB7" w:rsidR="00AF6BC0" w:rsidRPr="00BE1799" w:rsidRDefault="00AF6BC0">
      <w:r>
        <w:t>You can find this chart in numvaccs.x</w:t>
      </w:r>
      <w:r w:rsidR="00F6087A">
        <w:t>ls</w:t>
      </w:r>
      <w:r>
        <w:t>x</w:t>
      </w:r>
      <w:r w:rsidR="00F24111">
        <w:t>:</w:t>
      </w:r>
    </w:p>
    <w:p w14:paraId="2917BB76" w14:textId="1D374D71" w:rsidR="00BD731A" w:rsidRDefault="00113F23">
      <w:pPr>
        <w:rPr>
          <w:b/>
          <w:bCs/>
        </w:rPr>
      </w:pPr>
      <w:r>
        <w:rPr>
          <w:noProof/>
        </w:rPr>
        <w:drawing>
          <wp:inline distT="0" distB="0" distL="0" distR="0" wp14:anchorId="6DA2B9F2" wp14:editId="7279A8BA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4F125C0C-36D2-4A48-A998-4BD54B1A8C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8BC7EE2" w14:textId="5E80B627" w:rsidR="003116A7" w:rsidRPr="003116A7" w:rsidRDefault="008F67BE">
      <w:pPr>
        <w:rPr>
          <w:b/>
          <w:bCs/>
        </w:rPr>
      </w:pPr>
      <w:r>
        <w:rPr>
          <w:b/>
          <w:bCs/>
        </w:rPr>
        <w:lastRenderedPageBreak/>
        <w:t xml:space="preserve">0. </w:t>
      </w:r>
      <w:r w:rsidR="003116A7" w:rsidRPr="003116A7">
        <w:rPr>
          <w:b/>
          <w:bCs/>
        </w:rPr>
        <w:t>ER Model</w:t>
      </w:r>
    </w:p>
    <w:p w14:paraId="0C2E396C" w14:textId="17D7600B" w:rsidR="00EC5232" w:rsidRDefault="00C52BA6">
      <w:r>
        <w:t>I know this is not needed, but if it helps, it helps:</w:t>
      </w:r>
    </w:p>
    <w:p w14:paraId="0B413067" w14:textId="1C6F179E" w:rsidR="00443F6E" w:rsidRDefault="00BD3DE1">
      <w:r>
        <w:rPr>
          <w:noProof/>
        </w:rPr>
        <w:drawing>
          <wp:inline distT="0" distB="0" distL="0" distR="0" wp14:anchorId="2387925B" wp14:editId="163F2EBB">
            <wp:extent cx="5939155" cy="41770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F6E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FCA89" w14:textId="77777777" w:rsidR="001812FC" w:rsidRDefault="001812FC" w:rsidP="00EC5232">
      <w:pPr>
        <w:spacing w:after="0" w:line="240" w:lineRule="auto"/>
      </w:pPr>
      <w:r>
        <w:separator/>
      </w:r>
    </w:p>
  </w:endnote>
  <w:endnote w:type="continuationSeparator" w:id="0">
    <w:p w14:paraId="4F239970" w14:textId="77777777" w:rsidR="001812FC" w:rsidRDefault="001812FC" w:rsidP="00EC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9176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64C19" w14:textId="1E921EBC" w:rsidR="00E3679E" w:rsidRDefault="00E367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42BB9" w14:textId="0B84C3B1" w:rsidR="00E3679E" w:rsidRDefault="00E36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F68CE" w14:textId="77777777" w:rsidR="001812FC" w:rsidRDefault="001812FC" w:rsidP="00EC5232">
      <w:pPr>
        <w:spacing w:after="0" w:line="240" w:lineRule="auto"/>
      </w:pPr>
      <w:r>
        <w:separator/>
      </w:r>
    </w:p>
  </w:footnote>
  <w:footnote w:type="continuationSeparator" w:id="0">
    <w:p w14:paraId="54AD8F46" w14:textId="77777777" w:rsidR="001812FC" w:rsidRDefault="001812FC" w:rsidP="00EC5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5B964" w14:textId="55D17A39" w:rsidR="00EC5232" w:rsidRDefault="00EC5232" w:rsidP="00EC5232">
    <w:pPr>
      <w:pStyle w:val="Header"/>
      <w:jc w:val="right"/>
    </w:pPr>
    <w: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CD4"/>
    <w:multiLevelType w:val="hybridMultilevel"/>
    <w:tmpl w:val="D990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A579E"/>
    <w:multiLevelType w:val="hybridMultilevel"/>
    <w:tmpl w:val="456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009D4"/>
    <w:multiLevelType w:val="hybridMultilevel"/>
    <w:tmpl w:val="B79A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97C72"/>
    <w:multiLevelType w:val="hybridMultilevel"/>
    <w:tmpl w:val="D5EE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32"/>
    <w:rsid w:val="00004169"/>
    <w:rsid w:val="00006963"/>
    <w:rsid w:val="0002739F"/>
    <w:rsid w:val="00027AAA"/>
    <w:rsid w:val="00053886"/>
    <w:rsid w:val="00060571"/>
    <w:rsid w:val="000607D5"/>
    <w:rsid w:val="0006380E"/>
    <w:rsid w:val="000671D8"/>
    <w:rsid w:val="00083C51"/>
    <w:rsid w:val="000945D9"/>
    <w:rsid w:val="000F58A8"/>
    <w:rsid w:val="000F62AA"/>
    <w:rsid w:val="00107F26"/>
    <w:rsid w:val="00113F23"/>
    <w:rsid w:val="0012170E"/>
    <w:rsid w:val="00130038"/>
    <w:rsid w:val="00142056"/>
    <w:rsid w:val="00165440"/>
    <w:rsid w:val="001812FC"/>
    <w:rsid w:val="001827D5"/>
    <w:rsid w:val="00195B96"/>
    <w:rsid w:val="001A13B4"/>
    <w:rsid w:val="001B1FB2"/>
    <w:rsid w:val="001B2330"/>
    <w:rsid w:val="001B7B00"/>
    <w:rsid w:val="001C3805"/>
    <w:rsid w:val="001E1B5E"/>
    <w:rsid w:val="001E2783"/>
    <w:rsid w:val="001E35E2"/>
    <w:rsid w:val="001E66BD"/>
    <w:rsid w:val="001F2717"/>
    <w:rsid w:val="0021558A"/>
    <w:rsid w:val="0022438F"/>
    <w:rsid w:val="0023160B"/>
    <w:rsid w:val="00231F96"/>
    <w:rsid w:val="00235D5A"/>
    <w:rsid w:val="0025699E"/>
    <w:rsid w:val="00267C76"/>
    <w:rsid w:val="00270AB2"/>
    <w:rsid w:val="00272FF1"/>
    <w:rsid w:val="00284F29"/>
    <w:rsid w:val="002A42B3"/>
    <w:rsid w:val="002A511B"/>
    <w:rsid w:val="002B133D"/>
    <w:rsid w:val="002B29DA"/>
    <w:rsid w:val="002B712C"/>
    <w:rsid w:val="002C38D5"/>
    <w:rsid w:val="002C569C"/>
    <w:rsid w:val="002D48D8"/>
    <w:rsid w:val="002F2829"/>
    <w:rsid w:val="003024A5"/>
    <w:rsid w:val="00302C06"/>
    <w:rsid w:val="003116A7"/>
    <w:rsid w:val="00312A63"/>
    <w:rsid w:val="00314E3D"/>
    <w:rsid w:val="003173B7"/>
    <w:rsid w:val="00317752"/>
    <w:rsid w:val="003333B8"/>
    <w:rsid w:val="00344EED"/>
    <w:rsid w:val="0035267C"/>
    <w:rsid w:val="00357573"/>
    <w:rsid w:val="00361A11"/>
    <w:rsid w:val="0036646E"/>
    <w:rsid w:val="00373EB1"/>
    <w:rsid w:val="00381CF0"/>
    <w:rsid w:val="003A4441"/>
    <w:rsid w:val="003A6210"/>
    <w:rsid w:val="003B5888"/>
    <w:rsid w:val="003C37B3"/>
    <w:rsid w:val="003C5D7B"/>
    <w:rsid w:val="003D57BA"/>
    <w:rsid w:val="004156D9"/>
    <w:rsid w:val="00421A8D"/>
    <w:rsid w:val="00432933"/>
    <w:rsid w:val="0043411E"/>
    <w:rsid w:val="00443F6E"/>
    <w:rsid w:val="0045222B"/>
    <w:rsid w:val="0045425A"/>
    <w:rsid w:val="00473F7C"/>
    <w:rsid w:val="00476415"/>
    <w:rsid w:val="00486031"/>
    <w:rsid w:val="004A2F80"/>
    <w:rsid w:val="004E118B"/>
    <w:rsid w:val="004E4ADB"/>
    <w:rsid w:val="004F33FD"/>
    <w:rsid w:val="004F431B"/>
    <w:rsid w:val="00505C09"/>
    <w:rsid w:val="00522924"/>
    <w:rsid w:val="005262C0"/>
    <w:rsid w:val="005423B1"/>
    <w:rsid w:val="0055744E"/>
    <w:rsid w:val="005677AD"/>
    <w:rsid w:val="00595015"/>
    <w:rsid w:val="005A35D2"/>
    <w:rsid w:val="005A3DCB"/>
    <w:rsid w:val="005A698E"/>
    <w:rsid w:val="005A73DC"/>
    <w:rsid w:val="005A7462"/>
    <w:rsid w:val="005B6CC6"/>
    <w:rsid w:val="005C2117"/>
    <w:rsid w:val="005C64D8"/>
    <w:rsid w:val="005D0C52"/>
    <w:rsid w:val="005D20A5"/>
    <w:rsid w:val="00606829"/>
    <w:rsid w:val="0061198A"/>
    <w:rsid w:val="006468FD"/>
    <w:rsid w:val="0068499E"/>
    <w:rsid w:val="00684C32"/>
    <w:rsid w:val="00687A16"/>
    <w:rsid w:val="006B28E4"/>
    <w:rsid w:val="006E65CA"/>
    <w:rsid w:val="006F2AC7"/>
    <w:rsid w:val="006F3D47"/>
    <w:rsid w:val="0070698E"/>
    <w:rsid w:val="00753173"/>
    <w:rsid w:val="007748B3"/>
    <w:rsid w:val="007764F5"/>
    <w:rsid w:val="0078707F"/>
    <w:rsid w:val="00794AA0"/>
    <w:rsid w:val="007A0F07"/>
    <w:rsid w:val="007A133B"/>
    <w:rsid w:val="007A35F6"/>
    <w:rsid w:val="007C5755"/>
    <w:rsid w:val="007D1C13"/>
    <w:rsid w:val="007E5E42"/>
    <w:rsid w:val="007F5A28"/>
    <w:rsid w:val="0081381E"/>
    <w:rsid w:val="00834DBD"/>
    <w:rsid w:val="00836BD6"/>
    <w:rsid w:val="00837048"/>
    <w:rsid w:val="00844CBD"/>
    <w:rsid w:val="0089422E"/>
    <w:rsid w:val="008A310E"/>
    <w:rsid w:val="008E6CDD"/>
    <w:rsid w:val="008F0301"/>
    <w:rsid w:val="008F30AB"/>
    <w:rsid w:val="008F67BE"/>
    <w:rsid w:val="0091506C"/>
    <w:rsid w:val="0092630D"/>
    <w:rsid w:val="00932733"/>
    <w:rsid w:val="0094420E"/>
    <w:rsid w:val="00946169"/>
    <w:rsid w:val="00963A5A"/>
    <w:rsid w:val="0096454D"/>
    <w:rsid w:val="009665BA"/>
    <w:rsid w:val="00977821"/>
    <w:rsid w:val="009A009C"/>
    <w:rsid w:val="009A4C1F"/>
    <w:rsid w:val="009B685B"/>
    <w:rsid w:val="009B736C"/>
    <w:rsid w:val="009C2CE4"/>
    <w:rsid w:val="009D0290"/>
    <w:rsid w:val="009D190E"/>
    <w:rsid w:val="009E13F2"/>
    <w:rsid w:val="00A01997"/>
    <w:rsid w:val="00A15BAF"/>
    <w:rsid w:val="00A1734B"/>
    <w:rsid w:val="00A20692"/>
    <w:rsid w:val="00A56AB9"/>
    <w:rsid w:val="00A676E2"/>
    <w:rsid w:val="00A727C3"/>
    <w:rsid w:val="00A91BB9"/>
    <w:rsid w:val="00A92D27"/>
    <w:rsid w:val="00AA3CD6"/>
    <w:rsid w:val="00AA46E9"/>
    <w:rsid w:val="00AB0C0E"/>
    <w:rsid w:val="00AC215C"/>
    <w:rsid w:val="00AE3875"/>
    <w:rsid w:val="00AE5370"/>
    <w:rsid w:val="00AF1FA4"/>
    <w:rsid w:val="00AF3588"/>
    <w:rsid w:val="00AF6BC0"/>
    <w:rsid w:val="00B045A1"/>
    <w:rsid w:val="00B13706"/>
    <w:rsid w:val="00B17CFD"/>
    <w:rsid w:val="00B2531B"/>
    <w:rsid w:val="00B30969"/>
    <w:rsid w:val="00B32089"/>
    <w:rsid w:val="00B42DD9"/>
    <w:rsid w:val="00B55500"/>
    <w:rsid w:val="00B7085A"/>
    <w:rsid w:val="00B83ACD"/>
    <w:rsid w:val="00B95010"/>
    <w:rsid w:val="00BA46A0"/>
    <w:rsid w:val="00BA7E71"/>
    <w:rsid w:val="00BB5C18"/>
    <w:rsid w:val="00BD02E4"/>
    <w:rsid w:val="00BD3DE1"/>
    <w:rsid w:val="00BD731A"/>
    <w:rsid w:val="00BE1799"/>
    <w:rsid w:val="00C0410D"/>
    <w:rsid w:val="00C120F7"/>
    <w:rsid w:val="00C14CE4"/>
    <w:rsid w:val="00C1516D"/>
    <w:rsid w:val="00C263E3"/>
    <w:rsid w:val="00C31B19"/>
    <w:rsid w:val="00C44602"/>
    <w:rsid w:val="00C45CC3"/>
    <w:rsid w:val="00C509E1"/>
    <w:rsid w:val="00C52BA6"/>
    <w:rsid w:val="00C540C4"/>
    <w:rsid w:val="00C66E93"/>
    <w:rsid w:val="00C70F29"/>
    <w:rsid w:val="00C72A6C"/>
    <w:rsid w:val="00C74908"/>
    <w:rsid w:val="00C82C17"/>
    <w:rsid w:val="00C83E75"/>
    <w:rsid w:val="00CA6BA4"/>
    <w:rsid w:val="00CB6F8A"/>
    <w:rsid w:val="00CC1657"/>
    <w:rsid w:val="00CD66AD"/>
    <w:rsid w:val="00D431DB"/>
    <w:rsid w:val="00D45B5B"/>
    <w:rsid w:val="00D54C18"/>
    <w:rsid w:val="00D55B28"/>
    <w:rsid w:val="00D64E9E"/>
    <w:rsid w:val="00D65A1C"/>
    <w:rsid w:val="00D65D31"/>
    <w:rsid w:val="00D73BFE"/>
    <w:rsid w:val="00D8419A"/>
    <w:rsid w:val="00D87E06"/>
    <w:rsid w:val="00DB00E4"/>
    <w:rsid w:val="00E127A4"/>
    <w:rsid w:val="00E22092"/>
    <w:rsid w:val="00E2458D"/>
    <w:rsid w:val="00E3679E"/>
    <w:rsid w:val="00E3790B"/>
    <w:rsid w:val="00E45A70"/>
    <w:rsid w:val="00E518BE"/>
    <w:rsid w:val="00E550D1"/>
    <w:rsid w:val="00E60C33"/>
    <w:rsid w:val="00E6358F"/>
    <w:rsid w:val="00E6360E"/>
    <w:rsid w:val="00E77CF5"/>
    <w:rsid w:val="00E86F36"/>
    <w:rsid w:val="00EA0A76"/>
    <w:rsid w:val="00EA1840"/>
    <w:rsid w:val="00EA77B9"/>
    <w:rsid w:val="00EC5232"/>
    <w:rsid w:val="00EC7A29"/>
    <w:rsid w:val="00EF4772"/>
    <w:rsid w:val="00F12F9C"/>
    <w:rsid w:val="00F1689D"/>
    <w:rsid w:val="00F221D0"/>
    <w:rsid w:val="00F24111"/>
    <w:rsid w:val="00F26DB7"/>
    <w:rsid w:val="00F44F59"/>
    <w:rsid w:val="00F6087A"/>
    <w:rsid w:val="00F76E82"/>
    <w:rsid w:val="00F81E6D"/>
    <w:rsid w:val="00F92428"/>
    <w:rsid w:val="00FB5AC6"/>
    <w:rsid w:val="00FD085C"/>
    <w:rsid w:val="00FE09AE"/>
    <w:rsid w:val="00FE3F43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AF5B"/>
  <w15:chartTrackingRefBased/>
  <w15:docId w15:val="{128A0370-B659-42D6-A160-90A3634C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32"/>
  </w:style>
  <w:style w:type="paragraph" w:styleId="Footer">
    <w:name w:val="footer"/>
    <w:basedOn w:val="Normal"/>
    <w:link w:val="FooterChar"/>
    <w:uiPriority w:val="99"/>
    <w:unhideWhenUsed/>
    <w:rsid w:val="00EC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32"/>
  </w:style>
  <w:style w:type="paragraph" w:styleId="ListParagraph">
    <w:name w:val="List Paragraph"/>
    <w:basedOn w:val="Normal"/>
    <w:uiPriority w:val="34"/>
    <w:qFormat/>
    <w:rsid w:val="00D43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3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cgill-my.sharepoint.com/personal/jeffery_tang_mail_mcgill_ca/Documents/Documents/Winter%202021/COMP%20421/numvac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[numvaccs.xlsx]Pivot!PivotTable1</c:name>
    <c:fmtId val="12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Vaccination</a:t>
            </a:r>
            <a:r>
              <a:rPr lang="en-US" baseline="0"/>
              <a:t>s (First Dose Shots)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Pivot!$A$2:$A$7</c:f>
              <c:strCache>
                <c:ptCount val="5"/>
                <c:pt idx="0">
                  <c:v>3/5/2021</c:v>
                </c:pt>
                <c:pt idx="1">
                  <c:v>3/6/2021</c:v>
                </c:pt>
                <c:pt idx="2">
                  <c:v>3/7/2021</c:v>
                </c:pt>
                <c:pt idx="3">
                  <c:v>3/8/2021</c:v>
                </c:pt>
                <c:pt idx="4">
                  <c:v>3/9/2021</c:v>
                </c:pt>
              </c:strCache>
            </c:strRef>
          </c:cat>
          <c:val>
            <c:numRef>
              <c:f>Pivot!$B$2:$B$7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7</c:v>
                </c:pt>
                <c:pt idx="3">
                  <c:v>9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38-4845-B1AB-A4D2272AA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7161192"/>
        <c:axId val="417159224"/>
      </c:barChart>
      <c:catAx>
        <c:axId val="417161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159224"/>
        <c:crosses val="autoZero"/>
        <c:auto val="1"/>
        <c:lblAlgn val="ctr"/>
        <c:lblOffset val="100"/>
        <c:noMultiLvlLbl val="0"/>
      </c:catAx>
      <c:valAx>
        <c:axId val="41715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161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255</cp:revision>
  <cp:lastPrinted>2021-03-13T14:34:00Z</cp:lastPrinted>
  <dcterms:created xsi:type="dcterms:W3CDTF">2021-02-23T09:07:00Z</dcterms:created>
  <dcterms:modified xsi:type="dcterms:W3CDTF">2021-03-15T15:38:00Z</dcterms:modified>
</cp:coreProperties>
</file>