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B4468" w14:textId="4BCA889F" w:rsidR="00B923D7" w:rsidRPr="003D6B22" w:rsidRDefault="005550D8" w:rsidP="00115A3E">
      <w:pPr>
        <w:spacing w:line="240" w:lineRule="auto"/>
        <w:jc w:val="center"/>
        <w:rPr>
          <w:rFonts w:cstheme="minorHAnsi"/>
          <w:b/>
          <w:bCs/>
        </w:rPr>
      </w:pPr>
      <w:r w:rsidRPr="003D6B22">
        <w:rPr>
          <w:rFonts w:cstheme="minorHAnsi"/>
          <w:b/>
          <w:bCs/>
        </w:rPr>
        <w:t xml:space="preserve">ECSE 324 </w:t>
      </w:r>
      <w:r w:rsidR="00B923D7" w:rsidRPr="003D6B22">
        <w:rPr>
          <w:rFonts w:cstheme="minorHAnsi"/>
          <w:b/>
          <w:bCs/>
        </w:rPr>
        <w:t xml:space="preserve">Lab </w:t>
      </w:r>
      <w:r w:rsidR="00844C00">
        <w:rPr>
          <w:rFonts w:cstheme="minorHAnsi"/>
          <w:b/>
          <w:bCs/>
        </w:rPr>
        <w:t xml:space="preserve">1 </w:t>
      </w:r>
      <w:r w:rsidR="00B923D7" w:rsidRPr="003D6B22">
        <w:rPr>
          <w:rFonts w:cstheme="minorHAnsi"/>
          <w:b/>
          <w:bCs/>
        </w:rPr>
        <w:t>Report</w:t>
      </w:r>
    </w:p>
    <w:p w14:paraId="60B74490" w14:textId="77777777" w:rsidR="000302BD" w:rsidRDefault="000302BD" w:rsidP="00115A3E">
      <w:pPr>
        <w:spacing w:line="240" w:lineRule="auto"/>
        <w:rPr>
          <w:rFonts w:cstheme="minorHAnsi"/>
          <w:b/>
          <w:bCs/>
        </w:rPr>
      </w:pPr>
    </w:p>
    <w:p w14:paraId="0184BEDD" w14:textId="69F46AEF" w:rsidR="00B923D7" w:rsidRPr="003D6B22" w:rsidRDefault="00B923D7" w:rsidP="00115A3E">
      <w:pPr>
        <w:spacing w:line="240" w:lineRule="auto"/>
        <w:rPr>
          <w:rFonts w:cstheme="minorHAnsi"/>
          <w:b/>
          <w:bCs/>
        </w:rPr>
      </w:pPr>
      <w:r w:rsidRPr="003D6B22">
        <w:rPr>
          <w:rFonts w:cstheme="minorHAnsi"/>
          <w:b/>
          <w:bCs/>
        </w:rPr>
        <w:t>Part 1A: Factorial</w:t>
      </w:r>
    </w:p>
    <w:p w14:paraId="14B06523" w14:textId="6F752FC3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Approach</w:t>
      </w:r>
    </w:p>
    <w:tbl>
      <w:tblPr>
        <w:tblStyle w:val="TableGrid"/>
        <w:tblpPr w:leftFromText="180" w:rightFromText="180" w:vertAnchor="text" w:horzAnchor="margin" w:tblpXSpec="right" w:tblpY="964"/>
        <w:tblOverlap w:val="never"/>
        <w:tblW w:w="1440" w:type="dxa"/>
        <w:tblLook w:val="04A0" w:firstRow="1" w:lastRow="0" w:firstColumn="1" w:lastColumn="0" w:noHBand="0" w:noVBand="1"/>
      </w:tblPr>
      <w:tblGrid>
        <w:gridCol w:w="1440"/>
      </w:tblGrid>
      <w:tr w:rsidR="00211CE7" w14:paraId="406A09D4" w14:textId="77777777" w:rsidTr="00211CE7">
        <w:tc>
          <w:tcPr>
            <w:tcW w:w="1440" w:type="dxa"/>
          </w:tcPr>
          <w:p w14:paraId="5C80487F" w14:textId="77777777" w:rsidR="00211CE7" w:rsidRDefault="00211CE7" w:rsidP="00211C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211CE7" w14:paraId="296D2062" w14:textId="77777777" w:rsidTr="00211CE7">
        <w:tc>
          <w:tcPr>
            <w:tcW w:w="1440" w:type="dxa"/>
          </w:tcPr>
          <w:p w14:paraId="3F07CDC0" w14:textId="77777777" w:rsidR="00211CE7" w:rsidRDefault="00211CE7" w:rsidP="00211C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LR line 23</w:t>
            </w:r>
          </w:p>
        </w:tc>
      </w:tr>
      <w:tr w:rsidR="00211CE7" w14:paraId="7FE85B0F" w14:textId="77777777" w:rsidTr="00211CE7">
        <w:tc>
          <w:tcPr>
            <w:tcW w:w="1440" w:type="dxa"/>
          </w:tcPr>
          <w:p w14:paraId="5A801D13" w14:textId="77777777" w:rsidR="00211CE7" w:rsidRDefault="00211CE7" w:rsidP="00211C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211CE7" w14:paraId="0F01A15B" w14:textId="77777777" w:rsidTr="00211CE7">
        <w:tc>
          <w:tcPr>
            <w:tcW w:w="1440" w:type="dxa"/>
          </w:tcPr>
          <w:p w14:paraId="0FFA43A4" w14:textId="77777777" w:rsidR="00211CE7" w:rsidRDefault="00211CE7" w:rsidP="00211C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LR line 23</w:t>
            </w:r>
          </w:p>
        </w:tc>
      </w:tr>
      <w:tr w:rsidR="00211CE7" w14:paraId="76562F0D" w14:textId="77777777" w:rsidTr="00211CE7">
        <w:tc>
          <w:tcPr>
            <w:tcW w:w="1440" w:type="dxa"/>
          </w:tcPr>
          <w:p w14:paraId="4C97CB11" w14:textId="77777777" w:rsidR="00211CE7" w:rsidRDefault="00211CE7" w:rsidP="00211C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211CE7" w14:paraId="43A2FE5D" w14:textId="77777777" w:rsidTr="00211CE7">
        <w:tc>
          <w:tcPr>
            <w:tcW w:w="1440" w:type="dxa"/>
          </w:tcPr>
          <w:p w14:paraId="63580ACB" w14:textId="77777777" w:rsidR="00211CE7" w:rsidRDefault="00211CE7" w:rsidP="00211CE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LR line 6</w:t>
            </w:r>
          </w:p>
        </w:tc>
      </w:tr>
      <w:tr w:rsidR="00211CE7" w14:paraId="603DDE68" w14:textId="77777777" w:rsidTr="00211CE7">
        <w:tc>
          <w:tcPr>
            <w:tcW w:w="1440" w:type="dxa"/>
          </w:tcPr>
          <w:p w14:paraId="5F050FD9" w14:textId="77777777" w:rsidR="00211CE7" w:rsidRPr="000F38F6" w:rsidRDefault="00211CE7" w:rsidP="00211CE7">
            <w:pPr>
              <w:jc w:val="center"/>
              <w:rPr>
                <w:rFonts w:cstheme="minorHAnsi"/>
                <w:i/>
                <w:iCs/>
              </w:rPr>
            </w:pPr>
            <w:r w:rsidRPr="000F38F6">
              <w:rPr>
                <w:rFonts w:cstheme="minorHAnsi"/>
                <w:i/>
                <w:iCs/>
                <w:color w:val="767171" w:themeColor="background2" w:themeShade="80"/>
                <w:sz w:val="20"/>
                <w:szCs w:val="20"/>
              </w:rPr>
              <w:t>Figure 1</w:t>
            </w:r>
          </w:p>
        </w:tc>
      </w:tr>
    </w:tbl>
    <w:p w14:paraId="06FA2540" w14:textId="4A59A6FD" w:rsidR="00E66390" w:rsidRDefault="00BF7B03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I stored </w:t>
      </w:r>
      <w:r w:rsidR="00A73788">
        <w:rPr>
          <w:rFonts w:cstheme="minorHAnsi"/>
        </w:rPr>
        <w:t>the input n in R1</w:t>
      </w:r>
      <w:r w:rsidR="0053780E">
        <w:rPr>
          <w:rFonts w:cstheme="minorHAnsi"/>
        </w:rPr>
        <w:t xml:space="preserve"> and called the </w:t>
      </w:r>
      <w:r w:rsidR="004606F7">
        <w:rPr>
          <w:rFonts w:cstheme="minorHAnsi"/>
        </w:rPr>
        <w:t>“</w:t>
      </w:r>
      <w:r w:rsidR="0053780E">
        <w:rPr>
          <w:rFonts w:cstheme="minorHAnsi"/>
        </w:rPr>
        <w:t>fact</w:t>
      </w:r>
      <w:r w:rsidR="004606F7">
        <w:rPr>
          <w:rFonts w:cstheme="minorHAnsi"/>
        </w:rPr>
        <w:t>”</w:t>
      </w:r>
      <w:r w:rsidR="0053780E">
        <w:rPr>
          <w:rFonts w:cstheme="minorHAnsi"/>
        </w:rPr>
        <w:t xml:space="preserve"> subroutine with BL</w:t>
      </w:r>
      <w:r w:rsidR="00C66911">
        <w:rPr>
          <w:rFonts w:cstheme="minorHAnsi"/>
        </w:rPr>
        <w:t xml:space="preserve"> (subroutine calling convention)</w:t>
      </w:r>
      <w:r w:rsidR="0053780E">
        <w:rPr>
          <w:rFonts w:cstheme="minorHAnsi"/>
        </w:rPr>
        <w:t>.</w:t>
      </w:r>
      <w:r w:rsidR="00E659A2">
        <w:rPr>
          <w:rFonts w:cstheme="minorHAnsi"/>
        </w:rPr>
        <w:t xml:space="preserve"> </w:t>
      </w:r>
      <w:r w:rsidR="002639A0">
        <w:rPr>
          <w:rFonts w:cstheme="minorHAnsi"/>
        </w:rPr>
        <w:t>I</w:t>
      </w:r>
      <w:r w:rsidR="00E659A2">
        <w:rPr>
          <w:rFonts w:cstheme="minorHAnsi"/>
        </w:rPr>
        <w:t xml:space="preserve">f the input was </w:t>
      </w:r>
      <w:r w:rsidR="002639A0">
        <w:rPr>
          <w:rFonts w:cstheme="minorHAnsi"/>
        </w:rPr>
        <w:t xml:space="preserve">less than 2 </w:t>
      </w:r>
      <w:r w:rsidR="00764021">
        <w:rPr>
          <w:rFonts w:cstheme="minorHAnsi"/>
        </w:rPr>
        <w:t>using</w:t>
      </w:r>
      <w:r w:rsidR="002639A0">
        <w:rPr>
          <w:rFonts w:cstheme="minorHAnsi"/>
        </w:rPr>
        <w:t xml:space="preserve"> CMP</w:t>
      </w:r>
      <w:r w:rsidR="009F47C8">
        <w:rPr>
          <w:rFonts w:cstheme="minorHAnsi"/>
        </w:rPr>
        <w:t>, it would go to the base case</w:t>
      </w:r>
      <w:r w:rsidR="00E03414">
        <w:rPr>
          <w:rFonts w:cstheme="minorHAnsi"/>
        </w:rPr>
        <w:t xml:space="preserve">. </w:t>
      </w:r>
      <w:r w:rsidR="009F47C8">
        <w:rPr>
          <w:rFonts w:cstheme="minorHAnsi"/>
        </w:rPr>
        <w:t>The base case</w:t>
      </w:r>
      <w:r w:rsidR="00E03414">
        <w:rPr>
          <w:rFonts w:cstheme="minorHAnsi"/>
        </w:rPr>
        <w:t xml:space="preserve"> set</w:t>
      </w:r>
      <w:r w:rsidR="009F47C8">
        <w:rPr>
          <w:rFonts w:cstheme="minorHAnsi"/>
        </w:rPr>
        <w:t>s</w:t>
      </w:r>
      <w:r w:rsidR="00E03414">
        <w:rPr>
          <w:rFonts w:cstheme="minorHAnsi"/>
        </w:rPr>
        <w:t xml:space="preserve"> R0, the output</w:t>
      </w:r>
      <w:r w:rsidR="009F47C8">
        <w:rPr>
          <w:rFonts w:cstheme="minorHAnsi"/>
        </w:rPr>
        <w:t>,</w:t>
      </w:r>
      <w:r w:rsidR="00E03414">
        <w:rPr>
          <w:rFonts w:cstheme="minorHAnsi"/>
        </w:rPr>
        <w:t xml:space="preserve"> as 1 and then branch</w:t>
      </w:r>
      <w:r w:rsidR="009F47C8">
        <w:rPr>
          <w:rFonts w:cstheme="minorHAnsi"/>
        </w:rPr>
        <w:t>es</w:t>
      </w:r>
      <w:r w:rsidR="00E03414">
        <w:rPr>
          <w:rFonts w:cstheme="minorHAnsi"/>
        </w:rPr>
        <w:t xml:space="preserve"> to the link register LR. If the </w:t>
      </w:r>
      <w:r w:rsidR="009125E4">
        <w:rPr>
          <w:rFonts w:cstheme="minorHAnsi"/>
        </w:rPr>
        <w:t xml:space="preserve">original </w:t>
      </w:r>
      <w:r w:rsidR="00E03414">
        <w:rPr>
          <w:rFonts w:cstheme="minorHAnsi"/>
        </w:rPr>
        <w:t>input was 0 or 1</w:t>
      </w:r>
      <w:r w:rsidR="00B9198F">
        <w:rPr>
          <w:rFonts w:cstheme="minorHAnsi"/>
        </w:rPr>
        <w:t>, it would</w:t>
      </w:r>
      <w:r w:rsidR="00177376">
        <w:rPr>
          <w:rFonts w:cstheme="minorHAnsi"/>
        </w:rPr>
        <w:t xml:space="preserve"> not go any further in the code</w:t>
      </w:r>
      <w:r w:rsidR="00B9198F">
        <w:rPr>
          <w:rFonts w:cstheme="minorHAnsi"/>
        </w:rPr>
        <w:t xml:space="preserve">, because LR </w:t>
      </w:r>
      <w:r w:rsidR="00875ED4">
        <w:rPr>
          <w:rFonts w:cstheme="minorHAnsi"/>
        </w:rPr>
        <w:t xml:space="preserve">would be pointing to </w:t>
      </w:r>
      <w:r w:rsidR="00062272">
        <w:rPr>
          <w:rFonts w:cstheme="minorHAnsi"/>
        </w:rPr>
        <w:t>B END</w:t>
      </w:r>
      <w:r w:rsidR="000C7B9E">
        <w:rPr>
          <w:rFonts w:cstheme="minorHAnsi"/>
        </w:rPr>
        <w:t>.</w:t>
      </w:r>
    </w:p>
    <w:p w14:paraId="10385934" w14:textId="1C119639" w:rsidR="00BF7B03" w:rsidRDefault="00C43177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For the non-base case, I </w:t>
      </w:r>
      <w:r w:rsidR="001F73A5">
        <w:rPr>
          <w:rFonts w:cstheme="minorHAnsi"/>
        </w:rPr>
        <w:t xml:space="preserve">pushed </w:t>
      </w:r>
      <w:r w:rsidR="00C8509B">
        <w:rPr>
          <w:rFonts w:cstheme="minorHAnsi"/>
        </w:rPr>
        <w:t xml:space="preserve">the link register </w:t>
      </w:r>
      <w:r w:rsidR="000C7B9E">
        <w:rPr>
          <w:rFonts w:cstheme="minorHAnsi"/>
        </w:rPr>
        <w:t>and</w:t>
      </w:r>
      <w:r w:rsidR="00C8509B">
        <w:rPr>
          <w:rFonts w:cstheme="minorHAnsi"/>
        </w:rPr>
        <w:t xml:space="preserve"> R1, decremented R1, then </w:t>
      </w:r>
      <w:r w:rsidR="00D52267">
        <w:rPr>
          <w:rFonts w:cstheme="minorHAnsi"/>
        </w:rPr>
        <w:t xml:space="preserve">ran “BL fact” </w:t>
      </w:r>
      <w:r w:rsidR="00BD4502">
        <w:rPr>
          <w:rFonts w:cstheme="minorHAnsi"/>
        </w:rPr>
        <w:t>within the fact subroutine. In C, that’s basically calling fact(k</w:t>
      </w:r>
      <w:r w:rsidR="009125E4">
        <w:rPr>
          <w:rFonts w:cstheme="minorHAnsi"/>
        </w:rPr>
        <w:t xml:space="preserve"> </w:t>
      </w:r>
      <w:r w:rsidR="00961D6F">
        <w:rPr>
          <w:rFonts w:cstheme="minorHAnsi"/>
        </w:rPr>
        <w:t>–</w:t>
      </w:r>
      <w:r w:rsidR="009125E4">
        <w:rPr>
          <w:rFonts w:cstheme="minorHAnsi"/>
        </w:rPr>
        <w:t xml:space="preserve"> </w:t>
      </w:r>
      <w:r w:rsidR="00BD4502">
        <w:rPr>
          <w:rFonts w:cstheme="minorHAnsi"/>
        </w:rPr>
        <w:t>1) within fact(k), k</w:t>
      </w:r>
      <w:r w:rsidR="009125E4">
        <w:rPr>
          <w:rFonts w:cstheme="minorHAnsi"/>
        </w:rPr>
        <w:t xml:space="preserve"> </w:t>
      </w:r>
      <w:r w:rsidR="006104C8" w:rsidRPr="006104C8">
        <w:rPr>
          <w:rFonts w:cstheme="minorHAnsi"/>
        </w:rPr>
        <w:t>≤</w:t>
      </w:r>
      <w:r w:rsidR="009125E4">
        <w:rPr>
          <w:rFonts w:cstheme="minorHAnsi"/>
        </w:rPr>
        <w:t xml:space="preserve"> </w:t>
      </w:r>
      <w:r w:rsidR="006104C8">
        <w:rPr>
          <w:rFonts w:cstheme="minorHAnsi"/>
        </w:rPr>
        <w:t>n.</w:t>
      </w:r>
      <w:r w:rsidR="009125E4">
        <w:rPr>
          <w:rFonts w:cstheme="minorHAnsi"/>
        </w:rPr>
        <w:t xml:space="preserve"> When it reached the base case from </w:t>
      </w:r>
      <w:r w:rsidR="004E2E33">
        <w:rPr>
          <w:rFonts w:cstheme="minorHAnsi"/>
        </w:rPr>
        <w:t>the non-base cas</w:t>
      </w:r>
      <w:r w:rsidR="002138EE">
        <w:rPr>
          <w:rFonts w:cstheme="minorHAnsi"/>
        </w:rPr>
        <w:t xml:space="preserve">e, </w:t>
      </w:r>
      <w:r w:rsidR="002C4240">
        <w:rPr>
          <w:rFonts w:cstheme="minorHAnsi"/>
        </w:rPr>
        <w:t xml:space="preserve">it would call “BX LR”, where </w:t>
      </w:r>
      <w:r w:rsidR="002138EE">
        <w:rPr>
          <w:rFonts w:cstheme="minorHAnsi"/>
        </w:rPr>
        <w:t>LR would contain the ad</w:t>
      </w:r>
      <w:r w:rsidR="00C05B75">
        <w:rPr>
          <w:rFonts w:cstheme="minorHAnsi"/>
        </w:rPr>
        <w:t>dress for</w:t>
      </w:r>
      <w:r w:rsidR="006E5942">
        <w:rPr>
          <w:rFonts w:cstheme="minorHAnsi"/>
        </w:rPr>
        <w:t xml:space="preserve"> the</w:t>
      </w:r>
      <w:r w:rsidR="00C05B75">
        <w:rPr>
          <w:rFonts w:cstheme="minorHAnsi"/>
        </w:rPr>
        <w:t xml:space="preserve"> POP command</w:t>
      </w:r>
      <w:r w:rsidR="002C4240">
        <w:rPr>
          <w:rFonts w:cstheme="minorHAnsi"/>
        </w:rPr>
        <w:t xml:space="preserve">. </w:t>
      </w:r>
      <w:r w:rsidR="00BC7EDC">
        <w:rPr>
          <w:rFonts w:cstheme="minorHAnsi"/>
        </w:rPr>
        <w:t>It would</w:t>
      </w:r>
      <w:r w:rsidR="001447FE">
        <w:rPr>
          <w:rFonts w:cstheme="minorHAnsi"/>
        </w:rPr>
        <w:t xml:space="preserve"> pop the R1 that was pushed, </w:t>
      </w:r>
      <w:r w:rsidR="00224CD7">
        <w:rPr>
          <w:rFonts w:cstheme="minorHAnsi"/>
        </w:rPr>
        <w:t xml:space="preserve">multiply it to the output R0 through “MUL R0, R0, R1”, pop the </w:t>
      </w:r>
      <w:r w:rsidR="007109E3">
        <w:rPr>
          <w:rFonts w:cstheme="minorHAnsi"/>
        </w:rPr>
        <w:t xml:space="preserve">next LR that was pushed, then branch to it. That new LR would also point to the POP command, and the cycle would continue until </w:t>
      </w:r>
      <w:r w:rsidR="00E66390">
        <w:rPr>
          <w:rFonts w:cstheme="minorHAnsi"/>
        </w:rPr>
        <w:t xml:space="preserve">we reached the last LR in the stack, which points to </w:t>
      </w:r>
      <w:r w:rsidR="00B949A7">
        <w:rPr>
          <w:rFonts w:cstheme="minorHAnsi"/>
        </w:rPr>
        <w:t>“B END</w:t>
      </w:r>
      <w:r w:rsidR="006E5942">
        <w:rPr>
          <w:rFonts w:cstheme="minorHAnsi"/>
        </w:rPr>
        <w:t>”</w:t>
      </w:r>
      <w:r w:rsidR="00B949A7">
        <w:rPr>
          <w:rFonts w:cstheme="minorHAnsi"/>
        </w:rPr>
        <w:t xml:space="preserve">, </w:t>
      </w:r>
      <w:r w:rsidR="006E5942">
        <w:rPr>
          <w:rFonts w:cstheme="minorHAnsi"/>
        </w:rPr>
        <w:t>line 6</w:t>
      </w:r>
      <w:r w:rsidR="00527C24">
        <w:rPr>
          <w:rFonts w:cstheme="minorHAnsi"/>
        </w:rPr>
        <w:t xml:space="preserve"> in the code</w:t>
      </w:r>
      <w:r w:rsidR="006E5942">
        <w:rPr>
          <w:rFonts w:cstheme="minorHAnsi"/>
        </w:rPr>
        <w:t xml:space="preserve">. Figure 1 </w:t>
      </w:r>
      <w:r w:rsidR="006C68B4">
        <w:rPr>
          <w:rFonts w:cstheme="minorHAnsi"/>
        </w:rPr>
        <w:t>shows</w:t>
      </w:r>
      <w:r w:rsidR="006E5942">
        <w:rPr>
          <w:rFonts w:cstheme="minorHAnsi"/>
        </w:rPr>
        <w:t xml:space="preserve"> </w:t>
      </w:r>
      <w:r w:rsidR="006C68B4">
        <w:rPr>
          <w:rFonts w:cstheme="minorHAnsi"/>
        </w:rPr>
        <w:t xml:space="preserve">the </w:t>
      </w:r>
      <w:r w:rsidR="006E5942">
        <w:rPr>
          <w:rFonts w:cstheme="minorHAnsi"/>
        </w:rPr>
        <w:t>stack</w:t>
      </w:r>
      <w:r w:rsidR="00901AE8">
        <w:rPr>
          <w:rFonts w:cstheme="minorHAnsi"/>
        </w:rPr>
        <w:t xml:space="preserve"> when fact(4)</w:t>
      </w:r>
      <w:r w:rsidR="00882529">
        <w:rPr>
          <w:rFonts w:cstheme="minorHAnsi"/>
        </w:rPr>
        <w:t xml:space="preserve"> is called and reaches the base case</w:t>
      </w:r>
      <w:r w:rsidR="00EA44C2">
        <w:rPr>
          <w:rFonts w:cstheme="minorHAnsi"/>
        </w:rPr>
        <w:t xml:space="preserve">. The 2, 3, 4 on the stack are </w:t>
      </w:r>
      <w:r w:rsidR="0000398E">
        <w:rPr>
          <w:rFonts w:cstheme="minorHAnsi"/>
        </w:rPr>
        <w:t>popped</w:t>
      </w:r>
      <w:r w:rsidR="00EA44C2">
        <w:rPr>
          <w:rFonts w:cstheme="minorHAnsi"/>
        </w:rPr>
        <w:t xml:space="preserve"> to multiply with R0 = 1 to get R</w:t>
      </w:r>
      <w:r w:rsidR="00211CE7">
        <w:rPr>
          <w:rFonts w:cstheme="minorHAnsi"/>
        </w:rPr>
        <w:t>0</w:t>
      </w:r>
      <w:r w:rsidR="00EA44C2">
        <w:rPr>
          <w:rFonts w:cstheme="minorHAnsi"/>
        </w:rPr>
        <w:t xml:space="preserve"> = </w:t>
      </w:r>
      <w:r w:rsidR="00211CE7">
        <w:rPr>
          <w:rFonts w:cstheme="minorHAnsi"/>
        </w:rPr>
        <w:t>24.</w:t>
      </w:r>
    </w:p>
    <w:p w14:paraId="7B10660E" w14:textId="0EF77086" w:rsidR="001852C7" w:rsidRDefault="00C66911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>As</w:t>
      </w:r>
      <w:r w:rsidR="00A36236">
        <w:rPr>
          <w:rFonts w:cstheme="minorHAnsi"/>
        </w:rPr>
        <w:t xml:space="preserve"> per</w:t>
      </w:r>
      <w:r>
        <w:rPr>
          <w:rFonts w:cstheme="minorHAnsi"/>
        </w:rPr>
        <w:t xml:space="preserve"> convention, </w:t>
      </w:r>
      <w:r w:rsidR="00CA69C5">
        <w:rPr>
          <w:rFonts w:cstheme="minorHAnsi"/>
        </w:rPr>
        <w:t xml:space="preserve">the callee stores the output in R0 and returns </w:t>
      </w:r>
      <w:r w:rsidR="00EB362F">
        <w:rPr>
          <w:rFonts w:cstheme="minorHAnsi"/>
        </w:rPr>
        <w:t>to the calling code with BX LR.</w:t>
      </w:r>
      <w:r w:rsidR="00B77A58">
        <w:rPr>
          <w:rFonts w:cstheme="minorHAnsi"/>
        </w:rPr>
        <w:t xml:space="preserve"> </w:t>
      </w:r>
      <w:r w:rsidR="000302BD">
        <w:rPr>
          <w:rFonts w:cstheme="minorHAnsi"/>
        </w:rPr>
        <w:t>Registers R4-12 were not used to begin with.</w:t>
      </w:r>
    </w:p>
    <w:p w14:paraId="7975FE81" w14:textId="77777777" w:rsidR="002934A6" w:rsidRPr="003D6B22" w:rsidRDefault="002934A6" w:rsidP="00115A3E">
      <w:pPr>
        <w:spacing w:line="240" w:lineRule="auto"/>
        <w:rPr>
          <w:rFonts w:cstheme="minorHAnsi"/>
        </w:rPr>
      </w:pPr>
    </w:p>
    <w:p w14:paraId="592BC100" w14:textId="222F5EEA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Challenges</w:t>
      </w:r>
    </w:p>
    <w:p w14:paraId="5AF34789" w14:textId="3E3FE7EA" w:rsidR="00B923D7" w:rsidRPr="003D6B22" w:rsidRDefault="003E28CD" w:rsidP="00115A3E">
      <w:pPr>
        <w:spacing w:line="240" w:lineRule="auto"/>
        <w:rPr>
          <w:rFonts w:cstheme="minorHAnsi"/>
        </w:rPr>
      </w:pPr>
      <w:r w:rsidRPr="003D6B22">
        <w:rPr>
          <w:rFonts w:cstheme="minorHAnsi"/>
        </w:rPr>
        <w:t xml:space="preserve">This was definitely a program I </w:t>
      </w:r>
      <w:r w:rsidR="00A2684A" w:rsidRPr="003D6B22">
        <w:rPr>
          <w:rFonts w:cstheme="minorHAnsi"/>
        </w:rPr>
        <w:t xml:space="preserve">simply could not devise on my own. </w:t>
      </w:r>
      <w:r w:rsidR="00C00AD2" w:rsidRPr="003D6B22">
        <w:rPr>
          <w:rFonts w:cstheme="minorHAnsi"/>
        </w:rPr>
        <w:t>The iterative version is trivial but c</w:t>
      </w:r>
      <w:r w:rsidR="00A2684A" w:rsidRPr="003D6B22">
        <w:rPr>
          <w:rFonts w:cstheme="minorHAnsi"/>
        </w:rPr>
        <w:t>alling the same function within the function</w:t>
      </w:r>
      <w:r w:rsidR="00C00AD2" w:rsidRPr="003D6B22">
        <w:rPr>
          <w:rFonts w:cstheme="minorHAnsi"/>
        </w:rPr>
        <w:t xml:space="preserve"> was a major roadblock</w:t>
      </w:r>
      <w:r w:rsidR="00D14DEE">
        <w:rPr>
          <w:rFonts w:cstheme="minorHAnsi"/>
        </w:rPr>
        <w:t xml:space="preserve"> (technically, </w:t>
      </w:r>
      <w:r w:rsidR="004B506A">
        <w:rPr>
          <w:rFonts w:cstheme="minorHAnsi"/>
        </w:rPr>
        <w:t xml:space="preserve">I </w:t>
      </w:r>
      <w:r w:rsidR="00D14DEE">
        <w:rPr>
          <w:rFonts w:cstheme="minorHAnsi"/>
        </w:rPr>
        <w:t xml:space="preserve">should be </w:t>
      </w:r>
      <w:r w:rsidR="004B506A">
        <w:rPr>
          <w:rFonts w:cstheme="minorHAnsi"/>
        </w:rPr>
        <w:t>calling th</w:t>
      </w:r>
      <w:r w:rsidR="00BC7EDC">
        <w:rPr>
          <w:rFonts w:cstheme="minorHAnsi"/>
        </w:rPr>
        <w:t xml:space="preserve">em </w:t>
      </w:r>
      <w:r w:rsidR="00D14DEE">
        <w:rPr>
          <w:rFonts w:cstheme="minorHAnsi"/>
        </w:rPr>
        <w:t>subroutine</w:t>
      </w:r>
      <w:r w:rsidR="004B506A">
        <w:rPr>
          <w:rFonts w:cstheme="minorHAnsi"/>
        </w:rPr>
        <w:t>s)</w:t>
      </w:r>
      <w:r w:rsidR="00C00AD2" w:rsidRPr="003D6B22">
        <w:rPr>
          <w:rFonts w:cstheme="minorHAnsi"/>
        </w:rPr>
        <w:t xml:space="preserve">. In the end, I found this </w:t>
      </w:r>
      <w:hyperlink r:id="rId8" w:history="1">
        <w:r w:rsidR="00C00AD2" w:rsidRPr="003D6B22">
          <w:rPr>
            <w:rStyle w:val="Hyperlink"/>
            <w:rFonts w:cstheme="minorHAnsi"/>
          </w:rPr>
          <w:t>Quora post</w:t>
        </w:r>
      </w:hyperlink>
      <w:r w:rsidR="00C00AD2" w:rsidRPr="003D6B22">
        <w:rPr>
          <w:rFonts w:cstheme="minorHAnsi"/>
        </w:rPr>
        <w:t xml:space="preserve"> that had the code for it.</w:t>
      </w:r>
      <w:r w:rsidR="00A05762">
        <w:rPr>
          <w:rFonts w:cstheme="minorHAnsi"/>
        </w:rPr>
        <w:t xml:space="preserve"> After understanding how it worked</w:t>
      </w:r>
      <w:r w:rsidR="00A925BA">
        <w:rPr>
          <w:rFonts w:cstheme="minorHAnsi"/>
        </w:rPr>
        <w:t xml:space="preserve">, </w:t>
      </w:r>
      <w:r w:rsidR="00A05762">
        <w:rPr>
          <w:rFonts w:cstheme="minorHAnsi"/>
        </w:rPr>
        <w:t xml:space="preserve">I rewrote it </w:t>
      </w:r>
      <w:r w:rsidR="00866D6F">
        <w:rPr>
          <w:rFonts w:cstheme="minorHAnsi"/>
        </w:rPr>
        <w:t>without looking at it</w:t>
      </w:r>
      <w:r w:rsidR="005F1D77">
        <w:rPr>
          <w:rFonts w:cstheme="minorHAnsi"/>
        </w:rPr>
        <w:t xml:space="preserve">, and </w:t>
      </w:r>
      <w:r w:rsidR="00BF0130">
        <w:rPr>
          <w:rFonts w:cstheme="minorHAnsi"/>
        </w:rPr>
        <w:t>mines</w:t>
      </w:r>
      <w:r w:rsidR="005F1D77">
        <w:rPr>
          <w:rFonts w:cstheme="minorHAnsi"/>
        </w:rPr>
        <w:t xml:space="preserve"> has 4 less commands</w:t>
      </w:r>
      <w:r w:rsidR="00572698">
        <w:rPr>
          <w:rFonts w:cstheme="minorHAnsi"/>
        </w:rPr>
        <w:t>.</w:t>
      </w:r>
      <w:r w:rsidR="006204E1" w:rsidRPr="003D6B22">
        <w:rPr>
          <w:rFonts w:cstheme="minorHAnsi"/>
        </w:rPr>
        <w:t xml:space="preserve"> </w:t>
      </w:r>
      <w:r w:rsidR="00A925BA">
        <w:rPr>
          <w:rFonts w:cstheme="minorHAnsi"/>
        </w:rPr>
        <w:t>I t</w:t>
      </w:r>
      <w:r w:rsidR="008E1AED">
        <w:rPr>
          <w:rFonts w:cstheme="minorHAnsi"/>
        </w:rPr>
        <w:t xml:space="preserve">hen told the professor about </w:t>
      </w:r>
      <w:r w:rsidR="001D5826">
        <w:rPr>
          <w:rFonts w:cstheme="minorHAnsi"/>
        </w:rPr>
        <w:t xml:space="preserve">it, and he said </w:t>
      </w:r>
      <w:r w:rsidR="004D4BD2">
        <w:rPr>
          <w:rFonts w:cstheme="minorHAnsi"/>
        </w:rPr>
        <w:t xml:space="preserve">the code I wrote </w:t>
      </w:r>
      <w:r w:rsidR="001D5826">
        <w:rPr>
          <w:rFonts w:cstheme="minorHAnsi"/>
        </w:rPr>
        <w:t>was fine in terms of not plagiarizing.</w:t>
      </w:r>
      <w:r w:rsidR="000C6996">
        <w:rPr>
          <w:rFonts w:cstheme="minorHAnsi"/>
        </w:rPr>
        <w:t xml:space="preserve"> </w:t>
      </w:r>
      <w:r w:rsidR="000D0771" w:rsidRPr="003D6B22">
        <w:rPr>
          <w:rFonts w:cstheme="minorHAnsi"/>
        </w:rPr>
        <w:t>In short, t</w:t>
      </w:r>
      <w:r w:rsidR="006204E1" w:rsidRPr="003D6B22">
        <w:rPr>
          <w:rFonts w:cstheme="minorHAnsi"/>
        </w:rPr>
        <w:t>he hardest part is visualizing how it should wor</w:t>
      </w:r>
      <w:r w:rsidR="000D0771" w:rsidRPr="003D6B22">
        <w:rPr>
          <w:rFonts w:cstheme="minorHAnsi"/>
        </w:rPr>
        <w:t>k recursively.</w:t>
      </w:r>
    </w:p>
    <w:p w14:paraId="426CA0D1" w14:textId="19E76D09" w:rsidR="00740DD1" w:rsidRPr="003D6B22" w:rsidRDefault="00DB7F1D" w:rsidP="00115A3E">
      <w:pPr>
        <w:spacing w:line="240" w:lineRule="auto"/>
        <w:rPr>
          <w:rFonts w:cstheme="minorHAnsi"/>
        </w:rPr>
      </w:pPr>
      <w:r w:rsidRPr="003D6B22">
        <w:rPr>
          <w:rFonts w:cstheme="minorHAnsi"/>
        </w:rPr>
        <w:t>T</w:t>
      </w:r>
      <w:r w:rsidR="00A22B79" w:rsidRPr="003D6B22">
        <w:rPr>
          <w:rFonts w:cstheme="minorHAnsi"/>
        </w:rPr>
        <w:t xml:space="preserve">his lab threw us into the cold water with recursive functions and </w:t>
      </w:r>
      <w:r w:rsidR="0017642C" w:rsidRPr="003D6B22">
        <w:rPr>
          <w:rFonts w:cstheme="minorHAnsi"/>
        </w:rPr>
        <w:t>deeply</w:t>
      </w:r>
      <w:r w:rsidR="00A22B79" w:rsidRPr="003D6B22">
        <w:rPr>
          <w:rFonts w:cstheme="minorHAnsi"/>
        </w:rPr>
        <w:t xml:space="preserve"> nested loops</w:t>
      </w:r>
      <w:r w:rsidR="0017642C" w:rsidRPr="003D6B22">
        <w:rPr>
          <w:rFonts w:cstheme="minorHAnsi"/>
        </w:rPr>
        <w:t>.</w:t>
      </w:r>
      <w:r w:rsidR="00C91A5A" w:rsidRPr="003D6B22">
        <w:rPr>
          <w:rFonts w:cstheme="minorHAnsi"/>
        </w:rPr>
        <w:t xml:space="preserve"> We really had to apply ourselves.</w:t>
      </w:r>
      <w:r w:rsidR="0017642C" w:rsidRPr="003D6B22">
        <w:rPr>
          <w:rFonts w:cstheme="minorHAnsi"/>
        </w:rPr>
        <w:t xml:space="preserve"> Perhaps it is to compensate for the fact that </w:t>
      </w:r>
      <w:r w:rsidR="00C91A5A" w:rsidRPr="003D6B22">
        <w:rPr>
          <w:rFonts w:cstheme="minorHAnsi"/>
        </w:rPr>
        <w:t xml:space="preserve">we </w:t>
      </w:r>
      <w:r w:rsidR="00BC7EDC" w:rsidRPr="003D6B22">
        <w:rPr>
          <w:rFonts w:cstheme="minorHAnsi"/>
        </w:rPr>
        <w:t>do not</w:t>
      </w:r>
      <w:r w:rsidR="00C91A5A" w:rsidRPr="003D6B22">
        <w:rPr>
          <w:rFonts w:cstheme="minorHAnsi"/>
        </w:rPr>
        <w:t xml:space="preserve"> have to work with a </w:t>
      </w:r>
      <w:r w:rsidR="007932CE" w:rsidRPr="003D6B22">
        <w:rPr>
          <w:rFonts w:cstheme="minorHAnsi"/>
        </w:rPr>
        <w:t>physical board.</w:t>
      </w:r>
      <w:r w:rsidR="001D5826">
        <w:rPr>
          <w:rFonts w:cstheme="minorHAnsi"/>
        </w:rPr>
        <w:t xml:space="preserve"> I </w:t>
      </w:r>
      <w:r w:rsidR="00805630">
        <w:rPr>
          <w:rFonts w:cstheme="minorHAnsi"/>
        </w:rPr>
        <w:t xml:space="preserve">do </w:t>
      </w:r>
      <w:r w:rsidR="001D5826">
        <w:rPr>
          <w:rFonts w:cstheme="minorHAnsi"/>
        </w:rPr>
        <w:t>wish tutorial 3 covered recursive functions</w:t>
      </w:r>
      <w:r w:rsidR="001D5826" w:rsidRPr="003D6B22">
        <w:rPr>
          <w:rFonts w:cstheme="minorHAnsi"/>
        </w:rPr>
        <w:t>.</w:t>
      </w:r>
    </w:p>
    <w:p w14:paraId="01FFE1A3" w14:textId="77777777" w:rsidR="003E28CD" w:rsidRPr="003D6B22" w:rsidRDefault="003E28CD" w:rsidP="00115A3E">
      <w:pPr>
        <w:spacing w:line="240" w:lineRule="auto"/>
        <w:rPr>
          <w:rFonts w:cstheme="minorHAnsi"/>
        </w:rPr>
      </w:pPr>
    </w:p>
    <w:p w14:paraId="69DDFB9D" w14:textId="77777777" w:rsidR="00757FF9" w:rsidRPr="003D6B22" w:rsidRDefault="00757FF9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Shortcomings/Improvements</w:t>
      </w:r>
    </w:p>
    <w:p w14:paraId="190B60B6" w14:textId="70737DAF" w:rsidR="008C4DB0" w:rsidRPr="003D6B22" w:rsidRDefault="008C4DB0" w:rsidP="00115A3E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3D6B22">
        <w:rPr>
          <w:rFonts w:cstheme="minorHAnsi"/>
        </w:rPr>
        <w:t>It is only certified to handle non-negative integer input. If the output is over 32 bits, you will not get the answer that you want.</w:t>
      </w:r>
    </w:p>
    <w:p w14:paraId="6489D22C" w14:textId="3D9EDFB2" w:rsidR="008C4DB0" w:rsidRPr="003D6B22" w:rsidRDefault="008C4DB0" w:rsidP="00115A3E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3D6B22">
        <w:rPr>
          <w:rFonts w:cstheme="minorHAnsi"/>
        </w:rPr>
        <w:t>It must take R1 as its input and not R0, that way the callee has two registers to work with. If I had used R0 as my parameter, I</w:t>
      </w:r>
      <w:r w:rsidR="00A42423">
        <w:rPr>
          <w:rFonts w:cstheme="minorHAnsi"/>
        </w:rPr>
        <w:t xml:space="preserve"> woul</w:t>
      </w:r>
      <w:r w:rsidRPr="003D6B22">
        <w:rPr>
          <w:rFonts w:cstheme="minorHAnsi"/>
        </w:rPr>
        <w:t>d have to store the argument into R1 to make way for R0 as the output. Then I</w:t>
      </w:r>
      <w:r w:rsidR="00A42423">
        <w:rPr>
          <w:rFonts w:cstheme="minorHAnsi"/>
        </w:rPr>
        <w:t xml:space="preserve"> woul</w:t>
      </w:r>
      <w:r w:rsidRPr="003D6B22">
        <w:rPr>
          <w:rFonts w:cstheme="minorHAnsi"/>
        </w:rPr>
        <w:t>d be obligated by convention to return R1 to what the caller intended</w:t>
      </w:r>
      <w:r w:rsidR="009B7D93">
        <w:rPr>
          <w:rFonts w:cstheme="minorHAnsi"/>
        </w:rPr>
        <w:t>.</w:t>
      </w:r>
    </w:p>
    <w:p w14:paraId="67A81363" w14:textId="12905791" w:rsidR="00B923D7" w:rsidRDefault="008C4DB0" w:rsidP="00115A3E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3D6B22">
        <w:rPr>
          <w:rFonts w:cstheme="minorHAnsi"/>
        </w:rPr>
        <w:t>The iterative form of factorial will always be more efficient.</w:t>
      </w:r>
    </w:p>
    <w:p w14:paraId="467C239A" w14:textId="77777777" w:rsidR="00D11C23" w:rsidRPr="00D11C23" w:rsidRDefault="00D11C23" w:rsidP="00D11C23">
      <w:pPr>
        <w:spacing w:line="240" w:lineRule="auto"/>
        <w:rPr>
          <w:rFonts w:cstheme="minorHAnsi"/>
        </w:rPr>
      </w:pPr>
    </w:p>
    <w:p w14:paraId="5C9AD703" w14:textId="56BD7F6B" w:rsidR="00B923D7" w:rsidRPr="003D6B22" w:rsidRDefault="00B923D7" w:rsidP="00115A3E">
      <w:pPr>
        <w:spacing w:line="240" w:lineRule="auto"/>
        <w:rPr>
          <w:rFonts w:cstheme="minorHAnsi"/>
          <w:b/>
          <w:bCs/>
        </w:rPr>
      </w:pPr>
      <w:r w:rsidRPr="003D6B22">
        <w:rPr>
          <w:rFonts w:cstheme="minorHAnsi"/>
          <w:b/>
          <w:bCs/>
        </w:rPr>
        <w:lastRenderedPageBreak/>
        <w:t>Part 1B: Fibonacci</w:t>
      </w:r>
    </w:p>
    <w:p w14:paraId="7CC2A29B" w14:textId="28F62235" w:rsidR="00B923D7" w:rsidRPr="005546D4" w:rsidRDefault="00B923D7" w:rsidP="00115A3E">
      <w:pPr>
        <w:spacing w:line="240" w:lineRule="auto"/>
        <w:rPr>
          <w:rFonts w:cstheme="minorHAnsi"/>
          <w:u w:val="single"/>
        </w:rPr>
      </w:pPr>
      <w:r w:rsidRPr="005546D4">
        <w:rPr>
          <w:rFonts w:cstheme="minorHAnsi"/>
          <w:u w:val="single"/>
        </w:rPr>
        <w:t>Approach</w:t>
      </w:r>
    </w:p>
    <w:p w14:paraId="7660B3AC" w14:textId="2ABA462E" w:rsidR="000C13B6" w:rsidRDefault="00A03399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Looking back, </w:t>
      </w:r>
      <w:r w:rsidR="008162B9">
        <w:rPr>
          <w:rFonts w:cstheme="minorHAnsi"/>
        </w:rPr>
        <w:t xml:space="preserve">I think </w:t>
      </w:r>
      <w:r>
        <w:rPr>
          <w:rFonts w:cstheme="minorHAnsi"/>
        </w:rPr>
        <w:t xml:space="preserve">the structure is not too dissimilar from part 1A, so </w:t>
      </w:r>
      <w:r w:rsidR="00D50442">
        <w:rPr>
          <w:rFonts w:cstheme="minorHAnsi"/>
        </w:rPr>
        <w:t>I will</w:t>
      </w:r>
      <w:r w:rsidR="00062272">
        <w:rPr>
          <w:rFonts w:cstheme="minorHAnsi"/>
        </w:rPr>
        <w:t xml:space="preserve"> be concise</w:t>
      </w:r>
      <w:r>
        <w:rPr>
          <w:rFonts w:cstheme="minorHAnsi"/>
        </w:rPr>
        <w:t xml:space="preserve">. </w:t>
      </w:r>
      <w:r w:rsidR="00726796">
        <w:rPr>
          <w:rFonts w:cstheme="minorHAnsi"/>
        </w:rPr>
        <w:t>R0 is the input</w:t>
      </w:r>
      <w:r w:rsidR="0080401D">
        <w:rPr>
          <w:rFonts w:cstheme="minorHAnsi"/>
        </w:rPr>
        <w:t xml:space="preserve">, but it also becomes the output when all the </w:t>
      </w:r>
      <w:r w:rsidR="00D6004B">
        <w:rPr>
          <w:rFonts w:cstheme="minorHAnsi"/>
        </w:rPr>
        <w:t xml:space="preserve">“fib” </w:t>
      </w:r>
      <w:r w:rsidR="0080401D">
        <w:rPr>
          <w:rFonts w:cstheme="minorHAnsi"/>
        </w:rPr>
        <w:t>subroutines are called</w:t>
      </w:r>
      <w:r w:rsidR="00A3629A">
        <w:rPr>
          <w:rFonts w:cstheme="minorHAnsi"/>
        </w:rPr>
        <w:t xml:space="preserve"> (</w:t>
      </w:r>
      <w:r w:rsidR="00411A4D">
        <w:rPr>
          <w:rFonts w:cstheme="minorHAnsi"/>
        </w:rPr>
        <w:t xml:space="preserve">for </w:t>
      </w:r>
      <w:r w:rsidR="00A3629A">
        <w:rPr>
          <w:rFonts w:cstheme="minorHAnsi"/>
        </w:rPr>
        <w:t>calling convention</w:t>
      </w:r>
      <w:r w:rsidR="00411A4D">
        <w:rPr>
          <w:rFonts w:cstheme="minorHAnsi"/>
        </w:rPr>
        <w:t xml:space="preserve"> purposes</w:t>
      </w:r>
      <w:r w:rsidR="001D56CB">
        <w:rPr>
          <w:rFonts w:cstheme="minorHAnsi"/>
        </w:rPr>
        <w:t>,</w:t>
      </w:r>
      <w:r w:rsidR="00014D32">
        <w:rPr>
          <w:rFonts w:cstheme="minorHAnsi"/>
        </w:rPr>
        <w:t xml:space="preserve"> and</w:t>
      </w:r>
      <w:r w:rsidR="001D56CB">
        <w:rPr>
          <w:rFonts w:cstheme="minorHAnsi"/>
        </w:rPr>
        <w:t xml:space="preserve"> like part 1A, it satisfies all the requirements</w:t>
      </w:r>
      <w:r w:rsidR="00A3629A">
        <w:rPr>
          <w:rFonts w:cstheme="minorHAnsi"/>
        </w:rPr>
        <w:t>)</w:t>
      </w:r>
      <w:r w:rsidR="0080401D">
        <w:rPr>
          <w:rFonts w:cstheme="minorHAnsi"/>
        </w:rPr>
        <w:t xml:space="preserve">. R1 stores </w:t>
      </w:r>
      <w:r w:rsidR="00FE71D8">
        <w:rPr>
          <w:rFonts w:cstheme="minorHAnsi"/>
        </w:rPr>
        <w:t>k, k</w:t>
      </w:r>
      <w:r w:rsidR="00961D6F">
        <w:rPr>
          <w:rFonts w:cstheme="minorHAnsi"/>
        </w:rPr>
        <w:t xml:space="preserve"> </w:t>
      </w:r>
      <w:r w:rsidR="00961D6F" w:rsidRPr="006104C8">
        <w:rPr>
          <w:rFonts w:cstheme="minorHAnsi"/>
        </w:rPr>
        <w:t>≤</w:t>
      </w:r>
      <w:r w:rsidR="00961D6F">
        <w:rPr>
          <w:rFonts w:cstheme="minorHAnsi"/>
        </w:rPr>
        <w:t xml:space="preserve"> </w:t>
      </w:r>
      <w:r w:rsidR="00FE71D8">
        <w:rPr>
          <w:rFonts w:cstheme="minorHAnsi"/>
        </w:rPr>
        <w:t xml:space="preserve">n, while R2 stores fib(k – 1). </w:t>
      </w:r>
      <w:r w:rsidR="00961D6F">
        <w:rPr>
          <w:rFonts w:cstheme="minorHAnsi"/>
        </w:rPr>
        <w:t xml:space="preserve">Whenever </w:t>
      </w:r>
      <w:r w:rsidR="00D6004B">
        <w:rPr>
          <w:rFonts w:cstheme="minorHAnsi"/>
        </w:rPr>
        <w:t xml:space="preserve">fib is called, it pushes R1, R2, and LR to be used later. </w:t>
      </w:r>
      <w:r w:rsidR="00F25BDE">
        <w:rPr>
          <w:rFonts w:cstheme="minorHAnsi"/>
        </w:rPr>
        <w:t xml:space="preserve">The base case occurs when R0 &lt; 3, it </w:t>
      </w:r>
      <w:r w:rsidR="006A43E0">
        <w:rPr>
          <w:rFonts w:cstheme="minorHAnsi"/>
        </w:rPr>
        <w:t xml:space="preserve">sets R0 to </w:t>
      </w:r>
      <w:r w:rsidR="00AF7DEB">
        <w:rPr>
          <w:rFonts w:cstheme="minorHAnsi"/>
        </w:rPr>
        <w:t>1, the base case value</w:t>
      </w:r>
      <w:r w:rsidR="00F25BDE">
        <w:rPr>
          <w:rFonts w:cstheme="minorHAnsi"/>
        </w:rPr>
        <w:t xml:space="preserve">. </w:t>
      </w:r>
      <w:r w:rsidR="00AF7DEB">
        <w:rPr>
          <w:rFonts w:cstheme="minorHAnsi"/>
        </w:rPr>
        <w:t xml:space="preserve">Otherwise, </w:t>
      </w:r>
      <w:r w:rsidR="0070597A">
        <w:rPr>
          <w:rFonts w:cstheme="minorHAnsi"/>
        </w:rPr>
        <w:t xml:space="preserve">the program goes to the first recursive case, fib(k – 1). </w:t>
      </w:r>
      <w:r w:rsidR="00712C51">
        <w:rPr>
          <w:rFonts w:cstheme="minorHAnsi"/>
        </w:rPr>
        <w:t>The base case also pops LR and branches to it</w:t>
      </w:r>
      <w:r w:rsidR="003356DC">
        <w:rPr>
          <w:rFonts w:cstheme="minorHAnsi"/>
        </w:rPr>
        <w:t xml:space="preserve">. If it was recently called by fib(k – 1), it will go </w:t>
      </w:r>
      <w:r w:rsidR="0012135C">
        <w:rPr>
          <w:rFonts w:cstheme="minorHAnsi"/>
        </w:rPr>
        <w:t xml:space="preserve">to the second recursive case, fib(k – 2). If it was recently called by the second recursive case, then it </w:t>
      </w:r>
      <w:r w:rsidR="0035776F">
        <w:rPr>
          <w:rFonts w:cstheme="minorHAnsi"/>
        </w:rPr>
        <w:t>proceeds to add fib(k – 1) and fib(k – 2)</w:t>
      </w:r>
      <w:r w:rsidR="009E1AAC">
        <w:rPr>
          <w:rFonts w:cstheme="minorHAnsi"/>
        </w:rPr>
        <w:t xml:space="preserve">. Afterwards, it pops the stack again, </w:t>
      </w:r>
      <w:r w:rsidR="007317AD">
        <w:rPr>
          <w:rFonts w:cstheme="minorHAnsi"/>
        </w:rPr>
        <w:t>effectively going up a level.</w:t>
      </w:r>
    </w:p>
    <w:p w14:paraId="05D7E6C5" w14:textId="64451CD2" w:rsidR="0022072F" w:rsidRDefault="00A03EE3" w:rsidP="00115A3E">
      <w:pPr>
        <w:spacing w:line="24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81F268" wp14:editId="21FDE4C1">
                <wp:simplePos x="0" y="0"/>
                <wp:positionH relativeFrom="margin">
                  <wp:align>right</wp:align>
                </wp:positionH>
                <wp:positionV relativeFrom="paragraph">
                  <wp:posOffset>1118235</wp:posOffset>
                </wp:positionV>
                <wp:extent cx="1819275" cy="200025"/>
                <wp:effectExtent l="0" t="0" r="9525" b="9525"/>
                <wp:wrapTight wrapText="bothSides">
                  <wp:wrapPolygon edited="0">
                    <wp:start x="0" y="0"/>
                    <wp:lineTo x="0" y="20571"/>
                    <wp:lineTo x="21487" y="20571"/>
                    <wp:lineTo x="2148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6C036B" w14:textId="1A92410B" w:rsidR="00A03EE3" w:rsidRPr="00A03EE3" w:rsidRDefault="00A03EE3" w:rsidP="00A03EE3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A03EE3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1F2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05pt;margin-top:88.05pt;width:143.25pt;height:15.75pt;z-index:-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" stroked="f">
                <v:textbox inset="0,0,0,0">
                  <w:txbxContent>
                    <w:p w14:paraId="5C6C036B" w14:textId="1A92410B" w:rsidR="00A03EE3" w:rsidRPr="00A03EE3" w:rsidRDefault="00A03EE3" w:rsidP="00A03EE3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A03EE3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t>Figure 2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4C6F6379" wp14:editId="22020C82">
            <wp:simplePos x="0" y="0"/>
            <wp:positionH relativeFrom="margin">
              <wp:align>right</wp:align>
            </wp:positionH>
            <wp:positionV relativeFrom="paragraph">
              <wp:posOffset>4128</wp:posOffset>
            </wp:positionV>
            <wp:extent cx="1819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87" y="21405"/>
                <wp:lineTo x="214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35DB">
        <w:rPr>
          <w:rFonts w:cstheme="minorHAnsi"/>
        </w:rPr>
        <w:t xml:space="preserve">To visualize the process, imagine </w:t>
      </w:r>
      <w:r w:rsidR="000D4B27">
        <w:rPr>
          <w:rFonts w:cstheme="minorHAnsi"/>
        </w:rPr>
        <w:t xml:space="preserve">doing </w:t>
      </w:r>
      <w:r w:rsidR="003C2F48">
        <w:rPr>
          <w:rFonts w:cstheme="minorHAnsi"/>
        </w:rPr>
        <w:t>postorder</w:t>
      </w:r>
      <w:r w:rsidR="000D4B27">
        <w:rPr>
          <w:rFonts w:cstheme="minorHAnsi"/>
        </w:rPr>
        <w:t xml:space="preserve"> traversal on a</w:t>
      </w:r>
      <w:r w:rsidR="001135DB">
        <w:rPr>
          <w:rFonts w:cstheme="minorHAnsi"/>
        </w:rPr>
        <w:t xml:space="preserve"> Fibonacci tree (figure 2)</w:t>
      </w:r>
      <w:r w:rsidR="000D4B27">
        <w:rPr>
          <w:rFonts w:cstheme="minorHAnsi"/>
        </w:rPr>
        <w:t xml:space="preserve">. In other words, </w:t>
      </w:r>
      <w:r w:rsidR="004E2365">
        <w:rPr>
          <w:rFonts w:cstheme="minorHAnsi"/>
        </w:rPr>
        <w:t>for n = 4, we</w:t>
      </w:r>
      <w:r w:rsidR="000D4B27">
        <w:rPr>
          <w:rFonts w:cstheme="minorHAnsi"/>
        </w:rPr>
        <w:t xml:space="preserve"> </w:t>
      </w:r>
      <w:r w:rsidR="00407574">
        <w:rPr>
          <w:rFonts w:cstheme="minorHAnsi"/>
        </w:rPr>
        <w:t xml:space="preserve">go </w:t>
      </w:r>
      <w:r w:rsidR="00762FDC">
        <w:rPr>
          <w:rFonts w:cstheme="minorHAnsi"/>
        </w:rPr>
        <w:t>bottom left</w:t>
      </w:r>
      <w:r w:rsidR="00C3738A">
        <w:rPr>
          <w:rFonts w:cstheme="minorHAnsi"/>
        </w:rPr>
        <w:t xml:space="preserve">, </w:t>
      </w:r>
      <w:r w:rsidR="00B600D7">
        <w:rPr>
          <w:rFonts w:cstheme="minorHAnsi"/>
        </w:rPr>
        <w:t>find</w:t>
      </w:r>
      <w:r w:rsidR="004E2365">
        <w:rPr>
          <w:rFonts w:cstheme="minorHAnsi"/>
        </w:rPr>
        <w:t xml:space="preserve"> fib(2), </w:t>
      </w:r>
      <w:r w:rsidR="005557A3">
        <w:rPr>
          <w:rFonts w:cstheme="minorHAnsi"/>
        </w:rPr>
        <w:t>then fib(1</w:t>
      </w:r>
      <w:r w:rsidR="00407574">
        <w:rPr>
          <w:rFonts w:cstheme="minorHAnsi"/>
        </w:rPr>
        <w:t xml:space="preserve">). Next, we add them up and go up </w:t>
      </w:r>
      <w:r w:rsidR="00642E22">
        <w:rPr>
          <w:rFonts w:cstheme="minorHAnsi"/>
        </w:rPr>
        <w:t>a level, synonymous with popping.</w:t>
      </w:r>
      <w:r w:rsidR="007B14EC">
        <w:rPr>
          <w:rFonts w:cstheme="minorHAnsi"/>
        </w:rPr>
        <w:t xml:space="preserve"> Then</w:t>
      </w:r>
      <w:r w:rsidR="00B600D7">
        <w:rPr>
          <w:rFonts w:cstheme="minorHAnsi"/>
        </w:rPr>
        <w:t xml:space="preserve"> the fib(2) on the right side of the tree is computed, which is then added to the existing result</w:t>
      </w:r>
      <w:r w:rsidR="0022072F">
        <w:rPr>
          <w:rFonts w:cstheme="minorHAnsi"/>
        </w:rPr>
        <w:t>.</w:t>
      </w:r>
    </w:p>
    <w:tbl>
      <w:tblPr>
        <w:tblStyle w:val="TableGrid"/>
        <w:tblpPr w:leftFromText="180" w:rightFromText="180" w:vertAnchor="text" w:horzAnchor="margin" w:tblpXSpec="right" w:tblpY="643"/>
        <w:tblOverlap w:val="never"/>
        <w:tblW w:w="2592" w:type="dxa"/>
        <w:tblLook w:val="04A0" w:firstRow="1" w:lastRow="0" w:firstColumn="1" w:lastColumn="0" w:noHBand="0" w:noVBand="1"/>
      </w:tblPr>
      <w:tblGrid>
        <w:gridCol w:w="2592"/>
      </w:tblGrid>
      <w:tr w:rsidR="001A35CE" w14:paraId="5F8AD256" w14:textId="77777777" w:rsidTr="001A35CE">
        <w:tc>
          <w:tcPr>
            <w:tcW w:w="2592" w:type="dxa"/>
          </w:tcPr>
          <w:p w14:paraId="3762ACC5" w14:textId="77777777" w:rsidR="001A35CE" w:rsidRDefault="001A35CE" w:rsidP="001A35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</w:tr>
      <w:tr w:rsidR="001A35CE" w14:paraId="79268CC2" w14:textId="77777777" w:rsidTr="001A35CE">
        <w:tc>
          <w:tcPr>
            <w:tcW w:w="2592" w:type="dxa"/>
          </w:tcPr>
          <w:p w14:paraId="6BB42619" w14:textId="15056163" w:rsidR="001A35CE" w:rsidRDefault="001A35CE" w:rsidP="001A35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R1 when fib(</w:t>
            </w:r>
            <w:r w:rsidR="009F7E9D">
              <w:rPr>
                <w:rFonts w:cstheme="minorHAnsi"/>
              </w:rPr>
              <w:t>3</w:t>
            </w:r>
            <w:r>
              <w:rPr>
                <w:rFonts w:cstheme="minorHAnsi"/>
              </w:rPr>
              <w:t>) was called</w:t>
            </w:r>
          </w:p>
        </w:tc>
      </w:tr>
      <w:tr w:rsidR="001A35CE" w14:paraId="3DF27B08" w14:textId="77777777" w:rsidTr="001A35CE">
        <w:tc>
          <w:tcPr>
            <w:tcW w:w="2592" w:type="dxa"/>
          </w:tcPr>
          <w:p w14:paraId="56F2DC18" w14:textId="77777777" w:rsidR="001A35CE" w:rsidRDefault="001A35CE" w:rsidP="001A35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R2 when fib(3) was called</w:t>
            </w:r>
          </w:p>
        </w:tc>
      </w:tr>
      <w:tr w:rsidR="001A35CE" w14:paraId="71268C9A" w14:textId="77777777" w:rsidTr="001A35CE">
        <w:tc>
          <w:tcPr>
            <w:tcW w:w="2592" w:type="dxa"/>
          </w:tcPr>
          <w:p w14:paraId="1A66B47B" w14:textId="77777777" w:rsidR="001A35CE" w:rsidRDefault="001A35CE" w:rsidP="001A35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LR line X</w:t>
            </w:r>
          </w:p>
        </w:tc>
      </w:tr>
      <w:tr w:rsidR="001A35CE" w14:paraId="0F5EBAAA" w14:textId="77777777" w:rsidTr="001A35CE">
        <w:tc>
          <w:tcPr>
            <w:tcW w:w="2592" w:type="dxa"/>
          </w:tcPr>
          <w:p w14:paraId="6EECD971" w14:textId="77777777" w:rsidR="001A35CE" w:rsidRDefault="001A35CE" w:rsidP="001A35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R1 when fib(4) was called</w:t>
            </w:r>
          </w:p>
        </w:tc>
      </w:tr>
      <w:tr w:rsidR="001A35CE" w14:paraId="6C6D8EC6" w14:textId="77777777" w:rsidTr="001A35CE">
        <w:tc>
          <w:tcPr>
            <w:tcW w:w="2592" w:type="dxa"/>
          </w:tcPr>
          <w:p w14:paraId="402BD3EA" w14:textId="77777777" w:rsidR="001A35CE" w:rsidRDefault="001A35CE" w:rsidP="001A35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R2 when fib(4) was called</w:t>
            </w:r>
          </w:p>
        </w:tc>
      </w:tr>
      <w:tr w:rsidR="001A35CE" w14:paraId="41294FD0" w14:textId="77777777" w:rsidTr="001A35CE">
        <w:tc>
          <w:tcPr>
            <w:tcW w:w="2592" w:type="dxa"/>
          </w:tcPr>
          <w:p w14:paraId="420B28CE" w14:textId="77777777" w:rsidR="001A35CE" w:rsidRDefault="001A35CE" w:rsidP="001A35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LR line X</w:t>
            </w:r>
          </w:p>
        </w:tc>
      </w:tr>
      <w:tr w:rsidR="001A35CE" w14:paraId="199A9B9F" w14:textId="77777777" w:rsidTr="001A35CE">
        <w:tc>
          <w:tcPr>
            <w:tcW w:w="2592" w:type="dxa"/>
          </w:tcPr>
          <w:p w14:paraId="68E7A465" w14:textId="77777777" w:rsidR="001A35CE" w:rsidRPr="000F38F6" w:rsidRDefault="001A35CE" w:rsidP="001A35CE">
            <w:pPr>
              <w:jc w:val="center"/>
              <w:rPr>
                <w:rFonts w:cstheme="minorHAnsi"/>
                <w:i/>
                <w:iCs/>
              </w:rPr>
            </w:pPr>
            <w:r w:rsidRPr="000F38F6">
              <w:rPr>
                <w:rFonts w:cstheme="minorHAnsi"/>
                <w:i/>
                <w:iCs/>
                <w:color w:val="767171" w:themeColor="background2" w:themeShade="80"/>
                <w:sz w:val="20"/>
                <w:szCs w:val="20"/>
              </w:rPr>
              <w:t xml:space="preserve">Figure </w:t>
            </w:r>
            <w:r>
              <w:rPr>
                <w:rFonts w:cstheme="minorHAnsi"/>
                <w:i/>
                <w:iCs/>
                <w:color w:val="767171" w:themeColor="background2" w:themeShade="80"/>
                <w:sz w:val="20"/>
                <w:szCs w:val="20"/>
              </w:rPr>
              <w:t>3</w:t>
            </w:r>
          </w:p>
        </w:tc>
      </w:tr>
    </w:tbl>
    <w:p w14:paraId="45C81123" w14:textId="77777777" w:rsidR="002934A6" w:rsidRPr="003D6B22" w:rsidRDefault="002934A6" w:rsidP="002934A6">
      <w:pPr>
        <w:spacing w:line="240" w:lineRule="auto"/>
        <w:rPr>
          <w:rFonts w:cstheme="minorHAnsi"/>
        </w:rPr>
      </w:pPr>
      <w:r w:rsidRPr="003D6B22">
        <w:rPr>
          <w:rFonts w:cstheme="minorHAnsi"/>
        </w:rPr>
        <w:t>I will not mention this in the future, but for all my programs in this lab, I end with an infinite loop. This prevents the program from repeating itself or going through unintended addresses. Without the ending loop, the emulator will create a breakpoint at the end, but it is better safe than sorry.</w:t>
      </w:r>
    </w:p>
    <w:p w14:paraId="22EA1148" w14:textId="77777777" w:rsidR="000C13B6" w:rsidRDefault="000C13B6" w:rsidP="000C13B6">
      <w:pPr>
        <w:spacing w:line="240" w:lineRule="auto"/>
        <w:rPr>
          <w:rFonts w:cstheme="minorHAnsi"/>
        </w:rPr>
      </w:pPr>
      <w:r>
        <w:rPr>
          <w:rFonts w:cstheme="minorHAnsi"/>
        </w:rPr>
        <w:t>If you look at the stack at any given moment, it should look like figure 3.</w:t>
      </w:r>
    </w:p>
    <w:p w14:paraId="20195B65" w14:textId="6716F3C6" w:rsidR="000C13B6" w:rsidRPr="003D6B22" w:rsidRDefault="000C13B6" w:rsidP="00115A3E">
      <w:pPr>
        <w:spacing w:line="240" w:lineRule="auto"/>
        <w:rPr>
          <w:rFonts w:cstheme="minorHAnsi"/>
        </w:rPr>
      </w:pPr>
    </w:p>
    <w:p w14:paraId="51E521FF" w14:textId="35FC9DA0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Challenges</w:t>
      </w:r>
    </w:p>
    <w:p w14:paraId="59D7A013" w14:textId="3F950E83" w:rsidR="00B923D7" w:rsidRPr="003D6B22" w:rsidRDefault="005472D3" w:rsidP="00115A3E">
      <w:pPr>
        <w:spacing w:line="240" w:lineRule="auto"/>
        <w:rPr>
          <w:rFonts w:cstheme="minorHAnsi"/>
        </w:rPr>
      </w:pPr>
      <w:r w:rsidRPr="003D6B22">
        <w:rPr>
          <w:rFonts w:cstheme="minorHAnsi"/>
        </w:rPr>
        <w:t>If the previous subpart was hard to visualize into code, this subpart is even more challenging!</w:t>
      </w:r>
      <w:r w:rsidR="00144908" w:rsidRPr="003D6B22">
        <w:rPr>
          <w:rFonts w:cstheme="minorHAnsi"/>
        </w:rPr>
        <w:t xml:space="preserve"> </w:t>
      </w:r>
      <w:r w:rsidR="0072164F">
        <w:rPr>
          <w:rFonts w:cstheme="minorHAnsi"/>
        </w:rPr>
        <w:t>I kn</w:t>
      </w:r>
      <w:r w:rsidR="00470681">
        <w:rPr>
          <w:rFonts w:cstheme="minorHAnsi"/>
        </w:rPr>
        <w:t>ew the structure would be similar to the factorial function, but I didn’t know how to modify it to be fibonacci</w:t>
      </w:r>
      <w:r w:rsidR="00D2046F" w:rsidRPr="003D6B22">
        <w:rPr>
          <w:rFonts w:cstheme="minorHAnsi"/>
        </w:rPr>
        <w:t xml:space="preserve">. </w:t>
      </w:r>
      <w:r w:rsidR="00904209">
        <w:rPr>
          <w:rFonts w:cstheme="minorHAnsi"/>
        </w:rPr>
        <w:t xml:space="preserve">After looking at </w:t>
      </w:r>
      <w:hyperlink r:id="rId10" w:history="1">
        <w:r w:rsidR="00904209" w:rsidRPr="00904209">
          <w:rPr>
            <w:rStyle w:val="Hyperlink"/>
            <w:rFonts w:cstheme="minorHAnsi"/>
          </w:rPr>
          <w:t>a solution by Cambridge University</w:t>
        </w:r>
      </w:hyperlink>
      <w:r w:rsidR="00904209">
        <w:rPr>
          <w:rFonts w:cstheme="minorHAnsi"/>
        </w:rPr>
        <w:t>, I was able to figure it out.</w:t>
      </w:r>
      <w:r w:rsidR="004A3D15">
        <w:rPr>
          <w:rFonts w:cstheme="minorHAnsi"/>
        </w:rPr>
        <w:t xml:space="preserve"> Like the previous part, </w:t>
      </w:r>
      <w:r w:rsidR="0099645C">
        <w:rPr>
          <w:rFonts w:cstheme="minorHAnsi"/>
        </w:rPr>
        <w:t>I then</w:t>
      </w:r>
      <w:r w:rsidR="00240E52">
        <w:rPr>
          <w:rFonts w:cstheme="minorHAnsi"/>
        </w:rPr>
        <w:t xml:space="preserve"> </w:t>
      </w:r>
      <w:r w:rsidR="00615DC2">
        <w:rPr>
          <w:rFonts w:cstheme="minorHAnsi"/>
        </w:rPr>
        <w:t xml:space="preserve">closed the webpage </w:t>
      </w:r>
      <w:r w:rsidR="0099645C">
        <w:rPr>
          <w:rFonts w:cstheme="minorHAnsi"/>
        </w:rPr>
        <w:t xml:space="preserve">and </w:t>
      </w:r>
      <w:r w:rsidR="00240E52">
        <w:rPr>
          <w:rFonts w:cstheme="minorHAnsi"/>
        </w:rPr>
        <w:t xml:space="preserve">made modifications to </w:t>
      </w:r>
      <w:r w:rsidR="0099645C">
        <w:rPr>
          <w:rFonts w:cstheme="minorHAnsi"/>
        </w:rPr>
        <w:t xml:space="preserve">my factorial </w:t>
      </w:r>
      <w:r w:rsidR="00542031">
        <w:rPr>
          <w:rFonts w:cstheme="minorHAnsi"/>
        </w:rPr>
        <w:t>code to turn it into Fibonacci.</w:t>
      </w:r>
    </w:p>
    <w:p w14:paraId="5BF2E0EB" w14:textId="77777777" w:rsidR="0015388E" w:rsidRPr="003D6B22" w:rsidRDefault="0015388E" w:rsidP="00115A3E">
      <w:pPr>
        <w:spacing w:line="240" w:lineRule="auto"/>
        <w:rPr>
          <w:rFonts w:cstheme="minorHAnsi"/>
        </w:rPr>
      </w:pPr>
    </w:p>
    <w:p w14:paraId="2E524A0D" w14:textId="659DB1CF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Shortcomings</w:t>
      </w:r>
      <w:r w:rsidR="002D4873" w:rsidRPr="003D6B22">
        <w:rPr>
          <w:rFonts w:cstheme="minorHAnsi"/>
          <w:u w:val="single"/>
        </w:rPr>
        <w:t>/Improvements</w:t>
      </w:r>
    </w:p>
    <w:p w14:paraId="61538212" w14:textId="3F4955D5" w:rsidR="00B923D7" w:rsidRPr="003D6B22" w:rsidRDefault="00E0559C" w:rsidP="00115A3E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3D6B22">
        <w:rPr>
          <w:rFonts w:cstheme="minorHAnsi"/>
        </w:rPr>
        <w:t xml:space="preserve">There are more efficient ways of calculating Fibonacci: </w:t>
      </w:r>
      <w:r w:rsidR="00DA4943" w:rsidRPr="003D6B22">
        <w:rPr>
          <w:rFonts w:cstheme="minorHAnsi"/>
        </w:rPr>
        <w:t>iterative, closed-form</w:t>
      </w:r>
      <w:r w:rsidR="0068113D" w:rsidRPr="003D6B22">
        <w:rPr>
          <w:rFonts w:cstheme="minorHAnsi"/>
        </w:rPr>
        <w:t>, dynamic programmin</w:t>
      </w:r>
      <w:r w:rsidR="001B33AC" w:rsidRPr="003D6B22">
        <w:rPr>
          <w:rFonts w:cstheme="minorHAnsi"/>
        </w:rPr>
        <w:t>g/memoization.</w:t>
      </w:r>
    </w:p>
    <w:p w14:paraId="0DCCF382" w14:textId="6B3D9245" w:rsidR="004D7CF8" w:rsidRPr="00111B52" w:rsidRDefault="00B5410B" w:rsidP="00115A3E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3D6B22">
        <w:rPr>
          <w:rFonts w:cstheme="minorHAnsi"/>
        </w:rPr>
        <w:t>Two extra parameters to decide the starting values.</w:t>
      </w:r>
    </w:p>
    <w:p w14:paraId="2C878768" w14:textId="6BD0CB95" w:rsidR="004D7CF8" w:rsidRDefault="004D7CF8" w:rsidP="00115A3E">
      <w:pPr>
        <w:spacing w:line="240" w:lineRule="auto"/>
        <w:rPr>
          <w:rFonts w:cstheme="minorHAnsi"/>
          <w:b/>
          <w:bCs/>
        </w:rPr>
      </w:pPr>
    </w:p>
    <w:p w14:paraId="441F1222" w14:textId="77777777" w:rsidR="002E7C28" w:rsidRDefault="002E7C28" w:rsidP="00115A3E">
      <w:pPr>
        <w:spacing w:line="240" w:lineRule="auto"/>
        <w:rPr>
          <w:rFonts w:cstheme="minorHAnsi"/>
          <w:b/>
          <w:bCs/>
        </w:rPr>
      </w:pPr>
    </w:p>
    <w:p w14:paraId="668660F4" w14:textId="243D7C6F" w:rsidR="0072164F" w:rsidRDefault="0072164F" w:rsidP="00115A3E">
      <w:pPr>
        <w:spacing w:line="240" w:lineRule="auto"/>
        <w:rPr>
          <w:rFonts w:cstheme="minorHAnsi"/>
          <w:b/>
          <w:bCs/>
        </w:rPr>
      </w:pPr>
    </w:p>
    <w:p w14:paraId="65DB6A44" w14:textId="77777777" w:rsidR="00A03EE3" w:rsidRDefault="00A03EE3" w:rsidP="00115A3E">
      <w:pPr>
        <w:spacing w:line="240" w:lineRule="auto"/>
        <w:rPr>
          <w:rFonts w:cstheme="minorHAnsi"/>
          <w:b/>
          <w:bCs/>
        </w:rPr>
      </w:pPr>
    </w:p>
    <w:p w14:paraId="01F3EF7E" w14:textId="77777777" w:rsidR="0072164F" w:rsidRPr="003D6B22" w:rsidRDefault="0072164F" w:rsidP="00115A3E">
      <w:pPr>
        <w:spacing w:line="240" w:lineRule="auto"/>
        <w:rPr>
          <w:rFonts w:cstheme="minorHAnsi"/>
          <w:b/>
          <w:bCs/>
        </w:rPr>
      </w:pPr>
    </w:p>
    <w:p w14:paraId="3B3766CF" w14:textId="3394C88C" w:rsidR="00B923D7" w:rsidRPr="003D6B22" w:rsidRDefault="00B923D7" w:rsidP="00115A3E">
      <w:pPr>
        <w:spacing w:line="240" w:lineRule="auto"/>
        <w:rPr>
          <w:rFonts w:cstheme="minorHAnsi"/>
          <w:b/>
          <w:bCs/>
        </w:rPr>
      </w:pPr>
      <w:r w:rsidRPr="003D6B22">
        <w:rPr>
          <w:rFonts w:cstheme="minorHAnsi"/>
          <w:b/>
          <w:bCs/>
        </w:rPr>
        <w:lastRenderedPageBreak/>
        <w:t>Part 2: 2D convolution</w:t>
      </w:r>
    </w:p>
    <w:p w14:paraId="0C1208D0" w14:textId="77777777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Approach</w:t>
      </w:r>
    </w:p>
    <w:p w14:paraId="5110E682" w14:textId="0B1191DF" w:rsidR="00B923D7" w:rsidRPr="003D6B22" w:rsidRDefault="00DA2FB2" w:rsidP="00115A3E">
      <w:pPr>
        <w:spacing w:line="240" w:lineRule="auto"/>
        <w:rPr>
          <w:rFonts w:cstheme="minorHAnsi"/>
        </w:rPr>
      </w:pPr>
      <w:r w:rsidRPr="003D6B22">
        <w:rPr>
          <w:rFonts w:cstheme="minorHAnsi"/>
        </w:rPr>
        <w:t xml:space="preserve">I copied the </w:t>
      </w:r>
      <w:r w:rsidR="001A4D88" w:rsidRPr="003D6B22">
        <w:rPr>
          <w:rFonts w:cstheme="minorHAnsi"/>
        </w:rPr>
        <w:t>matrices</w:t>
      </w:r>
      <w:r w:rsidRPr="003D6B22">
        <w:rPr>
          <w:rFonts w:cstheme="minorHAnsi"/>
        </w:rPr>
        <w:t xml:space="preserve"> from the C cod</w:t>
      </w:r>
      <w:r w:rsidR="001A4D88" w:rsidRPr="003D6B22">
        <w:rPr>
          <w:rFonts w:cstheme="minorHAnsi"/>
        </w:rPr>
        <w:t>e. Then I initialized space for the output</w:t>
      </w:r>
      <w:r w:rsidR="009D7E99" w:rsidRPr="003D6B22">
        <w:rPr>
          <w:rFonts w:cstheme="minorHAnsi"/>
        </w:rPr>
        <w:t xml:space="preserve">, with the same amount of memory as the </w:t>
      </w:r>
      <w:r w:rsidR="00C328FD" w:rsidRPr="003D6B22">
        <w:rPr>
          <w:rFonts w:cstheme="minorHAnsi"/>
        </w:rPr>
        <w:t>fx</w:t>
      </w:r>
      <w:r w:rsidR="009D7E99" w:rsidRPr="003D6B22">
        <w:rPr>
          <w:rFonts w:cstheme="minorHAnsi"/>
        </w:rPr>
        <w:t xml:space="preserve"> image.</w:t>
      </w:r>
      <w:r w:rsidR="00C328FD" w:rsidRPr="003D6B22">
        <w:rPr>
          <w:rFonts w:cstheme="minorHAnsi"/>
        </w:rPr>
        <w:t xml:space="preserve"> I assigned a register for each necessary variable</w:t>
      </w:r>
      <w:r w:rsidR="0007395F" w:rsidRPr="003D6B22">
        <w:rPr>
          <w:rFonts w:cstheme="minorHAnsi"/>
        </w:rPr>
        <w:t xml:space="preserve"> as I went along</w:t>
      </w:r>
      <w:r w:rsidR="00C328FD" w:rsidRPr="003D6B22">
        <w:rPr>
          <w:rFonts w:cstheme="minorHAnsi"/>
        </w:rPr>
        <w:t xml:space="preserve">, using comments to remind myself which variable does </w:t>
      </w:r>
      <w:r w:rsidR="0007395F" w:rsidRPr="003D6B22">
        <w:rPr>
          <w:rFonts w:cstheme="minorHAnsi"/>
        </w:rPr>
        <w:t xml:space="preserve">R6 represent for example. </w:t>
      </w:r>
      <w:r w:rsidR="00C5562A" w:rsidRPr="003D6B22">
        <w:rPr>
          <w:rFonts w:cstheme="minorHAnsi"/>
        </w:rPr>
        <w:t xml:space="preserve">Having written two nested loops for part 3, I used the same method to write four nested loops, with each loop </w:t>
      </w:r>
      <w:r w:rsidR="00EC5E30" w:rsidRPr="003D6B22">
        <w:rPr>
          <w:rFonts w:cstheme="minorHAnsi"/>
        </w:rPr>
        <w:t xml:space="preserve">declaring a loop variable beforehand, comparing on some condition, and branching to the end if it fails. At the end of the loop, it </w:t>
      </w:r>
      <w:r w:rsidR="00C80189" w:rsidRPr="003D6B22">
        <w:rPr>
          <w:rFonts w:cstheme="minorHAnsi"/>
        </w:rPr>
        <w:t>increments the loop variable before branching to an outer loop.</w:t>
      </w:r>
      <w:r w:rsidR="003D30ED" w:rsidRPr="003D6B22">
        <w:rPr>
          <w:rFonts w:cstheme="minorHAnsi"/>
        </w:rPr>
        <w:t xml:space="preserve"> In the inner most loop, </w:t>
      </w:r>
      <w:r w:rsidR="001E55F4" w:rsidRPr="003D6B22">
        <w:rPr>
          <w:rFonts w:cstheme="minorHAnsi"/>
        </w:rPr>
        <w:t>for the if condition, I use</w:t>
      </w:r>
      <w:r w:rsidR="005B4C0D">
        <w:rPr>
          <w:rFonts w:cstheme="minorHAnsi"/>
        </w:rPr>
        <w:t>d</w:t>
      </w:r>
      <w:r w:rsidR="00F324D7" w:rsidRPr="003D6B22">
        <w:rPr>
          <w:rFonts w:cstheme="minorHAnsi"/>
        </w:rPr>
        <w:t xml:space="preserve"> four consecutive</w:t>
      </w:r>
      <w:r w:rsidR="001E55F4" w:rsidRPr="003D6B22">
        <w:rPr>
          <w:rFonts w:cstheme="minorHAnsi"/>
        </w:rPr>
        <w:t xml:space="preserve"> CMP and branch commands.</w:t>
      </w:r>
      <w:r w:rsidR="00F324D7" w:rsidRPr="003D6B22">
        <w:rPr>
          <w:rFonts w:cstheme="minorHAnsi"/>
        </w:rPr>
        <w:t xml:space="preserve"> Because </w:t>
      </w:r>
      <w:r w:rsidR="00157704" w:rsidRPr="003D6B22">
        <w:rPr>
          <w:rFonts w:cstheme="minorHAnsi"/>
        </w:rPr>
        <w:t xml:space="preserve">my arrays in assembly are not actually 2D, </w:t>
      </w:r>
      <w:r w:rsidR="00F85803">
        <w:rPr>
          <w:rFonts w:cstheme="minorHAnsi"/>
        </w:rPr>
        <w:t xml:space="preserve">I </w:t>
      </w:r>
      <w:r w:rsidR="00157704" w:rsidRPr="003D6B22">
        <w:rPr>
          <w:rFonts w:cstheme="minorHAnsi"/>
        </w:rPr>
        <w:t xml:space="preserve">used </w:t>
      </w:r>
      <w:r w:rsidR="004943D8" w:rsidRPr="003D6B22">
        <w:rPr>
          <w:rFonts w:cstheme="minorHAnsi"/>
        </w:rPr>
        <w:t>“</w:t>
      </w:r>
      <w:r w:rsidR="00860766" w:rsidRPr="003D6B22">
        <w:rPr>
          <w:rFonts w:cstheme="minorHAnsi"/>
        </w:rPr>
        <w:t xml:space="preserve">(row * width/height + </w:t>
      </w:r>
      <w:r w:rsidR="00772B58" w:rsidRPr="003D6B22">
        <w:rPr>
          <w:rFonts w:cstheme="minorHAnsi"/>
        </w:rPr>
        <w:t>column</w:t>
      </w:r>
      <w:r w:rsidR="00860766" w:rsidRPr="003D6B22">
        <w:rPr>
          <w:rFonts w:cstheme="minorHAnsi"/>
        </w:rPr>
        <w:t xml:space="preserve">) * </w:t>
      </w:r>
      <w:r w:rsidR="00772B58" w:rsidRPr="003D6B22">
        <w:rPr>
          <w:rFonts w:cstheme="minorHAnsi"/>
        </w:rPr>
        <w:t xml:space="preserve">4” to get the offset. I also stored the </w:t>
      </w:r>
      <w:r w:rsidR="00C07DA4" w:rsidRPr="003D6B22">
        <w:rPr>
          <w:rFonts w:cstheme="minorHAnsi"/>
        </w:rPr>
        <w:t xml:space="preserve">address of kx and fx with R11 and R12, and with it I could get the address of any </w:t>
      </w:r>
      <w:r w:rsidR="00277D34" w:rsidRPr="003D6B22">
        <w:rPr>
          <w:rFonts w:cstheme="minorHAnsi"/>
        </w:rPr>
        <w:t>element</w:t>
      </w:r>
      <w:r w:rsidR="00C07DA4" w:rsidRPr="003D6B22">
        <w:rPr>
          <w:rFonts w:cstheme="minorHAnsi"/>
        </w:rPr>
        <w:t xml:space="preserve"> in the arrays.</w:t>
      </w:r>
      <w:r w:rsidR="001D1BB4" w:rsidRPr="003D6B22">
        <w:rPr>
          <w:rFonts w:cstheme="minorHAnsi"/>
        </w:rPr>
        <w:t xml:space="preserve"> Finally, with basic arithmetic, I was able to figure out the sum for each pixel and </w:t>
      </w:r>
      <w:r w:rsidR="004B2E4C" w:rsidRPr="003D6B22">
        <w:rPr>
          <w:rFonts w:cstheme="minorHAnsi"/>
        </w:rPr>
        <w:t>write it onto the memory addresses of the gx array.</w:t>
      </w:r>
      <w:r w:rsidR="001E42FF" w:rsidRPr="003D6B22">
        <w:rPr>
          <w:rFonts w:cstheme="minorHAnsi"/>
        </w:rPr>
        <w:t xml:space="preserve"> Make sure to skip past the fx and kx memory addresses to see the </w:t>
      </w:r>
      <w:r w:rsidR="00EC7709" w:rsidRPr="003D6B22">
        <w:rPr>
          <w:rFonts w:cstheme="minorHAnsi"/>
        </w:rPr>
        <w:t>output in the memory tab.</w:t>
      </w:r>
    </w:p>
    <w:p w14:paraId="6CF1EEF9" w14:textId="1CF89B97" w:rsidR="00F324D7" w:rsidRPr="003D6B22" w:rsidRDefault="00F324D7" w:rsidP="00115A3E">
      <w:pPr>
        <w:spacing w:line="240" w:lineRule="auto"/>
        <w:rPr>
          <w:rFonts w:cstheme="minorHAnsi"/>
        </w:rPr>
      </w:pPr>
      <w:r w:rsidRPr="003D6B22">
        <w:rPr>
          <w:rFonts w:cstheme="minorHAnsi"/>
        </w:rPr>
        <w:t xml:space="preserve">In terms of the algorithm itself, it was important for me to understand how it works from a non-coding perspective. </w:t>
      </w:r>
      <w:r w:rsidR="003A7CE6" w:rsidRPr="003D6B22">
        <w:rPr>
          <w:rFonts w:cstheme="minorHAnsi"/>
        </w:rPr>
        <w:t xml:space="preserve">After watching a Computerphile video on it, I realized that that the kernel </w:t>
      </w:r>
      <w:r w:rsidR="004B2A27" w:rsidRPr="003D6B22">
        <w:rPr>
          <w:rFonts w:cstheme="minorHAnsi"/>
        </w:rPr>
        <w:t>should</w:t>
      </w:r>
      <w:r w:rsidR="003A7CE6" w:rsidRPr="003D6B22">
        <w:rPr>
          <w:rFonts w:cstheme="minorHAnsi"/>
        </w:rPr>
        <w:t xml:space="preserve"> have odd dimensions, and that </w:t>
      </w:r>
      <w:r w:rsidR="004B2A27" w:rsidRPr="003D6B22">
        <w:rPr>
          <w:rFonts w:cstheme="minorHAnsi"/>
        </w:rPr>
        <w:t>the if condition in the most inner loop is meant to handle pixels towards the edge of the matrix.</w:t>
      </w:r>
    </w:p>
    <w:p w14:paraId="202C6F59" w14:textId="77777777" w:rsidR="00126D1C" w:rsidRPr="003D6B22" w:rsidRDefault="00126D1C" w:rsidP="00115A3E">
      <w:pPr>
        <w:spacing w:line="240" w:lineRule="auto"/>
        <w:rPr>
          <w:rFonts w:cstheme="minorHAnsi"/>
        </w:rPr>
      </w:pPr>
    </w:p>
    <w:p w14:paraId="2AE8D7D3" w14:textId="5BB1DA4F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Challenges</w:t>
      </w:r>
    </w:p>
    <w:p w14:paraId="7EE0396D" w14:textId="0C126432" w:rsidR="00B923D7" w:rsidRPr="003D6B22" w:rsidRDefault="00126D1C" w:rsidP="00115A3E">
      <w:pPr>
        <w:spacing w:line="240" w:lineRule="auto"/>
        <w:rPr>
          <w:rFonts w:cstheme="minorHAnsi"/>
        </w:rPr>
      </w:pPr>
      <w:r w:rsidRPr="003D6B22">
        <w:rPr>
          <w:rFonts w:cstheme="minorHAnsi"/>
        </w:rPr>
        <w:t>This one wasn’t that hard but it was a headache to work with 4 nested loops.</w:t>
      </w:r>
      <w:r w:rsidR="00921DA9" w:rsidRPr="003D6B22">
        <w:rPr>
          <w:rFonts w:cstheme="minorHAnsi"/>
        </w:rPr>
        <w:t xml:space="preserve"> I started out by writing only the </w:t>
      </w:r>
      <w:r w:rsidR="002E137D" w:rsidRPr="003D6B22">
        <w:rPr>
          <w:rFonts w:cstheme="minorHAnsi"/>
        </w:rPr>
        <w:t xml:space="preserve">loop code and testing that the counters were incremented properly; </w:t>
      </w:r>
      <w:r w:rsidR="00233711" w:rsidRPr="003D6B22">
        <w:rPr>
          <w:rFonts w:cstheme="minorHAnsi"/>
        </w:rPr>
        <w:t xml:space="preserve">that extra effort paid off with less debugging down the road. </w:t>
      </w:r>
      <w:r w:rsidR="001734C5" w:rsidRPr="003D6B22">
        <w:rPr>
          <w:rFonts w:cstheme="minorHAnsi"/>
        </w:rPr>
        <w:t xml:space="preserve">The other headache was rationing my registers. Because I </w:t>
      </w:r>
      <w:r w:rsidR="00557F63" w:rsidRPr="003D6B22">
        <w:rPr>
          <w:rFonts w:cstheme="minorHAnsi"/>
        </w:rPr>
        <w:t>was not</w:t>
      </w:r>
      <w:r w:rsidR="00927E71" w:rsidRPr="003D6B22">
        <w:rPr>
          <w:rFonts w:cstheme="minorHAnsi"/>
        </w:rPr>
        <w:t xml:space="preserve"> familiar with stacks, I decided not to go down the function route.</w:t>
      </w:r>
      <w:r w:rsidR="00442FCE" w:rsidRPr="003D6B22">
        <w:rPr>
          <w:rFonts w:cstheme="minorHAnsi"/>
        </w:rPr>
        <w:t xml:space="preserve"> First, I stored fx width and height in one variable. I did the same for the kernel</w:t>
      </w:r>
      <w:r w:rsidR="00227EAC" w:rsidRPr="003D6B22">
        <w:rPr>
          <w:rFonts w:cstheme="minorHAnsi"/>
        </w:rPr>
        <w:t xml:space="preserve"> (kwh)</w:t>
      </w:r>
      <w:r w:rsidR="00442FCE" w:rsidRPr="003D6B22">
        <w:rPr>
          <w:rFonts w:cstheme="minorHAnsi"/>
        </w:rPr>
        <w:t xml:space="preserve">. </w:t>
      </w:r>
      <w:r w:rsidR="00936DE5" w:rsidRPr="003D6B22">
        <w:rPr>
          <w:rFonts w:cstheme="minorHAnsi"/>
        </w:rPr>
        <w:t xml:space="preserve">Kernel width/height stride can be derived </w:t>
      </w:r>
      <w:r w:rsidR="004C7362" w:rsidRPr="003D6B22">
        <w:rPr>
          <w:rFonts w:cstheme="minorHAnsi"/>
        </w:rPr>
        <w:t xml:space="preserve">by </w:t>
      </w:r>
      <w:r w:rsidR="00227EAC" w:rsidRPr="003D6B22">
        <w:rPr>
          <w:rFonts w:cstheme="minorHAnsi"/>
        </w:rPr>
        <w:t>shifting to the right the kwh register.</w:t>
      </w:r>
      <w:r w:rsidR="001D5F0F" w:rsidRPr="003D6B22">
        <w:rPr>
          <w:rFonts w:cstheme="minorHAnsi"/>
        </w:rPr>
        <w:t xml:space="preserve"> </w:t>
      </w:r>
      <w:r w:rsidR="00CC0B93" w:rsidRPr="003D6B22">
        <w:rPr>
          <w:rFonts w:cstheme="minorHAnsi"/>
        </w:rPr>
        <w:t>When I got t</w:t>
      </w:r>
      <w:r w:rsidR="0097350C" w:rsidRPr="003D6B22">
        <w:rPr>
          <w:rFonts w:cstheme="minorHAnsi"/>
        </w:rPr>
        <w:t xml:space="preserve">o calculating gx[x][y], the </w:t>
      </w:r>
      <w:r w:rsidR="00BE0C28" w:rsidRPr="003D6B22">
        <w:rPr>
          <w:rFonts w:cstheme="minorHAnsi"/>
        </w:rPr>
        <w:t xml:space="preserve">values in the </w:t>
      </w:r>
      <w:r w:rsidR="0097350C" w:rsidRPr="003D6B22">
        <w:rPr>
          <w:rFonts w:cstheme="minorHAnsi"/>
        </w:rPr>
        <w:t>registers in</w:t>
      </w:r>
      <w:r w:rsidR="00BE0C28" w:rsidRPr="003D6B22">
        <w:rPr>
          <w:rFonts w:cstheme="minorHAnsi"/>
        </w:rPr>
        <w:t xml:space="preserve"> the further inner loops </w:t>
      </w:r>
      <w:r w:rsidR="00557F63" w:rsidRPr="003D6B22">
        <w:rPr>
          <w:rFonts w:cstheme="minorHAnsi"/>
        </w:rPr>
        <w:t>were not</w:t>
      </w:r>
      <w:r w:rsidR="00BE0C28" w:rsidRPr="003D6B22">
        <w:rPr>
          <w:rFonts w:cstheme="minorHAnsi"/>
        </w:rPr>
        <w:t xml:space="preserve"> needed anymore, so I overwrote R0 and R3.</w:t>
      </w:r>
      <w:r w:rsidR="00274C85">
        <w:rPr>
          <w:rFonts w:cstheme="minorHAnsi"/>
        </w:rPr>
        <w:t xml:space="preserve"> </w:t>
      </w:r>
      <w:r w:rsidR="001D5F0F" w:rsidRPr="003D6B22">
        <w:rPr>
          <w:rFonts w:cstheme="minorHAnsi"/>
        </w:rPr>
        <w:t xml:space="preserve">When debugging, I kept getting a misalignment error until I figured out that my offset </w:t>
      </w:r>
      <w:r w:rsidR="00557F63" w:rsidRPr="003D6B22">
        <w:rPr>
          <w:rFonts w:cstheme="minorHAnsi"/>
        </w:rPr>
        <w:t>was not</w:t>
      </w:r>
      <w:r w:rsidR="001D5F0F" w:rsidRPr="003D6B22">
        <w:rPr>
          <w:rFonts w:cstheme="minorHAnsi"/>
        </w:rPr>
        <w:t xml:space="preserve"> multiplied by 4 to account </w:t>
      </w:r>
      <w:r w:rsidR="00275955" w:rsidRPr="003D6B22">
        <w:rPr>
          <w:rFonts w:cstheme="minorHAnsi"/>
        </w:rPr>
        <w:t xml:space="preserve">for the fact that </w:t>
      </w:r>
      <w:r w:rsidR="00663059" w:rsidRPr="003D6B22">
        <w:rPr>
          <w:rFonts w:cstheme="minorHAnsi"/>
        </w:rPr>
        <w:t>the memory is word-aligned (4 bytes)</w:t>
      </w:r>
      <w:r w:rsidR="00A71C6E" w:rsidRPr="003D6B22">
        <w:rPr>
          <w:rFonts w:cstheme="minorHAnsi"/>
        </w:rPr>
        <w:t>. I also thought that shifting by 4 multiplies by 4</w:t>
      </w:r>
      <w:r w:rsidR="002A17DD" w:rsidRPr="003D6B22">
        <w:rPr>
          <w:rFonts w:cstheme="minorHAnsi"/>
        </w:rPr>
        <w:t>, that was embarrassing.</w:t>
      </w:r>
    </w:p>
    <w:p w14:paraId="32E721B5" w14:textId="77777777" w:rsidR="00126D1C" w:rsidRPr="003D6B22" w:rsidRDefault="00126D1C" w:rsidP="00115A3E">
      <w:pPr>
        <w:spacing w:line="240" w:lineRule="auto"/>
        <w:rPr>
          <w:rFonts w:cstheme="minorHAnsi"/>
        </w:rPr>
      </w:pPr>
    </w:p>
    <w:p w14:paraId="41AC7F56" w14:textId="2E7173BE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Shortcomings</w:t>
      </w:r>
      <w:r w:rsidR="002D4873" w:rsidRPr="003D6B22">
        <w:rPr>
          <w:rFonts w:cstheme="minorHAnsi"/>
          <w:u w:val="single"/>
        </w:rPr>
        <w:t>/Improvements</w:t>
      </w:r>
    </w:p>
    <w:p w14:paraId="16849ACD" w14:textId="31C831BB" w:rsidR="00EF34E2" w:rsidRPr="003D6B22" w:rsidRDefault="000A6FB7" w:rsidP="00115A3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3D6B22">
        <w:rPr>
          <w:rFonts w:cstheme="minorHAnsi"/>
        </w:rPr>
        <w:t>I</w:t>
      </w:r>
      <w:r w:rsidR="00734FDB" w:rsidRPr="003D6B22">
        <w:rPr>
          <w:rFonts w:cstheme="minorHAnsi"/>
        </w:rPr>
        <w:t xml:space="preserve"> </w:t>
      </w:r>
      <w:r w:rsidR="00EF34E2" w:rsidRPr="003D6B22">
        <w:rPr>
          <w:rFonts w:cstheme="minorHAnsi"/>
        </w:rPr>
        <w:t>must</w:t>
      </w:r>
      <w:r w:rsidR="00734FDB" w:rsidRPr="003D6B22">
        <w:rPr>
          <w:rFonts w:cstheme="minorHAnsi"/>
        </w:rPr>
        <w:t xml:space="preserve"> store </w:t>
      </w:r>
      <w:r w:rsidR="0021403B" w:rsidRPr="003D6B22">
        <w:rPr>
          <w:rFonts w:cstheme="minorHAnsi"/>
        </w:rPr>
        <w:t>the matrix dimensions separately; they can’t be inferred.</w:t>
      </w:r>
      <w:r w:rsidR="00EF34E2" w:rsidRPr="003D6B22">
        <w:rPr>
          <w:rFonts w:cstheme="minorHAnsi"/>
        </w:rPr>
        <w:t xml:space="preserve"> </w:t>
      </w:r>
      <w:r w:rsidR="000C1657" w:rsidRPr="003D6B22">
        <w:rPr>
          <w:rFonts w:cstheme="minorHAnsi"/>
        </w:rPr>
        <w:t xml:space="preserve">If there’s a mismatch, expect it to not work. </w:t>
      </w:r>
      <w:r w:rsidR="007953EB" w:rsidRPr="003D6B22">
        <w:rPr>
          <w:rFonts w:cstheme="minorHAnsi"/>
        </w:rPr>
        <w:t xml:space="preserve">It would be handy to check the dimensions of the image and kernel to confirm that it’s </w:t>
      </w:r>
      <w:r w:rsidR="000C1657" w:rsidRPr="003D6B22">
        <w:rPr>
          <w:rFonts w:cstheme="minorHAnsi"/>
        </w:rPr>
        <w:t>square.</w:t>
      </w:r>
    </w:p>
    <w:p w14:paraId="6DDE8144" w14:textId="531E8356" w:rsidR="00B923D7" w:rsidRPr="003D6B22" w:rsidRDefault="00551228" w:rsidP="00115A3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3D6B22">
        <w:rPr>
          <w:rFonts w:cstheme="minorHAnsi"/>
        </w:rPr>
        <w:t xml:space="preserve">I should test my code </w:t>
      </w:r>
      <w:r w:rsidR="00EF34E2" w:rsidRPr="003D6B22">
        <w:rPr>
          <w:rFonts w:cstheme="minorHAnsi"/>
        </w:rPr>
        <w:t>more, but</w:t>
      </w:r>
      <w:r w:rsidRPr="003D6B22">
        <w:rPr>
          <w:rFonts w:cstheme="minorHAnsi"/>
        </w:rPr>
        <w:t xml:space="preserve"> preparing test data for this part specifically is cumbersome.</w:t>
      </w:r>
    </w:p>
    <w:p w14:paraId="34D9F762" w14:textId="71BBA65F" w:rsidR="000826DF" w:rsidRPr="003D6B22" w:rsidRDefault="000826DF" w:rsidP="00115A3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3D6B22">
        <w:rPr>
          <w:rFonts w:cstheme="minorHAnsi"/>
        </w:rPr>
        <w:t>It could be turned into a function for modularity</w:t>
      </w:r>
      <w:r w:rsidR="0091471C" w:rsidRPr="003D6B22">
        <w:rPr>
          <w:rFonts w:cstheme="minorHAnsi"/>
        </w:rPr>
        <w:t xml:space="preserve"> (and for part 3)</w:t>
      </w:r>
      <w:r w:rsidRPr="003D6B22">
        <w:rPr>
          <w:rFonts w:cstheme="minorHAnsi"/>
        </w:rPr>
        <w:t>.</w:t>
      </w:r>
      <w:r w:rsidR="00FF375C" w:rsidRPr="003D6B22">
        <w:rPr>
          <w:rFonts w:cstheme="minorHAnsi"/>
        </w:rPr>
        <w:t xml:space="preserve"> Then filters can be composed.</w:t>
      </w:r>
    </w:p>
    <w:p w14:paraId="456850E9" w14:textId="1FEA035F" w:rsidR="00A45A69" w:rsidRPr="003D6B22" w:rsidRDefault="00A45A69" w:rsidP="00115A3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3D6B22">
        <w:rPr>
          <w:rFonts w:cstheme="minorHAnsi"/>
        </w:rPr>
        <w:t>A</w:t>
      </w:r>
      <w:r w:rsidR="004D7CF8" w:rsidRPr="003D6B22">
        <w:rPr>
          <w:rFonts w:cstheme="minorHAnsi"/>
        </w:rPr>
        <w:t xml:space="preserve"> feature would be a</w:t>
      </w:r>
      <w:r w:rsidRPr="003D6B22">
        <w:rPr>
          <w:rFonts w:cstheme="minorHAnsi"/>
        </w:rPr>
        <w:t xml:space="preserve"> parameter to decide how to handle the border pixe</w:t>
      </w:r>
      <w:r w:rsidR="004D7CF8" w:rsidRPr="003D6B22">
        <w:rPr>
          <w:rFonts w:cstheme="minorHAnsi"/>
        </w:rPr>
        <w:t>ls, but I don’t think it’s a big enough improvement to be worth my time unfortunately.</w:t>
      </w:r>
    </w:p>
    <w:p w14:paraId="6F901EE3" w14:textId="48C63C9D" w:rsidR="00802347" w:rsidRPr="003D6B22" w:rsidRDefault="00802347" w:rsidP="00115A3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3D6B22">
        <w:rPr>
          <w:rFonts w:cstheme="minorHAnsi"/>
        </w:rPr>
        <w:t>Make a 1D or 3D version!</w:t>
      </w:r>
    </w:p>
    <w:p w14:paraId="5D500E1D" w14:textId="77777777" w:rsidR="00F55926" w:rsidRPr="003D6B22" w:rsidRDefault="00F55926" w:rsidP="00115A3E">
      <w:pPr>
        <w:spacing w:line="240" w:lineRule="auto"/>
        <w:rPr>
          <w:rFonts w:cstheme="minorHAnsi"/>
          <w:b/>
          <w:bCs/>
        </w:rPr>
      </w:pPr>
    </w:p>
    <w:p w14:paraId="4DFE9163" w14:textId="119DDD3D" w:rsidR="00B923D7" w:rsidRPr="003D6B22" w:rsidRDefault="00B923D7" w:rsidP="00115A3E">
      <w:pPr>
        <w:spacing w:line="240" w:lineRule="auto"/>
        <w:rPr>
          <w:rFonts w:cstheme="minorHAnsi"/>
          <w:b/>
          <w:bCs/>
        </w:rPr>
      </w:pPr>
      <w:r w:rsidRPr="003D6B22">
        <w:rPr>
          <w:rFonts w:cstheme="minorHAnsi"/>
          <w:b/>
          <w:bCs/>
        </w:rPr>
        <w:lastRenderedPageBreak/>
        <w:t>Part 3: Bubble sort</w:t>
      </w:r>
    </w:p>
    <w:p w14:paraId="73704684" w14:textId="77777777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Approach</w:t>
      </w:r>
    </w:p>
    <w:p w14:paraId="487D3A94" w14:textId="236B4EDC" w:rsidR="00B923D7" w:rsidRPr="003D6B22" w:rsidRDefault="00B923D7" w:rsidP="00115A3E">
      <w:pPr>
        <w:spacing w:line="240" w:lineRule="auto"/>
        <w:rPr>
          <w:rFonts w:cstheme="minorHAnsi"/>
        </w:rPr>
      </w:pPr>
      <w:r w:rsidRPr="003D6B22">
        <w:rPr>
          <w:rFonts w:cstheme="minorHAnsi"/>
        </w:rPr>
        <w:t xml:space="preserve">Like the part before, I needed to use </w:t>
      </w:r>
      <w:r w:rsidR="00820064">
        <w:rPr>
          <w:rFonts w:cstheme="minorHAnsi"/>
        </w:rPr>
        <w:t>access the</w:t>
      </w:r>
      <w:r w:rsidRPr="003D6B22">
        <w:rPr>
          <w:rFonts w:cstheme="minorHAnsi"/>
        </w:rPr>
        <w:t xml:space="preserve"> memory, because </w:t>
      </w:r>
      <w:r w:rsidR="002D4873" w:rsidRPr="003D6B22">
        <w:rPr>
          <w:rFonts w:cstheme="minorHAnsi"/>
        </w:rPr>
        <w:t xml:space="preserve">I was dealing with arrays. </w:t>
      </w:r>
      <w:r w:rsidR="004527B2">
        <w:rPr>
          <w:rFonts w:cstheme="minorHAnsi"/>
        </w:rPr>
        <w:t xml:space="preserve">So </w:t>
      </w:r>
      <w:r w:rsidR="002D4873" w:rsidRPr="003D6B22">
        <w:rPr>
          <w:rFonts w:cstheme="minorHAnsi"/>
        </w:rPr>
        <w:t>I stored the array and its length in memory. They are declared at the top of my code, so that they can be easily modified, like parameters in a function. To convert the C code to assembly, I converted the for loops to while loops. I had to make sure to subtract size (</w:t>
      </w:r>
      <w:r w:rsidR="0013320D">
        <w:rPr>
          <w:rFonts w:cstheme="minorHAnsi"/>
        </w:rPr>
        <w:t>R</w:t>
      </w:r>
      <w:r w:rsidR="002D4873" w:rsidRPr="003D6B22">
        <w:rPr>
          <w:rFonts w:cstheme="minorHAnsi"/>
        </w:rPr>
        <w:t xml:space="preserve">1) by 1 at the beginning, because bubble sort deals with size – 1 in its for loops (to prevent the left or right pointers from going 1 slot out of bounds). </w:t>
      </w:r>
      <w:r w:rsidR="001852C7" w:rsidRPr="003D6B22">
        <w:rPr>
          <w:rFonts w:cstheme="minorHAnsi"/>
        </w:rPr>
        <w:t xml:space="preserve">As for the looping, I had to make sure that for every loop, it began with comparison and branching to the end, and ended with incrementing a counter variable and then branching to the loop above (or in the case of the most outside loop, to the end). I didn’t need a temporary variable for swapping while sorting, because I used registers 6-9 to store the pointer addresses and values, using this syntax </w:t>
      </w:r>
      <w:r w:rsidR="00EB40AD">
        <w:rPr>
          <w:rFonts w:cstheme="minorHAnsi"/>
        </w:rPr>
        <w:t>LDR</w:t>
      </w:r>
      <w:r w:rsidR="001852C7" w:rsidRPr="003D6B22">
        <w:rPr>
          <w:rFonts w:cstheme="minorHAnsi"/>
        </w:rPr>
        <w:t xml:space="preserve"> </w:t>
      </w:r>
      <w:r w:rsidR="00EB40AD">
        <w:rPr>
          <w:rFonts w:cstheme="minorHAnsi"/>
        </w:rPr>
        <w:t>R</w:t>
      </w:r>
      <w:r w:rsidR="001852C7" w:rsidRPr="003D6B22">
        <w:rPr>
          <w:rFonts w:cstheme="minorHAnsi"/>
        </w:rPr>
        <w:t>8, [</w:t>
      </w:r>
      <w:r w:rsidR="00EB40AD">
        <w:rPr>
          <w:rFonts w:cstheme="minorHAnsi"/>
        </w:rPr>
        <w:t>R</w:t>
      </w:r>
      <w:r w:rsidR="001852C7" w:rsidRPr="003D6B22">
        <w:rPr>
          <w:rFonts w:cstheme="minorHAnsi"/>
        </w:rPr>
        <w:t xml:space="preserve">6] for </w:t>
      </w:r>
      <w:r w:rsidR="00F05656" w:rsidRPr="003D6B22">
        <w:rPr>
          <w:rFonts w:cstheme="minorHAnsi"/>
        </w:rPr>
        <w:t>dereferencing</w:t>
      </w:r>
      <w:r w:rsidR="001852C7" w:rsidRPr="003D6B22">
        <w:rPr>
          <w:rFonts w:cstheme="minorHAnsi"/>
        </w:rPr>
        <w:t>. If the value at the left pointer is greater than the value at the right pointer, then I swap the values in the memory locations through two store commands.</w:t>
      </w:r>
    </w:p>
    <w:p w14:paraId="557D8915" w14:textId="04DCEB8B" w:rsidR="00B923D7" w:rsidRDefault="00F15198" w:rsidP="00115A3E">
      <w:pPr>
        <w:spacing w:line="240" w:lineRule="auto"/>
        <w:rPr>
          <w:rFonts w:cstheme="minorHAnsi"/>
        </w:rPr>
      </w:pPr>
      <w:r>
        <w:rPr>
          <w:rFonts w:cstheme="minorHAnsi"/>
        </w:rPr>
        <w:t>Figure 4 does a good job of visualizing how I wrote the loops</w:t>
      </w:r>
      <w:r w:rsidR="00A84C40">
        <w:rPr>
          <w:rFonts w:cstheme="minorHAnsi"/>
        </w:rPr>
        <w:t xml:space="preserve">. </w:t>
      </w:r>
      <w:r w:rsidR="008F7F78">
        <w:rPr>
          <w:rFonts w:cstheme="minorHAnsi"/>
        </w:rPr>
        <w:t xml:space="preserve">The “// …” is where you can </w:t>
      </w:r>
      <w:r w:rsidR="00EF4932">
        <w:rPr>
          <w:rFonts w:cstheme="minorHAnsi"/>
        </w:rPr>
        <w:t>place</w:t>
      </w:r>
      <w:r w:rsidR="00BD5252">
        <w:rPr>
          <w:rFonts w:cstheme="minorHAnsi"/>
        </w:rPr>
        <w:t xml:space="preserve"> identically structured</w:t>
      </w:r>
      <w:r w:rsidR="00EF4932">
        <w:rPr>
          <w:rFonts w:cstheme="minorHAnsi"/>
        </w:rPr>
        <w:t xml:space="preserve"> </w:t>
      </w:r>
      <w:r w:rsidR="00BD5252">
        <w:rPr>
          <w:rFonts w:cstheme="minorHAnsi"/>
        </w:rPr>
        <w:t>nested</w:t>
      </w:r>
      <w:r w:rsidR="008F7F78">
        <w:rPr>
          <w:rFonts w:cstheme="minorHAnsi"/>
        </w:rPr>
        <w:t xml:space="preserve"> loops or </w:t>
      </w:r>
      <w:r w:rsidR="00EF4932">
        <w:rPr>
          <w:rFonts w:cstheme="minorHAnsi"/>
        </w:rPr>
        <w:t>non-boilerplate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998"/>
        <w:gridCol w:w="3117"/>
      </w:tblGrid>
      <w:tr w:rsidR="003653A4" w14:paraId="2F4DFEFA" w14:textId="77777777" w:rsidTr="00934110">
        <w:tc>
          <w:tcPr>
            <w:tcW w:w="3235" w:type="dxa"/>
          </w:tcPr>
          <w:p w14:paraId="34CDD9C7" w14:textId="77777777" w:rsidR="00934110" w:rsidRPr="00934110" w:rsidRDefault="00934110" w:rsidP="0093411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934110">
              <w:rPr>
                <w:rFonts w:ascii="Consolas" w:hAnsi="Consolas" w:cstheme="minorHAnsi"/>
                <w:sz w:val="20"/>
                <w:szCs w:val="20"/>
              </w:rPr>
              <w:t>for (i = 0; i &lt; limit; i++)</w:t>
            </w:r>
          </w:p>
          <w:p w14:paraId="09003B06" w14:textId="582879A3" w:rsidR="003653A4" w:rsidRPr="00934110" w:rsidRDefault="00934110" w:rsidP="0093411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934110">
              <w:rPr>
                <w:rFonts w:ascii="Consolas" w:hAnsi="Consolas" w:cstheme="minorHAnsi"/>
                <w:sz w:val="20"/>
                <w:szCs w:val="20"/>
              </w:rPr>
              <w:t xml:space="preserve">  // ...</w:t>
            </w:r>
          </w:p>
        </w:tc>
        <w:tc>
          <w:tcPr>
            <w:tcW w:w="2998" w:type="dxa"/>
          </w:tcPr>
          <w:p w14:paraId="344320C7" w14:textId="77777777" w:rsidR="00934110" w:rsidRPr="00934110" w:rsidRDefault="00934110" w:rsidP="0093411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934110">
              <w:rPr>
                <w:rFonts w:ascii="Consolas" w:hAnsi="Consolas" w:cstheme="minorHAnsi"/>
                <w:sz w:val="20"/>
                <w:szCs w:val="20"/>
              </w:rPr>
              <w:t>int i = 0</w:t>
            </w:r>
          </w:p>
          <w:p w14:paraId="0E4D373B" w14:textId="77777777" w:rsidR="00934110" w:rsidRPr="00934110" w:rsidRDefault="00934110" w:rsidP="0093411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934110">
              <w:rPr>
                <w:rFonts w:ascii="Consolas" w:hAnsi="Consolas" w:cstheme="minorHAnsi"/>
                <w:sz w:val="20"/>
                <w:szCs w:val="20"/>
              </w:rPr>
              <w:t>while (i &lt; limit)</w:t>
            </w:r>
          </w:p>
          <w:p w14:paraId="434C8A1B" w14:textId="77777777" w:rsidR="00934110" w:rsidRPr="00934110" w:rsidRDefault="00934110" w:rsidP="0093411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934110">
              <w:rPr>
                <w:rFonts w:ascii="Consolas" w:hAnsi="Consolas" w:cstheme="minorHAnsi"/>
                <w:sz w:val="20"/>
                <w:szCs w:val="20"/>
              </w:rPr>
              <w:t xml:space="preserve">  // ...</w:t>
            </w:r>
          </w:p>
          <w:p w14:paraId="68E51A56" w14:textId="6A5B0612" w:rsidR="003653A4" w:rsidRPr="00934110" w:rsidRDefault="00934110" w:rsidP="0093411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934110">
              <w:rPr>
                <w:rFonts w:ascii="Consolas" w:hAnsi="Consolas" w:cstheme="minorHAnsi"/>
                <w:sz w:val="20"/>
                <w:szCs w:val="20"/>
              </w:rPr>
              <w:t xml:space="preserve">  i++</w:t>
            </w:r>
          </w:p>
        </w:tc>
        <w:tc>
          <w:tcPr>
            <w:tcW w:w="3117" w:type="dxa"/>
          </w:tcPr>
          <w:p w14:paraId="5CAD52D1" w14:textId="77777777" w:rsidR="00934110" w:rsidRPr="00934110" w:rsidRDefault="00934110" w:rsidP="0093411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934110">
              <w:rPr>
                <w:rFonts w:ascii="Consolas" w:hAnsi="Consolas" w:cstheme="minorHAnsi"/>
                <w:sz w:val="20"/>
                <w:szCs w:val="20"/>
              </w:rPr>
              <w:t>mov r1, #0</w:t>
            </w:r>
          </w:p>
          <w:p w14:paraId="004F0B80" w14:textId="77777777" w:rsidR="00934110" w:rsidRPr="00934110" w:rsidRDefault="00934110" w:rsidP="0093411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934110">
              <w:rPr>
                <w:rFonts w:ascii="Consolas" w:hAnsi="Consolas" w:cstheme="minorHAnsi"/>
                <w:sz w:val="20"/>
                <w:szCs w:val="20"/>
              </w:rPr>
              <w:t>loop:</w:t>
            </w:r>
          </w:p>
          <w:p w14:paraId="7378CC5E" w14:textId="445E1067" w:rsidR="00934110" w:rsidRPr="00934110" w:rsidRDefault="00934110" w:rsidP="0093411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934110">
              <w:rPr>
                <w:rFonts w:ascii="Consolas" w:hAnsi="Consolas" w:cstheme="minorHAnsi"/>
                <w:sz w:val="20"/>
                <w:szCs w:val="20"/>
              </w:rPr>
              <w:t>cmp r1, r2</w:t>
            </w:r>
          </w:p>
          <w:p w14:paraId="7C452C0E" w14:textId="7E59688A" w:rsidR="00934110" w:rsidRPr="00934110" w:rsidRDefault="00934110" w:rsidP="0093411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934110">
              <w:rPr>
                <w:rFonts w:ascii="Consolas" w:hAnsi="Consolas" w:cstheme="minorHAnsi"/>
                <w:sz w:val="20"/>
                <w:szCs w:val="20"/>
              </w:rPr>
              <w:t xml:space="preserve">bge </w:t>
            </w:r>
            <w:r w:rsidR="003E1242">
              <w:rPr>
                <w:rFonts w:ascii="Consolas" w:hAnsi="Consolas" w:cstheme="minorHAnsi"/>
                <w:sz w:val="20"/>
                <w:szCs w:val="20"/>
              </w:rPr>
              <w:t>loop_done</w:t>
            </w:r>
          </w:p>
          <w:p w14:paraId="04B811B2" w14:textId="3DDEBC1F" w:rsidR="00934110" w:rsidRPr="00934110" w:rsidRDefault="000B6B88" w:rsidP="00934110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  </w:t>
            </w:r>
            <w:r w:rsidR="00934110" w:rsidRPr="00934110">
              <w:rPr>
                <w:rFonts w:ascii="Consolas" w:hAnsi="Consolas" w:cstheme="minorHAnsi"/>
                <w:sz w:val="20"/>
                <w:szCs w:val="20"/>
              </w:rPr>
              <w:t>mov r2, #0</w:t>
            </w:r>
          </w:p>
          <w:p w14:paraId="248B8FD7" w14:textId="77777777" w:rsidR="00934110" w:rsidRPr="00934110" w:rsidRDefault="00934110" w:rsidP="0093411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934110">
              <w:rPr>
                <w:rFonts w:ascii="Consolas" w:hAnsi="Consolas" w:cstheme="minorHAnsi"/>
                <w:sz w:val="20"/>
                <w:szCs w:val="20"/>
              </w:rPr>
              <w:t xml:space="preserve">    // ...</w:t>
            </w:r>
          </w:p>
          <w:p w14:paraId="1919EB19" w14:textId="77777777" w:rsidR="00934110" w:rsidRPr="00934110" w:rsidRDefault="00934110" w:rsidP="0093411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934110">
              <w:rPr>
                <w:rFonts w:ascii="Consolas" w:hAnsi="Consolas" w:cstheme="minorHAnsi"/>
                <w:sz w:val="20"/>
                <w:szCs w:val="20"/>
              </w:rPr>
              <w:t xml:space="preserve">  add r1, r1, #1</w:t>
            </w:r>
          </w:p>
          <w:p w14:paraId="762F40E3" w14:textId="77777777" w:rsidR="003653A4" w:rsidRDefault="00934110" w:rsidP="00934110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934110">
              <w:rPr>
                <w:rFonts w:ascii="Consolas" w:hAnsi="Consolas" w:cstheme="minorHAnsi"/>
                <w:sz w:val="20"/>
                <w:szCs w:val="20"/>
              </w:rPr>
              <w:t xml:space="preserve">  b loop</w:t>
            </w:r>
          </w:p>
          <w:p w14:paraId="3830482F" w14:textId="3F35BFF5" w:rsidR="0048013B" w:rsidRPr="00934110" w:rsidRDefault="0048013B" w:rsidP="00934110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loop_done:</w:t>
            </w:r>
          </w:p>
        </w:tc>
      </w:tr>
    </w:tbl>
    <w:p w14:paraId="6CA5A66E" w14:textId="0D217022" w:rsidR="00A84C40" w:rsidRPr="00A84C40" w:rsidRDefault="00A84C40" w:rsidP="00A84C40">
      <w:pPr>
        <w:spacing w:line="240" w:lineRule="auto"/>
        <w:jc w:val="center"/>
        <w:rPr>
          <w:rFonts w:cstheme="minorHAnsi"/>
          <w:i/>
          <w:iCs/>
          <w:color w:val="767171" w:themeColor="background2" w:themeShade="80"/>
          <w:sz w:val="20"/>
          <w:szCs w:val="20"/>
        </w:rPr>
      </w:pPr>
      <w:r w:rsidRPr="00A84C40">
        <w:rPr>
          <w:rFonts w:cstheme="minorHAnsi"/>
          <w:i/>
          <w:iCs/>
          <w:color w:val="767171" w:themeColor="background2" w:themeShade="80"/>
          <w:sz w:val="20"/>
          <w:szCs w:val="20"/>
        </w:rPr>
        <w:t>Figure 4</w:t>
      </w:r>
    </w:p>
    <w:p w14:paraId="5C198780" w14:textId="77777777" w:rsidR="00A84C40" w:rsidRPr="003D6B22" w:rsidRDefault="00A84C40" w:rsidP="00115A3E">
      <w:pPr>
        <w:spacing w:line="240" w:lineRule="auto"/>
        <w:rPr>
          <w:rFonts w:cstheme="minorHAnsi"/>
        </w:rPr>
      </w:pPr>
    </w:p>
    <w:p w14:paraId="354E1C62" w14:textId="7B08130A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Challenges</w:t>
      </w:r>
    </w:p>
    <w:p w14:paraId="61D059BE" w14:textId="04A161C6" w:rsidR="00B923D7" w:rsidRPr="003D6B22" w:rsidRDefault="00B923D7" w:rsidP="00115A3E">
      <w:pPr>
        <w:spacing w:line="240" w:lineRule="auto"/>
        <w:rPr>
          <w:rFonts w:cstheme="minorHAnsi"/>
        </w:rPr>
      </w:pPr>
      <w:r w:rsidRPr="003D6B22">
        <w:rPr>
          <w:rFonts w:cstheme="minorHAnsi"/>
        </w:rPr>
        <w:t xml:space="preserve">This was the first part I started on, because I </w:t>
      </w:r>
      <w:r w:rsidR="00523BC5" w:rsidRPr="003D6B22">
        <w:rPr>
          <w:rFonts w:cstheme="minorHAnsi"/>
        </w:rPr>
        <w:t>did not</w:t>
      </w:r>
      <w:r w:rsidRPr="003D6B22">
        <w:rPr>
          <w:rFonts w:cstheme="minorHAnsi"/>
        </w:rPr>
        <w:t xml:space="preserve"> know about stacks yet and part 2 looked frightening.</w:t>
      </w:r>
      <w:r w:rsidR="00F05656" w:rsidRPr="003D6B22">
        <w:rPr>
          <w:rFonts w:cstheme="minorHAnsi"/>
        </w:rPr>
        <w:t xml:space="preserve"> Looking back, it was a great warmup to part 2. Being new, I wasted a lot of time figuring out why “</w:t>
      </w:r>
      <w:r w:rsidR="0091275A">
        <w:rPr>
          <w:rFonts w:cstheme="minorHAnsi"/>
        </w:rPr>
        <w:t>BGE R</w:t>
      </w:r>
      <w:r w:rsidR="00F05656" w:rsidRPr="003D6B22">
        <w:rPr>
          <w:rFonts w:cstheme="minorHAnsi"/>
        </w:rPr>
        <w:t xml:space="preserve">5, inner_loop_done” </w:t>
      </w:r>
      <w:r w:rsidR="00523BC5" w:rsidRPr="003D6B22">
        <w:rPr>
          <w:rFonts w:cstheme="minorHAnsi"/>
        </w:rPr>
        <w:t>does not</w:t>
      </w:r>
      <w:r w:rsidR="00F05656" w:rsidRPr="003D6B22">
        <w:rPr>
          <w:rFonts w:cstheme="minorHAnsi"/>
        </w:rPr>
        <w:t xml:space="preserve"> work. When debugging, it </w:t>
      </w:r>
      <w:r w:rsidR="00523BC5" w:rsidRPr="003D6B22">
        <w:rPr>
          <w:rFonts w:cstheme="minorHAnsi"/>
        </w:rPr>
        <w:t>was not</w:t>
      </w:r>
      <w:r w:rsidR="00F05656" w:rsidRPr="003D6B22">
        <w:rPr>
          <w:rFonts w:cstheme="minorHAnsi"/>
        </w:rPr>
        <w:t xml:space="preserve"> working because I forget either “</w:t>
      </w:r>
      <w:r w:rsidR="0091275A">
        <w:rPr>
          <w:rFonts w:cstheme="minorHAnsi"/>
        </w:rPr>
        <w:t>B</w:t>
      </w:r>
      <w:r w:rsidR="00F05656" w:rsidRPr="003D6B22">
        <w:rPr>
          <w:rFonts w:cstheme="minorHAnsi"/>
        </w:rPr>
        <w:t xml:space="preserve"> inner_loop” </w:t>
      </w:r>
      <w:r w:rsidR="00920EB2">
        <w:rPr>
          <w:rFonts w:cstheme="minorHAnsi"/>
        </w:rPr>
        <w:t>or</w:t>
      </w:r>
      <w:r w:rsidR="00F05656" w:rsidRPr="003D6B22">
        <w:rPr>
          <w:rFonts w:cstheme="minorHAnsi"/>
        </w:rPr>
        <w:t xml:space="preserve"> “</w:t>
      </w:r>
      <w:r w:rsidR="0091275A">
        <w:rPr>
          <w:rFonts w:cstheme="minorHAnsi"/>
        </w:rPr>
        <w:t>B</w:t>
      </w:r>
      <w:r w:rsidR="00F05656" w:rsidRPr="003D6B22">
        <w:rPr>
          <w:rFonts w:cstheme="minorHAnsi"/>
        </w:rPr>
        <w:t xml:space="preserve"> loop”; as a result, my array was only partially sorted. I also worked hard to get my code to structurally look like the C code (with the indentions; it paid off with easy debugging. </w:t>
      </w:r>
      <w:r w:rsidR="009D307A" w:rsidRPr="003D6B22">
        <w:rPr>
          <w:rFonts w:cstheme="minorHAnsi"/>
        </w:rPr>
        <w:t xml:space="preserve">I did have to invert the conditions from the C code but </w:t>
      </w:r>
      <w:r w:rsidR="00523BC5" w:rsidRPr="003D6B22">
        <w:rPr>
          <w:rFonts w:cstheme="minorHAnsi"/>
        </w:rPr>
        <w:t>it is</w:t>
      </w:r>
      <w:r w:rsidR="009D307A" w:rsidRPr="003D6B22">
        <w:rPr>
          <w:rFonts w:cstheme="minorHAnsi"/>
        </w:rPr>
        <w:t xml:space="preserve"> a small sacrifice. </w:t>
      </w:r>
      <w:r w:rsidR="00F05656" w:rsidRPr="003D6B22">
        <w:rPr>
          <w:rFonts w:cstheme="minorHAnsi"/>
        </w:rPr>
        <w:t>It’s interesting that the actual sorting was only 8 lines; the rest</w:t>
      </w:r>
      <w:r w:rsidR="00ED6FFC" w:rsidRPr="003D6B22">
        <w:rPr>
          <w:rFonts w:cstheme="minorHAnsi"/>
        </w:rPr>
        <w:t xml:space="preserve"> is looping and other boilerplate.</w:t>
      </w:r>
    </w:p>
    <w:p w14:paraId="714226B4" w14:textId="77777777" w:rsidR="00B923D7" w:rsidRPr="003D6B22" w:rsidRDefault="00B923D7" w:rsidP="00115A3E">
      <w:pPr>
        <w:spacing w:line="240" w:lineRule="auto"/>
        <w:rPr>
          <w:rFonts w:cstheme="minorHAnsi"/>
        </w:rPr>
      </w:pPr>
    </w:p>
    <w:p w14:paraId="10A39AC5" w14:textId="60FB8365" w:rsidR="00B923D7" w:rsidRPr="003D6B22" w:rsidRDefault="00B923D7" w:rsidP="00115A3E">
      <w:pPr>
        <w:spacing w:line="240" w:lineRule="auto"/>
        <w:rPr>
          <w:rFonts w:cstheme="minorHAnsi"/>
          <w:u w:val="single"/>
        </w:rPr>
      </w:pPr>
      <w:r w:rsidRPr="003D6B22">
        <w:rPr>
          <w:rFonts w:cstheme="minorHAnsi"/>
          <w:u w:val="single"/>
        </w:rPr>
        <w:t>Shortcomings</w:t>
      </w:r>
      <w:r w:rsidR="002D4873" w:rsidRPr="003D6B22">
        <w:rPr>
          <w:rFonts w:cstheme="minorHAnsi"/>
          <w:u w:val="single"/>
        </w:rPr>
        <w:t>/Improvements</w:t>
      </w:r>
    </w:p>
    <w:p w14:paraId="703D1C36" w14:textId="6349FAAA" w:rsidR="00B923D7" w:rsidRPr="003D6B22" w:rsidRDefault="002D4873" w:rsidP="00115A3E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3D6B22">
        <w:rPr>
          <w:rFonts w:cstheme="minorHAnsi"/>
        </w:rPr>
        <w:t xml:space="preserve">Since </w:t>
      </w:r>
      <w:r w:rsidR="00523BC5" w:rsidRPr="003D6B22">
        <w:rPr>
          <w:rFonts w:cstheme="minorHAnsi"/>
        </w:rPr>
        <w:t>it is</w:t>
      </w:r>
      <w:r w:rsidRPr="003D6B22">
        <w:rPr>
          <w:rFonts w:cstheme="minorHAnsi"/>
        </w:rPr>
        <w:t xml:space="preserve"> easy to make it sort in descending order (just change </w:t>
      </w:r>
      <w:r w:rsidR="0042156D">
        <w:rPr>
          <w:rFonts w:cstheme="minorHAnsi"/>
        </w:rPr>
        <w:t>BLT</w:t>
      </w:r>
      <w:r w:rsidRPr="003D6B22">
        <w:rPr>
          <w:rFonts w:cstheme="minorHAnsi"/>
        </w:rPr>
        <w:t xml:space="preserve"> to </w:t>
      </w:r>
      <w:r w:rsidR="0042156D">
        <w:rPr>
          <w:rFonts w:cstheme="minorHAnsi"/>
        </w:rPr>
        <w:t>BGT</w:t>
      </w:r>
      <w:r w:rsidRPr="003D6B22">
        <w:rPr>
          <w:rFonts w:cstheme="minorHAnsi"/>
        </w:rPr>
        <w:t xml:space="preserve"> in my code), an easy improvement would be to include an extra parameter for deciding this, maybe 0 for ascending, 1 for descending</w:t>
      </w:r>
      <w:r w:rsidR="0091471C" w:rsidRPr="003D6B22">
        <w:rPr>
          <w:rFonts w:cstheme="minorHAnsi"/>
        </w:rPr>
        <w:t>.</w:t>
      </w:r>
    </w:p>
    <w:p w14:paraId="04B77BE2" w14:textId="35AA1498" w:rsidR="00F05656" w:rsidRPr="003D6B22" w:rsidRDefault="00F05656" w:rsidP="00115A3E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3D6B22">
        <w:rPr>
          <w:rFonts w:cstheme="minorHAnsi"/>
        </w:rPr>
        <w:t>Like the previous part, I need a separate variable to store the length of the array (I take Java and Javascript for granted).</w:t>
      </w:r>
    </w:p>
    <w:p w14:paraId="34587D9D" w14:textId="33EF6A7A" w:rsidR="000C13B6" w:rsidRPr="000C13B6" w:rsidRDefault="00DE4E8A" w:rsidP="000C13B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>
        <w:rPr>
          <w:rFonts w:cstheme="minorHAnsi"/>
        </w:rPr>
        <w:t>B</w:t>
      </w:r>
      <w:r w:rsidR="00F05656" w:rsidRPr="003D6B22">
        <w:rPr>
          <w:rFonts w:cstheme="minorHAnsi"/>
        </w:rPr>
        <w:t>ubble sort’s time complexity is not as good as merge sort.</w:t>
      </w:r>
    </w:p>
    <w:sectPr w:rsidR="000C13B6" w:rsidRPr="000C13B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281C8" w14:textId="77777777" w:rsidR="00B923D7" w:rsidRDefault="00B923D7" w:rsidP="00B923D7">
      <w:pPr>
        <w:spacing w:after="0" w:line="240" w:lineRule="auto"/>
      </w:pPr>
      <w:r>
        <w:separator/>
      </w:r>
    </w:p>
  </w:endnote>
  <w:endnote w:type="continuationSeparator" w:id="0">
    <w:p w14:paraId="1B1B738E" w14:textId="77777777" w:rsidR="00B923D7" w:rsidRDefault="00B923D7" w:rsidP="00B9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6A026" w14:textId="77777777" w:rsidR="00B923D7" w:rsidRDefault="00B923D7" w:rsidP="00B923D7">
      <w:pPr>
        <w:spacing w:after="0" w:line="240" w:lineRule="auto"/>
      </w:pPr>
      <w:r>
        <w:separator/>
      </w:r>
    </w:p>
  </w:footnote>
  <w:footnote w:type="continuationSeparator" w:id="0">
    <w:p w14:paraId="6B3F4528" w14:textId="77777777" w:rsidR="00B923D7" w:rsidRDefault="00B923D7" w:rsidP="00B9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BE243" w14:textId="780DA8D7" w:rsidR="00B923D7" w:rsidRDefault="00B923D7" w:rsidP="00B923D7">
    <w:pPr>
      <w:pStyle w:val="Header"/>
      <w:jc w:val="right"/>
    </w:pPr>
    <w:r>
      <w:t>Jeffery Tang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63F0E"/>
    <w:multiLevelType w:val="hybridMultilevel"/>
    <w:tmpl w:val="98CE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23DBB"/>
    <w:multiLevelType w:val="hybridMultilevel"/>
    <w:tmpl w:val="E7BA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203BB"/>
    <w:multiLevelType w:val="hybridMultilevel"/>
    <w:tmpl w:val="AA0C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17818"/>
    <w:multiLevelType w:val="hybridMultilevel"/>
    <w:tmpl w:val="FDF4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D7"/>
    <w:rsid w:val="0000179E"/>
    <w:rsid w:val="0000398E"/>
    <w:rsid w:val="00014D32"/>
    <w:rsid w:val="000302BD"/>
    <w:rsid w:val="00062272"/>
    <w:rsid w:val="00072DB7"/>
    <w:rsid w:val="0007395F"/>
    <w:rsid w:val="000826DF"/>
    <w:rsid w:val="000861C0"/>
    <w:rsid w:val="000904C0"/>
    <w:rsid w:val="000A6FB7"/>
    <w:rsid w:val="000B6B88"/>
    <w:rsid w:val="000C13B6"/>
    <w:rsid w:val="000C1657"/>
    <w:rsid w:val="000C6996"/>
    <w:rsid w:val="000C7B9E"/>
    <w:rsid w:val="000D0771"/>
    <w:rsid w:val="000D4B27"/>
    <w:rsid w:val="000F38F6"/>
    <w:rsid w:val="001116BD"/>
    <w:rsid w:val="00111947"/>
    <w:rsid w:val="00111B52"/>
    <w:rsid w:val="001135DB"/>
    <w:rsid w:val="00115A3E"/>
    <w:rsid w:val="0012135C"/>
    <w:rsid w:val="00126D1C"/>
    <w:rsid w:val="0013320D"/>
    <w:rsid w:val="00140CBD"/>
    <w:rsid w:val="001447FE"/>
    <w:rsid w:val="00144908"/>
    <w:rsid w:val="0015388E"/>
    <w:rsid w:val="00157704"/>
    <w:rsid w:val="001734C5"/>
    <w:rsid w:val="0017642C"/>
    <w:rsid w:val="00177376"/>
    <w:rsid w:val="001852C7"/>
    <w:rsid w:val="00194EB8"/>
    <w:rsid w:val="001A35CE"/>
    <w:rsid w:val="001A4D88"/>
    <w:rsid w:val="001B33AC"/>
    <w:rsid w:val="001D1BB4"/>
    <w:rsid w:val="001D56CB"/>
    <w:rsid w:val="001D5826"/>
    <w:rsid w:val="001D5F0F"/>
    <w:rsid w:val="001E42FF"/>
    <w:rsid w:val="001E55F4"/>
    <w:rsid w:val="001F2ACF"/>
    <w:rsid w:val="001F73A5"/>
    <w:rsid w:val="00211CE7"/>
    <w:rsid w:val="002123A3"/>
    <w:rsid w:val="002138EE"/>
    <w:rsid w:val="0021403B"/>
    <w:rsid w:val="0022072F"/>
    <w:rsid w:val="00224CD7"/>
    <w:rsid w:val="00227EAC"/>
    <w:rsid w:val="00233711"/>
    <w:rsid w:val="00240E52"/>
    <w:rsid w:val="002639A0"/>
    <w:rsid w:val="00274C85"/>
    <w:rsid w:val="00275955"/>
    <w:rsid w:val="00277D34"/>
    <w:rsid w:val="0028360F"/>
    <w:rsid w:val="00286DEB"/>
    <w:rsid w:val="00292E20"/>
    <w:rsid w:val="002934A6"/>
    <w:rsid w:val="002A17DD"/>
    <w:rsid w:val="002C4240"/>
    <w:rsid w:val="002C62B7"/>
    <w:rsid w:val="002D4873"/>
    <w:rsid w:val="002E137D"/>
    <w:rsid w:val="002E7C28"/>
    <w:rsid w:val="00302C87"/>
    <w:rsid w:val="00315E9E"/>
    <w:rsid w:val="00316979"/>
    <w:rsid w:val="003356DC"/>
    <w:rsid w:val="00335D05"/>
    <w:rsid w:val="0035776F"/>
    <w:rsid w:val="003653A4"/>
    <w:rsid w:val="00375F48"/>
    <w:rsid w:val="003A4BE8"/>
    <w:rsid w:val="003A7CE6"/>
    <w:rsid w:val="003B4558"/>
    <w:rsid w:val="003C2F48"/>
    <w:rsid w:val="003D30ED"/>
    <w:rsid w:val="003D6B22"/>
    <w:rsid w:val="003E1242"/>
    <w:rsid w:val="003E28CD"/>
    <w:rsid w:val="003F05E1"/>
    <w:rsid w:val="003F09D5"/>
    <w:rsid w:val="003F0AE6"/>
    <w:rsid w:val="00407574"/>
    <w:rsid w:val="00410CE3"/>
    <w:rsid w:val="00411A4D"/>
    <w:rsid w:val="0042156D"/>
    <w:rsid w:val="00440726"/>
    <w:rsid w:val="00442FCE"/>
    <w:rsid w:val="00443087"/>
    <w:rsid w:val="004527B2"/>
    <w:rsid w:val="004606F7"/>
    <w:rsid w:val="00462CF5"/>
    <w:rsid w:val="004659E0"/>
    <w:rsid w:val="00470681"/>
    <w:rsid w:val="0048013B"/>
    <w:rsid w:val="004873CB"/>
    <w:rsid w:val="004943D8"/>
    <w:rsid w:val="004A3D15"/>
    <w:rsid w:val="004A4B7D"/>
    <w:rsid w:val="004B2A27"/>
    <w:rsid w:val="004B2E4C"/>
    <w:rsid w:val="004B506A"/>
    <w:rsid w:val="004C7362"/>
    <w:rsid w:val="004D290C"/>
    <w:rsid w:val="004D4BD2"/>
    <w:rsid w:val="004D727A"/>
    <w:rsid w:val="004D7CF8"/>
    <w:rsid w:val="004E2365"/>
    <w:rsid w:val="004E2E33"/>
    <w:rsid w:val="004F152C"/>
    <w:rsid w:val="00515CD0"/>
    <w:rsid w:val="00523BC5"/>
    <w:rsid w:val="00527C24"/>
    <w:rsid w:val="0053780E"/>
    <w:rsid w:val="00542031"/>
    <w:rsid w:val="005472D3"/>
    <w:rsid w:val="00551228"/>
    <w:rsid w:val="005546D4"/>
    <w:rsid w:val="005550D8"/>
    <w:rsid w:val="005557A3"/>
    <w:rsid w:val="0055712E"/>
    <w:rsid w:val="00557F63"/>
    <w:rsid w:val="00572698"/>
    <w:rsid w:val="00592F5A"/>
    <w:rsid w:val="005A6515"/>
    <w:rsid w:val="005B4614"/>
    <w:rsid w:val="005B4C0D"/>
    <w:rsid w:val="005C5CAF"/>
    <w:rsid w:val="005D7F33"/>
    <w:rsid w:val="005F1D77"/>
    <w:rsid w:val="005F6242"/>
    <w:rsid w:val="0060546D"/>
    <w:rsid w:val="006104C8"/>
    <w:rsid w:val="00615DC2"/>
    <w:rsid w:val="00616E0D"/>
    <w:rsid w:val="006204E1"/>
    <w:rsid w:val="00621467"/>
    <w:rsid w:val="00642E22"/>
    <w:rsid w:val="0065084C"/>
    <w:rsid w:val="00663059"/>
    <w:rsid w:val="006631D3"/>
    <w:rsid w:val="00667859"/>
    <w:rsid w:val="0068113D"/>
    <w:rsid w:val="0068357A"/>
    <w:rsid w:val="006A0DE1"/>
    <w:rsid w:val="006A43E0"/>
    <w:rsid w:val="006C1FDD"/>
    <w:rsid w:val="006C2F0C"/>
    <w:rsid w:val="006C68B4"/>
    <w:rsid w:val="006D767C"/>
    <w:rsid w:val="006E5942"/>
    <w:rsid w:val="006E6585"/>
    <w:rsid w:val="006F6863"/>
    <w:rsid w:val="00703372"/>
    <w:rsid w:val="0070597A"/>
    <w:rsid w:val="007109E3"/>
    <w:rsid w:val="00712C51"/>
    <w:rsid w:val="0071693F"/>
    <w:rsid w:val="0072164F"/>
    <w:rsid w:val="00726796"/>
    <w:rsid w:val="007317AD"/>
    <w:rsid w:val="00734FDB"/>
    <w:rsid w:val="00740DD1"/>
    <w:rsid w:val="00757FF9"/>
    <w:rsid w:val="00762FDC"/>
    <w:rsid w:val="00764021"/>
    <w:rsid w:val="00771101"/>
    <w:rsid w:val="00772B58"/>
    <w:rsid w:val="007932CE"/>
    <w:rsid w:val="007944A5"/>
    <w:rsid w:val="007953EB"/>
    <w:rsid w:val="007B14EC"/>
    <w:rsid w:val="007F66B6"/>
    <w:rsid w:val="007F6881"/>
    <w:rsid w:val="00802347"/>
    <w:rsid w:val="0080401D"/>
    <w:rsid w:val="00805630"/>
    <w:rsid w:val="00811FEC"/>
    <w:rsid w:val="008162B9"/>
    <w:rsid w:val="00820064"/>
    <w:rsid w:val="00844C00"/>
    <w:rsid w:val="00847C5F"/>
    <w:rsid w:val="00851C16"/>
    <w:rsid w:val="00860766"/>
    <w:rsid w:val="00866D6F"/>
    <w:rsid w:val="00870FF6"/>
    <w:rsid w:val="00875ED4"/>
    <w:rsid w:val="00882529"/>
    <w:rsid w:val="008A66AD"/>
    <w:rsid w:val="008C4D47"/>
    <w:rsid w:val="008C4DB0"/>
    <w:rsid w:val="008E1AED"/>
    <w:rsid w:val="008F3F47"/>
    <w:rsid w:val="008F7F78"/>
    <w:rsid w:val="00901AE8"/>
    <w:rsid w:val="00904209"/>
    <w:rsid w:val="009125E4"/>
    <w:rsid w:val="0091275A"/>
    <w:rsid w:val="0091387A"/>
    <w:rsid w:val="0091471C"/>
    <w:rsid w:val="00920EB2"/>
    <w:rsid w:val="00921DA9"/>
    <w:rsid w:val="00927E71"/>
    <w:rsid w:val="00934110"/>
    <w:rsid w:val="00936DE5"/>
    <w:rsid w:val="00961D6F"/>
    <w:rsid w:val="0097350C"/>
    <w:rsid w:val="009842AE"/>
    <w:rsid w:val="0099645C"/>
    <w:rsid w:val="009A41EB"/>
    <w:rsid w:val="009B2081"/>
    <w:rsid w:val="009B4190"/>
    <w:rsid w:val="009B5E20"/>
    <w:rsid w:val="009B7D93"/>
    <w:rsid w:val="009D307A"/>
    <w:rsid w:val="009D7E99"/>
    <w:rsid w:val="009E1AAC"/>
    <w:rsid w:val="009E220D"/>
    <w:rsid w:val="009F47C8"/>
    <w:rsid w:val="009F7E9D"/>
    <w:rsid w:val="00A03399"/>
    <w:rsid w:val="00A03EE3"/>
    <w:rsid w:val="00A0559F"/>
    <w:rsid w:val="00A05762"/>
    <w:rsid w:val="00A22B79"/>
    <w:rsid w:val="00A2684A"/>
    <w:rsid w:val="00A35A32"/>
    <w:rsid w:val="00A36236"/>
    <w:rsid w:val="00A3629A"/>
    <w:rsid w:val="00A42423"/>
    <w:rsid w:val="00A45A69"/>
    <w:rsid w:val="00A578CC"/>
    <w:rsid w:val="00A62111"/>
    <w:rsid w:val="00A71C6E"/>
    <w:rsid w:val="00A73788"/>
    <w:rsid w:val="00A74A74"/>
    <w:rsid w:val="00A83C9D"/>
    <w:rsid w:val="00A84C40"/>
    <w:rsid w:val="00A925BA"/>
    <w:rsid w:val="00AF7DEB"/>
    <w:rsid w:val="00B17CC0"/>
    <w:rsid w:val="00B3190D"/>
    <w:rsid w:val="00B37864"/>
    <w:rsid w:val="00B5410B"/>
    <w:rsid w:val="00B578F3"/>
    <w:rsid w:val="00B600D7"/>
    <w:rsid w:val="00B77A58"/>
    <w:rsid w:val="00B818D4"/>
    <w:rsid w:val="00B84C86"/>
    <w:rsid w:val="00B9198F"/>
    <w:rsid w:val="00B923D7"/>
    <w:rsid w:val="00B949A7"/>
    <w:rsid w:val="00B9560D"/>
    <w:rsid w:val="00BB2BCE"/>
    <w:rsid w:val="00BC7EDC"/>
    <w:rsid w:val="00BD4502"/>
    <w:rsid w:val="00BD5252"/>
    <w:rsid w:val="00BE0C28"/>
    <w:rsid w:val="00BE3EA4"/>
    <w:rsid w:val="00BE712F"/>
    <w:rsid w:val="00BF0130"/>
    <w:rsid w:val="00BF2810"/>
    <w:rsid w:val="00BF6FD3"/>
    <w:rsid w:val="00BF7B03"/>
    <w:rsid w:val="00BF7E9C"/>
    <w:rsid w:val="00C00AD2"/>
    <w:rsid w:val="00C05B75"/>
    <w:rsid w:val="00C07DA4"/>
    <w:rsid w:val="00C22F02"/>
    <w:rsid w:val="00C328FD"/>
    <w:rsid w:val="00C34E89"/>
    <w:rsid w:val="00C3738A"/>
    <w:rsid w:val="00C42D1B"/>
    <w:rsid w:val="00C43177"/>
    <w:rsid w:val="00C5562A"/>
    <w:rsid w:val="00C573E3"/>
    <w:rsid w:val="00C66911"/>
    <w:rsid w:val="00C7521A"/>
    <w:rsid w:val="00C80189"/>
    <w:rsid w:val="00C8509B"/>
    <w:rsid w:val="00C86030"/>
    <w:rsid w:val="00C91A5A"/>
    <w:rsid w:val="00C95A2A"/>
    <w:rsid w:val="00CA69C5"/>
    <w:rsid w:val="00CC0B93"/>
    <w:rsid w:val="00CE22DA"/>
    <w:rsid w:val="00CF01D0"/>
    <w:rsid w:val="00D07BF0"/>
    <w:rsid w:val="00D11C23"/>
    <w:rsid w:val="00D14DEE"/>
    <w:rsid w:val="00D2046F"/>
    <w:rsid w:val="00D34D24"/>
    <w:rsid w:val="00D50442"/>
    <w:rsid w:val="00D52267"/>
    <w:rsid w:val="00D6004B"/>
    <w:rsid w:val="00DA2FB2"/>
    <w:rsid w:val="00DA4943"/>
    <w:rsid w:val="00DA619B"/>
    <w:rsid w:val="00DB1D27"/>
    <w:rsid w:val="00DB356A"/>
    <w:rsid w:val="00DB7F1D"/>
    <w:rsid w:val="00DC00E3"/>
    <w:rsid w:val="00DC78D2"/>
    <w:rsid w:val="00DD644C"/>
    <w:rsid w:val="00DE4E8A"/>
    <w:rsid w:val="00E03414"/>
    <w:rsid w:val="00E0559C"/>
    <w:rsid w:val="00E066D6"/>
    <w:rsid w:val="00E242FA"/>
    <w:rsid w:val="00E43B08"/>
    <w:rsid w:val="00E5044C"/>
    <w:rsid w:val="00E659A2"/>
    <w:rsid w:val="00E66390"/>
    <w:rsid w:val="00E70A1E"/>
    <w:rsid w:val="00E73295"/>
    <w:rsid w:val="00E73CA8"/>
    <w:rsid w:val="00E92152"/>
    <w:rsid w:val="00EA44C2"/>
    <w:rsid w:val="00EB33F1"/>
    <w:rsid w:val="00EB362F"/>
    <w:rsid w:val="00EB40AD"/>
    <w:rsid w:val="00EC5E30"/>
    <w:rsid w:val="00EC7709"/>
    <w:rsid w:val="00ED6FFC"/>
    <w:rsid w:val="00EE1451"/>
    <w:rsid w:val="00EF34E2"/>
    <w:rsid w:val="00EF4932"/>
    <w:rsid w:val="00F05656"/>
    <w:rsid w:val="00F15198"/>
    <w:rsid w:val="00F15280"/>
    <w:rsid w:val="00F25BDE"/>
    <w:rsid w:val="00F324D7"/>
    <w:rsid w:val="00F55926"/>
    <w:rsid w:val="00F7272C"/>
    <w:rsid w:val="00F7627C"/>
    <w:rsid w:val="00F809B1"/>
    <w:rsid w:val="00F85803"/>
    <w:rsid w:val="00FD10ED"/>
    <w:rsid w:val="00FE0643"/>
    <w:rsid w:val="00FE71D8"/>
    <w:rsid w:val="00FF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5E80"/>
  <w15:chartTrackingRefBased/>
  <w15:docId w15:val="{D9B02EAA-3EB7-415E-AC69-0104FD5C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3D7"/>
  </w:style>
  <w:style w:type="paragraph" w:styleId="Footer">
    <w:name w:val="footer"/>
    <w:basedOn w:val="Normal"/>
    <w:link w:val="FooterChar"/>
    <w:uiPriority w:val="99"/>
    <w:unhideWhenUsed/>
    <w:rsid w:val="00B92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3D7"/>
  </w:style>
  <w:style w:type="paragraph" w:styleId="ListParagraph">
    <w:name w:val="List Paragraph"/>
    <w:basedOn w:val="Normal"/>
    <w:uiPriority w:val="34"/>
    <w:qFormat/>
    <w:rsid w:val="00E24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3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949A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6E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How-do-I-create-a-recursion-in-ARM-architecture-assembly-langua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l.cam.ac.uk/teaching/2002/CompDesig/lecture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45BC4-BD30-4F64-B970-02DDE55F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4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Tang</dc:creator>
  <cp:keywords/>
  <dc:description/>
  <cp:lastModifiedBy>Jeffery Tang</cp:lastModifiedBy>
  <cp:revision>351</cp:revision>
  <cp:lastPrinted>2021-02-12T23:16:00Z</cp:lastPrinted>
  <dcterms:created xsi:type="dcterms:W3CDTF">2021-02-11T17:47:00Z</dcterms:created>
  <dcterms:modified xsi:type="dcterms:W3CDTF">2021-02-13T00:55:00Z</dcterms:modified>
</cp:coreProperties>
</file>