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="00CA6FC1" w:rsidRPr="00B6161C">
              <w:rPr>
                <w:rStyle w:val="Hiperhivatkozs"/>
                <w:noProof/>
              </w:rPr>
              <w:t>1.1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Vezetői összefoglaló (a projekt rövid szöveges ismertetése)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="00CA6FC1" w:rsidRPr="00B6161C">
              <w:rPr>
                <w:rStyle w:val="Hiperhivatkozs"/>
                <w:noProof/>
              </w:rPr>
              <w:t>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projektet készítő csapat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="00CA6FC1" w:rsidRPr="00B6161C">
              <w:rPr>
                <w:rStyle w:val="Hiperhivatkozs"/>
                <w:noProof/>
              </w:rPr>
              <w:t>2.1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Tagok és szakmai kompetenciájunak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="00CA6FC1" w:rsidRPr="00B6161C">
              <w:rPr>
                <w:rStyle w:val="Hiperhivatkozs"/>
                <w:noProof/>
              </w:rPr>
              <w:t>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bemutatása és céljai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="00CA6FC1" w:rsidRPr="00B6161C">
              <w:rPr>
                <w:rStyle w:val="Hiperhivatkozs"/>
                <w:noProof/>
              </w:rPr>
              <w:t>3.1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általános célja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="00CA6FC1" w:rsidRPr="00B6161C">
              <w:rPr>
                <w:rStyle w:val="Hiperhivatkozs"/>
                <w:noProof/>
              </w:rPr>
              <w:t>3.2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célok eléréséhez szükséges tevékenységek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="00CA6FC1" w:rsidRPr="00B6161C">
              <w:rPr>
                <w:rStyle w:val="Hiperhivatkozs"/>
                <w:noProof/>
              </w:rPr>
              <w:t>3.3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megvalósításához felhasznált technológiák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="00CA6FC1" w:rsidRPr="00B6161C">
              <w:rPr>
                <w:rStyle w:val="Hiperhivatkozs"/>
                <w:noProof/>
              </w:rPr>
              <w:t>3.4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fejlesztések célcsoportjai, az érintettek köre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="00CA6FC1" w:rsidRPr="00B6161C">
              <w:rPr>
                <w:rStyle w:val="Hiperhivatkozs"/>
                <w:noProof/>
              </w:rPr>
              <w:t>3.5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tervezett ütemterve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="00CA6FC1" w:rsidRPr="00B6161C">
              <w:rPr>
                <w:rStyle w:val="Hiperhivatkozs"/>
                <w:noProof/>
              </w:rPr>
              <w:t>3.6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Kockázatelemzés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="00CA6FC1" w:rsidRPr="00B6161C">
              <w:rPr>
                <w:rStyle w:val="Hiperhivatkozs"/>
                <w:noProof/>
              </w:rPr>
              <w:t>3.7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 megvalósításának várható hatásai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="00CA6FC1" w:rsidRPr="00B6161C">
              <w:rPr>
                <w:rStyle w:val="Hiperhivatkozs"/>
                <w:noProof/>
              </w:rPr>
              <w:t>3.7.1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Szakmai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="00CA6FC1" w:rsidRPr="00B6161C">
              <w:rPr>
                <w:rStyle w:val="Hiperhivatkozs"/>
                <w:noProof/>
              </w:rPr>
              <w:t>3.7.2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hasznossága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="00CA6FC1" w:rsidRPr="00B6161C">
              <w:rPr>
                <w:rStyle w:val="Hiperhivatkozs"/>
                <w:noProof/>
              </w:rPr>
              <w:t>3.7.3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Gazdasági, társadalmi, környezeti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="00CA6FC1" w:rsidRPr="00B6161C">
              <w:rPr>
                <w:rStyle w:val="Hiperhivatkozs"/>
                <w:noProof/>
              </w:rPr>
              <w:t>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indokoltsága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="00CA6FC1" w:rsidRPr="00B6161C">
              <w:rPr>
                <w:rStyle w:val="Hiperhivatkozs"/>
                <w:noProof/>
              </w:rPr>
              <w:t>4.1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megvalósításával érintett szakterületek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="00CA6FC1" w:rsidRPr="00B6161C">
              <w:rPr>
                <w:rStyle w:val="Hiperhivatkozs"/>
                <w:noProof/>
              </w:rPr>
              <w:t>4.2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="00CA6FC1" w:rsidRPr="00B6161C">
              <w:rPr>
                <w:rStyle w:val="Hiperhivatkozs"/>
                <w:noProof/>
              </w:rPr>
              <w:t>4.3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indokoltságának összefoglalása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="00CA6FC1" w:rsidRPr="00B6161C">
              <w:rPr>
                <w:rStyle w:val="Hiperhivatkozs"/>
                <w:noProof/>
              </w:rPr>
              <w:t>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Működési, működtetési javaslat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="00CA6FC1" w:rsidRPr="00B6161C">
              <w:rPr>
                <w:rStyle w:val="Hiperhivatkozs"/>
                <w:noProof/>
              </w:rPr>
              <w:t>5.1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Az üzemeltetés személyi és technikai feltételei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="00CA6FC1" w:rsidRPr="00B6161C">
              <w:rPr>
                <w:rStyle w:val="Hiperhivatkozs"/>
                <w:noProof/>
              </w:rPr>
              <w:t>5.2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létrejött termék bemutatása, nyújtott szolgáltatások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="00CA6FC1" w:rsidRPr="00B6161C">
              <w:rPr>
                <w:rStyle w:val="Hiperhivatkozs"/>
                <w:noProof/>
              </w:rPr>
              <w:t>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Marketing és kommunikációs terv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="00CA6FC1" w:rsidRPr="00B6161C">
              <w:rPr>
                <w:rStyle w:val="Hiperhivatkozs"/>
                <w:noProof/>
              </w:rPr>
              <w:t>6.1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célcsoportok kommunikációs szempontú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="00CA6FC1" w:rsidRPr="00B6161C">
              <w:rPr>
                <w:rStyle w:val="Hiperhivatkozs"/>
                <w:noProof/>
              </w:rPr>
              <w:t>6.2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Tájékoztatás és nyilvánosság (Marketing)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35DCF039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 xml:space="preserve">szakmai </w:t>
      </w:r>
      <w:proofErr w:type="spellStart"/>
      <w:r w:rsidRPr="00787933">
        <w:t>kompetenciáj</w:t>
      </w:r>
      <w:r>
        <w:t>u</w:t>
      </w:r>
      <w:r w:rsidRPr="00787933">
        <w:t>nak</w:t>
      </w:r>
      <w:proofErr w:type="spellEnd"/>
      <w:r w:rsidRPr="00787933">
        <w:t xml:space="preserve"> bemutatása</w:t>
      </w:r>
      <w:bookmarkEnd w:id="3"/>
    </w:p>
    <w:p w14:paraId="1493059D" w14:textId="77777777" w:rsidR="002C66A5" w:rsidRPr="002C66A5" w:rsidRDefault="002C66A5" w:rsidP="002C66A5"/>
    <w:p w14:paraId="7CA71628" w14:textId="436731BD" w:rsidR="002C66A5" w:rsidRDefault="002C66A5" w:rsidP="0097255F">
      <w:pPr>
        <w:ind w:left="578"/>
      </w:pPr>
      <w:r w:rsidRPr="002C66A5">
        <w:t xml:space="preserve">Erdélyi Szabina </w:t>
      </w:r>
    </w:p>
    <w:p w14:paraId="651EE1E5" w14:textId="77777777" w:rsidR="002C66A5" w:rsidRDefault="002C66A5" w:rsidP="0097255F">
      <w:pPr>
        <w:ind w:left="578"/>
      </w:pPr>
    </w:p>
    <w:p w14:paraId="5950AA66" w14:textId="674B1EB1" w:rsidR="002C66A5" w:rsidRDefault="002C66A5" w:rsidP="0097255F">
      <w:pPr>
        <w:ind w:left="578"/>
        <w:jc w:val="left"/>
      </w:pPr>
      <w:r>
        <w:t xml:space="preserve">Kovács Martin </w:t>
      </w:r>
    </w:p>
    <w:p w14:paraId="0E49F2BB" w14:textId="77777777" w:rsidR="002C66A5" w:rsidRDefault="002C66A5" w:rsidP="0097255F">
      <w:pPr>
        <w:ind w:left="578"/>
        <w:jc w:val="left"/>
      </w:pPr>
    </w:p>
    <w:p w14:paraId="535561C0" w14:textId="47E55127" w:rsidR="002C66A5" w:rsidRDefault="002C66A5" w:rsidP="0097255F">
      <w:pPr>
        <w:ind w:left="578"/>
        <w:jc w:val="left"/>
      </w:pPr>
      <w:proofErr w:type="spellStart"/>
      <w:r>
        <w:t>Kéner</w:t>
      </w:r>
      <w:proofErr w:type="spellEnd"/>
      <w:r>
        <w:t xml:space="preserve"> Bonifác </w:t>
      </w:r>
    </w:p>
    <w:p w14:paraId="793E76EE" w14:textId="77777777" w:rsidR="002C66A5" w:rsidRDefault="002C66A5" w:rsidP="0097255F">
      <w:pPr>
        <w:ind w:left="578"/>
        <w:jc w:val="left"/>
      </w:pPr>
    </w:p>
    <w:p w14:paraId="3109EE59" w14:textId="5F23173F" w:rsidR="002C66A5" w:rsidRDefault="002C66A5" w:rsidP="0097255F">
      <w:pPr>
        <w:ind w:left="578"/>
        <w:jc w:val="left"/>
      </w:pPr>
      <w:r>
        <w:t xml:space="preserve">Olasz Ákos </w:t>
      </w:r>
      <w:r>
        <w:t>Szabolcs</w:t>
      </w:r>
    </w:p>
    <w:p w14:paraId="38B4A0DD" w14:textId="6509A2DF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Default="00787933" w:rsidP="00787933">
      <w:pPr>
        <w:pStyle w:val="Cmsor2"/>
        <w:keepNext w:val="0"/>
        <w:keepLines w:val="0"/>
        <w:ind w:left="578" w:hanging="578"/>
      </w:pPr>
      <w:bookmarkStart w:id="5" w:name="_Toc177243648"/>
      <w:r w:rsidRPr="00787933">
        <w:t>A projekt általános célja</w:t>
      </w:r>
      <w:bookmarkEnd w:id="5"/>
    </w:p>
    <w:p w14:paraId="3DC68D17" w14:textId="77777777" w:rsidR="002C66A5" w:rsidRDefault="002C66A5" w:rsidP="002C66A5"/>
    <w:p w14:paraId="22B91E32" w14:textId="27562ECA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Default="00452BED" w:rsidP="00452BED">
      <w:pPr>
        <w:pStyle w:val="Cmsor2"/>
      </w:pPr>
      <w:bookmarkStart w:id="6" w:name="_Toc177243649"/>
      <w:r>
        <w:lastRenderedPageBreak/>
        <w:t>A célok eléréséhez szükséges tevékenységek bemutatása</w:t>
      </w:r>
      <w:bookmarkEnd w:id="6"/>
    </w:p>
    <w:p w14:paraId="13E79AB7" w14:textId="6F238623" w:rsidR="00452BED" w:rsidRDefault="00452BED" w:rsidP="00452BED">
      <w:pPr>
        <w:pStyle w:val="Cmsor2"/>
      </w:pPr>
      <w:bookmarkStart w:id="7" w:name="_Toc177243650"/>
      <w:r>
        <w:t>A projekt megvalósításához felhasznált technológiák bemutatása</w:t>
      </w:r>
      <w:bookmarkEnd w:id="7"/>
    </w:p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15D6BD67" w:rsidR="00452BED" w:rsidRDefault="00452BED" w:rsidP="00452BED">
      <w:r>
        <w:t xml:space="preserve">itt elég </w:t>
      </w:r>
      <w:proofErr w:type="spellStart"/>
      <w:r>
        <w:t>felsorolásszerűen</w:t>
      </w:r>
      <w:proofErr w:type="spellEnd"/>
      <w:r>
        <w:t xml:space="preserve"> vagy összefüggő szövegként leírni. Nem kell GANTT diagram.</w:t>
      </w:r>
    </w:p>
    <w:p w14:paraId="6266996E" w14:textId="6F4AB849" w:rsidR="00FE7378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>
        <w:t>Kockázatelemzés</w:t>
      </w:r>
      <w:bookmarkEnd w:id="10"/>
    </w:p>
    <w:p w14:paraId="24B41756" w14:textId="320FCF60" w:rsidR="00FE7378" w:rsidRDefault="00FE7378" w:rsidP="0097255F">
      <w:pPr>
        <w:ind w:left="578"/>
      </w:pPr>
      <w:r>
        <w:t>Erős piaci verseny, a turizmus és utazási szolgáltatások piaca telített. Emiatt nehéz lehet betörni egy ilyen szolgáltatással.</w:t>
      </w:r>
    </w:p>
    <w:p w14:paraId="2A547A6F" w14:textId="09D3E6EA" w:rsidR="00FE7378" w:rsidRPr="00FE7378" w:rsidRDefault="00FE7378" w:rsidP="0097255F">
      <w:pPr>
        <w:ind w:left="578"/>
      </w:pPr>
      <w:r w:rsidRPr="00FE7378">
        <w:t>Partnerek és szolgáltatók megbízhatatlansága</w:t>
      </w:r>
      <w:r>
        <w:t>, a</w:t>
      </w:r>
      <w:r w:rsidRPr="00FE7378">
        <w:t>z utazási ajánlatokat szolgáltató partnerek nem teljesítik az ígért szolgáltatásokat, ami elégedetlenséget okozhat az ügyfelek körében.</w:t>
      </w: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0069B554" w14:textId="5734B112" w:rsidR="00452BED" w:rsidRDefault="00452BED" w:rsidP="00452BED">
      <w:pPr>
        <w:pStyle w:val="Cmsor3"/>
      </w:pPr>
      <w:bookmarkStart w:id="13" w:name="_Toc177243656"/>
      <w:r>
        <w:t>A projekt hasznossága</w:t>
      </w:r>
      <w:bookmarkEnd w:id="13"/>
    </w:p>
    <w:p w14:paraId="523F9D15" w14:textId="2C96E5F4" w:rsidR="00452BED" w:rsidRP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t>A projekt megvalósításának szükségességét alátámasztó probléma bemutatása</w:t>
      </w:r>
      <w:bookmarkEnd w:id="17"/>
    </w:p>
    <w:p w14:paraId="3A17CE77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Default="00452BED" w:rsidP="00452BED">
      <w:pPr>
        <w:pStyle w:val="Cmsor2"/>
        <w:keepNext w:val="0"/>
        <w:keepLines w:val="0"/>
      </w:pPr>
      <w:bookmarkStart w:id="21" w:name="_Toc177243664"/>
      <w:r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lastRenderedPageBreak/>
        <w:t>Marketing és k</w:t>
      </w:r>
      <w:r w:rsidR="00D168CD">
        <w:t>ommunikációs terv</w:t>
      </w:r>
      <w:bookmarkEnd w:id="22"/>
    </w:p>
    <w:p w14:paraId="3A17CE99" w14:textId="77777777" w:rsidR="00D168CD" w:rsidRDefault="00D168CD" w:rsidP="008E0DBC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3A17CE9C" w14:textId="73FB6DC4" w:rsidR="00D168CD" w:rsidRDefault="00D168CD" w:rsidP="00314CC3">
      <w:pPr>
        <w:pStyle w:val="Cmsor2"/>
      </w:pPr>
      <w:bookmarkStart w:id="24" w:name="_Toc177243667"/>
      <w:r>
        <w:t>Tájékoztatás és nyilvánosság</w:t>
      </w:r>
      <w:r w:rsidR="00314CC3">
        <w:t xml:space="preserve"> (Marketing)</w:t>
      </w:r>
      <w:bookmarkEnd w:id="24"/>
    </w:p>
    <w:sectPr w:rsidR="00D16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32211026">
    <w:abstractNumId w:val="0"/>
  </w:num>
  <w:num w:numId="2" w16cid:durableId="1026561965">
    <w:abstractNumId w:val="2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891"/>
    <w:rsid w:val="0019763B"/>
    <w:rsid w:val="001A1F65"/>
    <w:rsid w:val="001B0575"/>
    <w:rsid w:val="001B1408"/>
    <w:rsid w:val="001B1667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A40"/>
    <w:rsid w:val="00436FFB"/>
    <w:rsid w:val="00440CF9"/>
    <w:rsid w:val="00441A72"/>
    <w:rsid w:val="00444397"/>
    <w:rsid w:val="00446020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DE3"/>
    <w:rsid w:val="005B5E01"/>
    <w:rsid w:val="005B7420"/>
    <w:rsid w:val="005C04E1"/>
    <w:rsid w:val="005C3048"/>
    <w:rsid w:val="005C32CF"/>
    <w:rsid w:val="005C4393"/>
    <w:rsid w:val="005C4C6F"/>
    <w:rsid w:val="005D0162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B92"/>
    <w:rsid w:val="006509BE"/>
    <w:rsid w:val="00651FEE"/>
    <w:rsid w:val="00654A15"/>
    <w:rsid w:val="00655441"/>
    <w:rsid w:val="0065699C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142B"/>
    <w:rsid w:val="007A57F9"/>
    <w:rsid w:val="007B02B5"/>
    <w:rsid w:val="007B0544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E0A73"/>
    <w:rsid w:val="00AE15A1"/>
    <w:rsid w:val="00AE43FF"/>
    <w:rsid w:val="00AE560F"/>
    <w:rsid w:val="00AE56D1"/>
    <w:rsid w:val="00AE5D47"/>
    <w:rsid w:val="00AE607B"/>
    <w:rsid w:val="00AE60C3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628E"/>
    <w:rsid w:val="00CA62C7"/>
    <w:rsid w:val="00CA6FC1"/>
    <w:rsid w:val="00CB43F5"/>
    <w:rsid w:val="00CB5168"/>
    <w:rsid w:val="00CB6E52"/>
    <w:rsid w:val="00CC1C4B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8AD"/>
    <w:rsid w:val="00D168CD"/>
    <w:rsid w:val="00D178A2"/>
    <w:rsid w:val="00D21383"/>
    <w:rsid w:val="00D237DD"/>
    <w:rsid w:val="00D265E6"/>
    <w:rsid w:val="00D31002"/>
    <w:rsid w:val="00D32299"/>
    <w:rsid w:val="00D35397"/>
    <w:rsid w:val="00D3656B"/>
    <w:rsid w:val="00D37746"/>
    <w:rsid w:val="00D37F13"/>
    <w:rsid w:val="00D415EB"/>
    <w:rsid w:val="00D41899"/>
    <w:rsid w:val="00D44799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2F73"/>
    <w:rsid w:val="00DC340E"/>
    <w:rsid w:val="00DC3802"/>
    <w:rsid w:val="00DC4834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E71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customXml/itemProps2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620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9</cp:revision>
  <dcterms:created xsi:type="dcterms:W3CDTF">2024-09-14T19:18:00Z</dcterms:created>
  <dcterms:modified xsi:type="dcterms:W3CDTF">2024-09-17T15:35:00Z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