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7102379"/>
        <w:docPartObj>
          <w:docPartGallery w:val="Cover Pages"/>
          <w:docPartUnique/>
        </w:docPartObj>
      </w:sdtPr>
      <w:sdtContent>
        <w:p w:rsidR="00CD698E" w:rsidRDefault="00663325">
          <w:r>
            <w:rPr>
              <w:noProof/>
            </w:rPr>
            <w:drawing>
              <wp:inline distT="0" distB="0" distL="0" distR="0">
                <wp:extent cx="2980688" cy="10712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_160508021421.jpg"/>
                        <pic:cNvPicPr/>
                      </pic:nvPicPr>
                      <pic:blipFill rotWithShape="1">
                        <a:blip r:embed="rId6">
                          <a:extLst>
                            <a:ext uri="{28A0092B-C50C-407E-A947-70E740481C1C}">
                              <a14:useLocalDpi xmlns:a14="http://schemas.microsoft.com/office/drawing/2010/main" val="0"/>
                            </a:ext>
                          </a:extLst>
                        </a:blip>
                        <a:srcRect t="28121"/>
                        <a:stretch/>
                      </pic:blipFill>
                      <pic:spPr bwMode="auto">
                        <a:xfrm>
                          <a:off x="0" y="0"/>
                          <a:ext cx="2997496" cy="1077286"/>
                        </a:xfrm>
                        <a:prstGeom prst="rect">
                          <a:avLst/>
                        </a:prstGeom>
                        <a:ln>
                          <a:noFill/>
                        </a:ln>
                        <a:extLst>
                          <a:ext uri="{53640926-AAD7-44D8-BBD7-CCE9431645EC}">
                            <a14:shadowObscured xmlns:a14="http://schemas.microsoft.com/office/drawing/2010/main"/>
                          </a:ext>
                        </a:extLst>
                      </pic:spPr>
                    </pic:pic>
                  </a:graphicData>
                </a:graphic>
              </wp:inline>
            </w:drawing>
          </w:r>
        </w:p>
        <w:p w:rsidR="00663325" w:rsidRDefault="00663325"/>
        <w:p w:rsidR="00663325" w:rsidRDefault="00663325"/>
        <w:p w:rsidR="00663325" w:rsidRDefault="00663325"/>
        <w:p w:rsidR="00663325" w:rsidRDefault="00663325"/>
        <w:p w:rsidR="00663325" w:rsidRDefault="00663325"/>
        <w:p w:rsidR="008A67D4" w:rsidRDefault="008A67D4"/>
        <w:p w:rsidR="008A67D4" w:rsidRDefault="008A67D4"/>
        <w:p w:rsidR="008A67D4" w:rsidRDefault="008A67D4"/>
        <w:p w:rsidR="008A67D4" w:rsidRDefault="008A67D4"/>
        <w:p w:rsidR="00663325" w:rsidRDefault="00663325" w:rsidP="00663325">
          <w:pPr>
            <w:jc w:val="center"/>
          </w:pPr>
          <w:r>
            <w:rPr>
              <w:noProof/>
            </w:rPr>
            <w:drawing>
              <wp:inline distT="0" distB="0" distL="0" distR="0">
                <wp:extent cx="4209760" cy="1176465"/>
                <wp:effectExtent l="0" t="0" r="635"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xmox_logo-2.png"/>
                        <pic:cNvPicPr/>
                      </pic:nvPicPr>
                      <pic:blipFill>
                        <a:blip r:embed="rId7">
                          <a:extLst>
                            <a:ext uri="{28A0092B-C50C-407E-A947-70E740481C1C}">
                              <a14:useLocalDpi xmlns:a14="http://schemas.microsoft.com/office/drawing/2010/main" val="0"/>
                            </a:ext>
                          </a:extLst>
                        </a:blip>
                        <a:stretch>
                          <a:fillRect/>
                        </a:stretch>
                      </pic:blipFill>
                      <pic:spPr>
                        <a:xfrm>
                          <a:off x="0" y="0"/>
                          <a:ext cx="4360661" cy="1218636"/>
                        </a:xfrm>
                        <a:prstGeom prst="rect">
                          <a:avLst/>
                        </a:prstGeom>
                      </pic:spPr>
                    </pic:pic>
                  </a:graphicData>
                </a:graphic>
              </wp:inline>
            </w:drawing>
          </w:r>
        </w:p>
        <w:p w:rsidR="008A67D4" w:rsidRDefault="008A67D4">
          <w:pPr>
            <w:sectPr w:rsidR="008A67D4" w:rsidSect="008A67D4">
              <w:pgSz w:w="11906" w:h="16838" w:code="9"/>
              <w:pgMar w:top="851" w:right="567" w:bottom="851" w:left="567" w:header="709" w:footer="709" w:gutter="0"/>
              <w:pgNumType w:start="0"/>
              <w:cols w:space="708"/>
              <w:titlePg/>
              <w:docGrid w:linePitch="360"/>
            </w:sectPr>
          </w:pPr>
        </w:p>
        <w:p w:rsidR="00CD698E" w:rsidRDefault="00CD698E">
          <w:r>
            <w:rPr>
              <w:noProof/>
            </w:rPr>
            <mc:AlternateContent>
              <mc:Choice Requires="wps">
                <w:drawing>
                  <wp:anchor distT="0" distB="0" distL="182880" distR="182880" simplePos="0" relativeHeight="251660288" behindDoc="0" locked="0" layoutInCell="1" allowOverlap="1">
                    <wp:simplePos x="0" y="0"/>
                    <wp:positionH relativeFrom="margin">
                      <wp:posOffset>273685</wp:posOffset>
                    </wp:positionH>
                    <wp:positionV relativeFrom="page">
                      <wp:posOffset>6826885</wp:posOffset>
                    </wp:positionV>
                    <wp:extent cx="5491480" cy="6720840"/>
                    <wp:effectExtent l="0" t="0" r="13970" b="1333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4914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98E" w:rsidRDefault="00CD698E">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16793789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Travail de fin d’études</w:t>
                                    </w:r>
                                  </w:sdtContent>
                                </w:sdt>
                              </w:p>
                              <w:sdt>
                                <w:sdtPr>
                                  <w:rPr>
                                    <w:caps/>
                                    <w:color w:val="1F4E79" w:themeColor="accent5" w:themeShade="80"/>
                                    <w:sz w:val="28"/>
                                    <w:szCs w:val="28"/>
                                  </w:rPr>
                                  <w:alias w:val="Sous-titre"/>
                                  <w:tag w:val=""/>
                                  <w:id w:val="204148549"/>
                                  <w:dataBinding w:prefixMappings="xmlns:ns0='http://purl.org/dc/elements/1.1/' xmlns:ns1='http://schemas.openxmlformats.org/package/2006/metadata/core-properties' " w:xpath="/ns1:coreProperties[1]/ns0:subject[1]" w:storeItemID="{6C3C8BC8-F283-45AE-878A-BAB7291924A1}"/>
                                  <w:text/>
                                </w:sdtPr>
                                <w:sdtContent>
                                  <w:p w:rsidR="00CD698E" w:rsidRDefault="00663325">
                                    <w:pPr>
                                      <w:pStyle w:val="Sansinterligne"/>
                                      <w:spacing w:before="40" w:after="40"/>
                                      <w:rPr>
                                        <w:caps/>
                                        <w:color w:val="1F4E79" w:themeColor="accent5" w:themeShade="80"/>
                                        <w:sz w:val="28"/>
                                        <w:szCs w:val="28"/>
                                      </w:rPr>
                                    </w:pPr>
                                    <w:r>
                                      <w:rPr>
                                        <w:caps/>
                                        <w:color w:val="1F4E79" w:themeColor="accent5" w:themeShade="80"/>
                                        <w:sz w:val="28"/>
                                        <w:szCs w:val="28"/>
                                      </w:rPr>
                                      <w:t>rapport défence technique javiner 2018</w:t>
                                    </w:r>
                                  </w:p>
                                </w:sdtContent>
                              </w:sdt>
                              <w:sdt>
                                <w:sdtPr>
                                  <w:rPr>
                                    <w:caps/>
                                    <w:color w:val="5B9BD5" w:themeColor="accent5"/>
                                    <w:sz w:val="24"/>
                                    <w:szCs w:val="24"/>
                                  </w:rPr>
                                  <w:alias w:val="Auteur"/>
                                  <w:tag w:val=""/>
                                  <w:id w:val="-1095786462"/>
                                  <w:dataBinding w:prefixMappings="xmlns:ns0='http://purl.org/dc/elements/1.1/' xmlns:ns1='http://schemas.openxmlformats.org/package/2006/metadata/core-properties' " w:xpath="/ns1:coreProperties[1]/ns0:creator[1]" w:storeItemID="{6C3C8BC8-F283-45AE-878A-BAB7291924A1}"/>
                                  <w:text/>
                                </w:sdtPr>
                                <w:sdtContent>
                                  <w:p w:rsidR="00663325" w:rsidRDefault="00663325" w:rsidP="00663325">
                                    <w:pPr>
                                      <w:pStyle w:val="Sansinterligne"/>
                                      <w:spacing w:before="80" w:after="40"/>
                                      <w:rPr>
                                        <w:caps/>
                                        <w:color w:val="5B9BD5" w:themeColor="accent5"/>
                                        <w:sz w:val="24"/>
                                        <w:szCs w:val="24"/>
                                      </w:rPr>
                                    </w:pPr>
                                    <w:r>
                                      <w:rPr>
                                        <w:caps/>
                                        <w:color w:val="5B9BD5" w:themeColor="accent5"/>
                                        <w:sz w:val="24"/>
                                        <w:szCs w:val="24"/>
                                      </w:rPr>
                                      <w:t>BARRÉ Simon</w:t>
                                    </w:r>
                                  </w:p>
                                </w:sdtContent>
                              </w:sdt>
                              <w:p w:rsidR="00663325" w:rsidRPr="00663325" w:rsidRDefault="00663325" w:rsidP="00663325">
                                <w:pPr>
                                  <w:pStyle w:val="Sansinterligne"/>
                                  <w:spacing w:before="80" w:after="40"/>
                                  <w:rPr>
                                    <w:caps/>
                                    <w:color w:val="5B9BD5" w:themeColor="accent5"/>
                                    <w:sz w:val="24"/>
                                    <w:szCs w:val="24"/>
                                  </w:rPr>
                                </w:pPr>
                                <w:r w:rsidRPr="00663325">
                                  <w:rPr>
                                    <w:caps/>
                                    <w:color w:val="5B9BD5" w:themeColor="accent5"/>
                                    <w:sz w:val="24"/>
                                    <w:szCs w:val="24"/>
                                  </w:rPr>
                                  <w:t>Rapporteur TFE : C. Masson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21.55pt;margin-top:537.55pt;width:432.4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" filled="f" stroked="f" strokeweight=".5pt">
                    <v:textbox style="mso-fit-shape-to-text:t" inset="0,0,0,0">
                      <w:txbxContent>
                        <w:p w:rsidR="00CD698E" w:rsidRDefault="00CD698E">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16793789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Travail de fin d’études</w:t>
                              </w:r>
                            </w:sdtContent>
                          </w:sdt>
                        </w:p>
                        <w:sdt>
                          <w:sdtPr>
                            <w:rPr>
                              <w:caps/>
                              <w:color w:val="1F4E79" w:themeColor="accent5" w:themeShade="80"/>
                              <w:sz w:val="28"/>
                              <w:szCs w:val="28"/>
                            </w:rPr>
                            <w:alias w:val="Sous-titre"/>
                            <w:tag w:val=""/>
                            <w:id w:val="204148549"/>
                            <w:dataBinding w:prefixMappings="xmlns:ns0='http://purl.org/dc/elements/1.1/' xmlns:ns1='http://schemas.openxmlformats.org/package/2006/metadata/core-properties' " w:xpath="/ns1:coreProperties[1]/ns0:subject[1]" w:storeItemID="{6C3C8BC8-F283-45AE-878A-BAB7291924A1}"/>
                            <w:text/>
                          </w:sdtPr>
                          <w:sdtContent>
                            <w:p w:rsidR="00CD698E" w:rsidRDefault="00663325">
                              <w:pPr>
                                <w:pStyle w:val="Sansinterligne"/>
                                <w:spacing w:before="40" w:after="40"/>
                                <w:rPr>
                                  <w:caps/>
                                  <w:color w:val="1F4E79" w:themeColor="accent5" w:themeShade="80"/>
                                  <w:sz w:val="28"/>
                                  <w:szCs w:val="28"/>
                                </w:rPr>
                              </w:pPr>
                              <w:r>
                                <w:rPr>
                                  <w:caps/>
                                  <w:color w:val="1F4E79" w:themeColor="accent5" w:themeShade="80"/>
                                  <w:sz w:val="28"/>
                                  <w:szCs w:val="28"/>
                                </w:rPr>
                                <w:t>rapport défence technique javiner 2018</w:t>
                              </w:r>
                            </w:p>
                          </w:sdtContent>
                        </w:sdt>
                        <w:sdt>
                          <w:sdtPr>
                            <w:rPr>
                              <w:caps/>
                              <w:color w:val="5B9BD5" w:themeColor="accent5"/>
                              <w:sz w:val="24"/>
                              <w:szCs w:val="24"/>
                            </w:rPr>
                            <w:alias w:val="Auteur"/>
                            <w:tag w:val=""/>
                            <w:id w:val="-1095786462"/>
                            <w:dataBinding w:prefixMappings="xmlns:ns0='http://purl.org/dc/elements/1.1/' xmlns:ns1='http://schemas.openxmlformats.org/package/2006/metadata/core-properties' " w:xpath="/ns1:coreProperties[1]/ns0:creator[1]" w:storeItemID="{6C3C8BC8-F283-45AE-878A-BAB7291924A1}"/>
                            <w:text/>
                          </w:sdtPr>
                          <w:sdtContent>
                            <w:p w:rsidR="00663325" w:rsidRDefault="00663325" w:rsidP="00663325">
                              <w:pPr>
                                <w:pStyle w:val="Sansinterligne"/>
                                <w:spacing w:before="80" w:after="40"/>
                                <w:rPr>
                                  <w:caps/>
                                  <w:color w:val="5B9BD5" w:themeColor="accent5"/>
                                  <w:sz w:val="24"/>
                                  <w:szCs w:val="24"/>
                                </w:rPr>
                              </w:pPr>
                              <w:r>
                                <w:rPr>
                                  <w:caps/>
                                  <w:color w:val="5B9BD5" w:themeColor="accent5"/>
                                  <w:sz w:val="24"/>
                                  <w:szCs w:val="24"/>
                                </w:rPr>
                                <w:t>BARRÉ Simon</w:t>
                              </w:r>
                            </w:p>
                          </w:sdtContent>
                        </w:sdt>
                        <w:p w:rsidR="00663325" w:rsidRPr="00663325" w:rsidRDefault="00663325" w:rsidP="00663325">
                          <w:pPr>
                            <w:pStyle w:val="Sansinterligne"/>
                            <w:spacing w:before="80" w:after="40"/>
                            <w:rPr>
                              <w:caps/>
                              <w:color w:val="5B9BD5" w:themeColor="accent5"/>
                              <w:sz w:val="24"/>
                              <w:szCs w:val="24"/>
                            </w:rPr>
                          </w:pPr>
                          <w:r w:rsidRPr="00663325">
                            <w:rPr>
                              <w:caps/>
                              <w:color w:val="5B9BD5" w:themeColor="accent5"/>
                              <w:sz w:val="24"/>
                              <w:szCs w:val="24"/>
                            </w:rPr>
                            <w:t>Rapporteur TFE : C. Masson</w:t>
                          </w:r>
                        </w:p>
                      </w:txbxContent>
                    </v:textbox>
                    <w10:wrap type="square" anchorx="margin" anchory="page"/>
                  </v:shape>
                </w:pict>
              </mc:Fallback>
            </mc:AlternateContent>
          </w:r>
          <w:r>
            <w:br w:type="page"/>
          </w:r>
        </w:p>
      </w:sdtContent>
    </w:sdt>
    <w:p w:rsidR="006B511A" w:rsidRPr="00683FAD" w:rsidRDefault="006E10BB">
      <w:pPr>
        <w:rPr>
          <w:rFonts w:cstheme="minorHAnsi"/>
          <w:sz w:val="24"/>
          <w:szCs w:val="24"/>
        </w:rPr>
      </w:pPr>
      <w:r w:rsidRPr="00683FAD">
        <w:rPr>
          <w:rFonts w:cstheme="minorHAnsi"/>
          <w:sz w:val="24"/>
          <w:szCs w:val="24"/>
        </w:rPr>
        <w:lastRenderedPageBreak/>
        <w:t xml:space="preserve">Le sujet de mon </w:t>
      </w:r>
      <w:bookmarkStart w:id="0" w:name="OLE_LINK18"/>
      <w:bookmarkStart w:id="1" w:name="OLE_LINK19"/>
      <w:r w:rsidRPr="00683FAD">
        <w:rPr>
          <w:rFonts w:cstheme="minorHAnsi"/>
          <w:sz w:val="24"/>
          <w:szCs w:val="24"/>
        </w:rPr>
        <w:t xml:space="preserve">travail de fin d’études </w:t>
      </w:r>
      <w:bookmarkEnd w:id="0"/>
      <w:bookmarkEnd w:id="1"/>
      <w:r w:rsidRPr="00683FAD">
        <w:rPr>
          <w:rFonts w:cstheme="minorHAnsi"/>
          <w:sz w:val="24"/>
          <w:szCs w:val="24"/>
        </w:rPr>
        <w:t>est la m</w:t>
      </w:r>
      <w:r w:rsidR="004270FF" w:rsidRPr="00683FAD">
        <w:rPr>
          <w:rFonts w:cstheme="minorHAnsi"/>
          <w:sz w:val="24"/>
          <w:szCs w:val="24"/>
        </w:rPr>
        <w:t>odification de l’infrastructure de laboratoire du cours de sécurité des réseaux pour</w:t>
      </w:r>
      <w:r w:rsidR="00C30CDB" w:rsidRPr="00683FAD">
        <w:rPr>
          <w:rFonts w:cstheme="minorHAnsi"/>
          <w:sz w:val="24"/>
          <w:szCs w:val="24"/>
        </w:rPr>
        <w:t xml:space="preserve"> </w:t>
      </w:r>
      <w:bookmarkStart w:id="2" w:name="OLE_LINK16"/>
      <w:bookmarkStart w:id="3" w:name="OLE_LINK17"/>
      <w:r w:rsidR="00A934FF" w:rsidRPr="00683FAD">
        <w:rPr>
          <w:rFonts w:cstheme="minorHAnsi"/>
          <w:sz w:val="24"/>
          <w:szCs w:val="24"/>
        </w:rPr>
        <w:t>M</w:t>
      </w:r>
      <w:r w:rsidR="00C30CDB" w:rsidRPr="00683FAD">
        <w:rPr>
          <w:rFonts w:cstheme="minorHAnsi"/>
          <w:sz w:val="24"/>
          <w:szCs w:val="24"/>
        </w:rPr>
        <w:t>onsieur</w:t>
      </w:r>
      <w:r w:rsidR="004270FF" w:rsidRPr="00683FAD">
        <w:rPr>
          <w:rFonts w:cstheme="minorHAnsi"/>
          <w:sz w:val="24"/>
          <w:szCs w:val="24"/>
        </w:rPr>
        <w:t xml:space="preserve"> </w:t>
      </w:r>
      <w:bookmarkStart w:id="4" w:name="OLE_LINK1"/>
      <w:bookmarkStart w:id="5" w:name="OLE_LINK2"/>
      <w:r w:rsidR="004270FF" w:rsidRPr="00683FAD">
        <w:rPr>
          <w:rFonts w:cstheme="minorHAnsi"/>
          <w:sz w:val="24"/>
          <w:szCs w:val="24"/>
        </w:rPr>
        <w:t>L</w:t>
      </w:r>
      <w:r w:rsidR="00CD698E" w:rsidRPr="00683FAD">
        <w:rPr>
          <w:rFonts w:cstheme="minorHAnsi"/>
          <w:sz w:val="24"/>
          <w:szCs w:val="24"/>
        </w:rPr>
        <w:t xml:space="preserve">. </w:t>
      </w:r>
      <w:proofErr w:type="spellStart"/>
      <w:r w:rsidR="00CD698E" w:rsidRPr="00683FAD">
        <w:rPr>
          <w:rFonts w:cstheme="minorHAnsi"/>
          <w:sz w:val="24"/>
          <w:szCs w:val="24"/>
        </w:rPr>
        <w:t>Schalkwijk</w:t>
      </w:r>
      <w:bookmarkEnd w:id="2"/>
      <w:bookmarkEnd w:id="3"/>
      <w:bookmarkEnd w:id="4"/>
      <w:bookmarkEnd w:id="5"/>
      <w:proofErr w:type="spellEnd"/>
      <w:r w:rsidR="00A934FF" w:rsidRPr="00683FAD">
        <w:rPr>
          <w:rFonts w:cstheme="minorHAnsi"/>
          <w:sz w:val="24"/>
          <w:szCs w:val="24"/>
        </w:rPr>
        <w:t xml:space="preserve"> (nommer « client » par la suite)</w:t>
      </w:r>
      <w:r w:rsidR="004270FF" w:rsidRPr="00683FAD">
        <w:rPr>
          <w:rFonts w:cstheme="minorHAnsi"/>
          <w:sz w:val="24"/>
          <w:szCs w:val="24"/>
        </w:rPr>
        <w:t xml:space="preserve">, en vue de résoudre les problèmes liés aux nombreux plantages de Docker </w:t>
      </w:r>
      <w:r w:rsidR="00FE1AD8" w:rsidRPr="00683FAD">
        <w:rPr>
          <w:rFonts w:cstheme="minorHAnsi"/>
          <w:sz w:val="24"/>
          <w:szCs w:val="24"/>
        </w:rPr>
        <w:t>au sein de la machine virtuel</w:t>
      </w:r>
      <w:r w:rsidR="00A934FF" w:rsidRPr="00683FAD">
        <w:rPr>
          <w:rFonts w:cstheme="minorHAnsi"/>
          <w:sz w:val="24"/>
          <w:szCs w:val="24"/>
        </w:rPr>
        <w:t>le</w:t>
      </w:r>
      <w:r w:rsidR="00FE1AD8" w:rsidRPr="00683FAD">
        <w:rPr>
          <w:rFonts w:cstheme="minorHAnsi"/>
          <w:sz w:val="24"/>
          <w:szCs w:val="24"/>
        </w:rPr>
        <w:t xml:space="preserve"> de GNS3 (nommée ensuite GNS3 VM, qui tourne sous Debian)</w:t>
      </w:r>
      <w:r w:rsidR="004270FF" w:rsidRPr="00683FAD">
        <w:rPr>
          <w:rFonts w:cstheme="minorHAnsi"/>
          <w:sz w:val="24"/>
          <w:szCs w:val="24"/>
        </w:rPr>
        <w:t>.</w:t>
      </w:r>
      <w:r w:rsidR="00FE1AD8" w:rsidRPr="00683FAD">
        <w:rPr>
          <w:rFonts w:cstheme="minorHAnsi"/>
          <w:sz w:val="24"/>
          <w:szCs w:val="24"/>
        </w:rPr>
        <w:t xml:space="preserve"> Ce problème semble connu, et li</w:t>
      </w:r>
      <w:r w:rsidR="00A934FF" w:rsidRPr="00683FAD">
        <w:rPr>
          <w:rFonts w:cstheme="minorHAnsi"/>
          <w:sz w:val="24"/>
          <w:szCs w:val="24"/>
        </w:rPr>
        <w:t>é</w:t>
      </w:r>
      <w:r w:rsidR="00FE1AD8" w:rsidRPr="00683FAD">
        <w:rPr>
          <w:rFonts w:cstheme="minorHAnsi"/>
          <w:sz w:val="24"/>
          <w:szCs w:val="24"/>
        </w:rPr>
        <w:t xml:space="preserve"> au noyau de Docker</w:t>
      </w:r>
      <w:r w:rsidR="00272C31" w:rsidRPr="00683FAD">
        <w:rPr>
          <w:rFonts w:cstheme="minorHAnsi"/>
          <w:sz w:val="24"/>
          <w:szCs w:val="24"/>
        </w:rPr>
        <w:t>. En effet celui-ci ne libère pas la mémoire vive</w:t>
      </w:r>
      <w:r w:rsidR="00A934FF" w:rsidRPr="00683FAD">
        <w:rPr>
          <w:rFonts w:cstheme="minorHAnsi"/>
          <w:sz w:val="24"/>
          <w:szCs w:val="24"/>
        </w:rPr>
        <w:t xml:space="preserve"> en raison de </w:t>
      </w:r>
      <w:r w:rsidR="00272C31" w:rsidRPr="00683FAD">
        <w:rPr>
          <w:rFonts w:cstheme="minorHAnsi"/>
          <w:sz w:val="24"/>
          <w:szCs w:val="24"/>
        </w:rPr>
        <w:t xml:space="preserve">l’utilisation </w:t>
      </w:r>
      <w:r w:rsidR="00CD698E" w:rsidRPr="00683FAD">
        <w:rPr>
          <w:rFonts w:cstheme="minorHAnsi"/>
          <w:sz w:val="24"/>
          <w:szCs w:val="24"/>
        </w:rPr>
        <w:t xml:space="preserve">excessive de la carte réseau, ce qui provoque une saturation de </w:t>
      </w:r>
      <w:r w:rsidR="00A934FF" w:rsidRPr="00683FAD">
        <w:rPr>
          <w:rFonts w:cstheme="minorHAnsi"/>
          <w:sz w:val="24"/>
          <w:szCs w:val="24"/>
        </w:rPr>
        <w:t>la mémoire vi</w:t>
      </w:r>
      <w:r w:rsidR="00DE5065" w:rsidRPr="00683FAD">
        <w:rPr>
          <w:rFonts w:cstheme="minorHAnsi"/>
          <w:sz w:val="24"/>
          <w:szCs w:val="24"/>
        </w:rPr>
        <w:t>ve</w:t>
      </w:r>
      <w:r w:rsidR="00CD698E" w:rsidRPr="00683FAD">
        <w:rPr>
          <w:rFonts w:cstheme="minorHAnsi"/>
          <w:sz w:val="24"/>
          <w:szCs w:val="24"/>
        </w:rPr>
        <w:t>. Mais également, la corruption de</w:t>
      </w:r>
      <w:r w:rsidR="00A934FF" w:rsidRPr="00683FAD">
        <w:rPr>
          <w:rFonts w:cstheme="minorHAnsi"/>
          <w:sz w:val="24"/>
          <w:szCs w:val="24"/>
        </w:rPr>
        <w:t xml:space="preserve"> la</w:t>
      </w:r>
      <w:r w:rsidR="00CD698E" w:rsidRPr="00683FAD">
        <w:rPr>
          <w:rFonts w:cstheme="minorHAnsi"/>
          <w:sz w:val="24"/>
          <w:szCs w:val="24"/>
        </w:rPr>
        <w:t xml:space="preserve"> base de données contenant les image</w:t>
      </w:r>
      <w:r w:rsidR="00C30CDB" w:rsidRPr="00683FAD">
        <w:rPr>
          <w:rFonts w:cstheme="minorHAnsi"/>
          <w:sz w:val="24"/>
          <w:szCs w:val="24"/>
        </w:rPr>
        <w:t>s</w:t>
      </w:r>
      <w:r w:rsidR="00CD698E" w:rsidRPr="00683FAD">
        <w:rPr>
          <w:rFonts w:cstheme="minorHAnsi"/>
          <w:sz w:val="24"/>
          <w:szCs w:val="24"/>
        </w:rPr>
        <w:t xml:space="preserve"> Docker</w:t>
      </w:r>
      <w:r w:rsidR="00C30CDB" w:rsidRPr="00683FAD">
        <w:rPr>
          <w:rFonts w:cstheme="minorHAnsi"/>
          <w:sz w:val="24"/>
          <w:szCs w:val="24"/>
        </w:rPr>
        <w:t xml:space="preserve"> </w:t>
      </w:r>
      <w:r w:rsidR="00A934FF" w:rsidRPr="00683FAD">
        <w:rPr>
          <w:rFonts w:cstheme="minorHAnsi"/>
          <w:sz w:val="24"/>
          <w:szCs w:val="24"/>
        </w:rPr>
        <w:t>lors de</w:t>
      </w:r>
      <w:r w:rsidR="00C30CDB" w:rsidRPr="00683FAD">
        <w:rPr>
          <w:rFonts w:cstheme="minorHAnsi"/>
          <w:sz w:val="24"/>
          <w:szCs w:val="24"/>
        </w:rPr>
        <w:t xml:space="preserve"> nombreux accès simultanés.</w:t>
      </w:r>
    </w:p>
    <w:p w:rsidR="00FE1AD8" w:rsidRPr="00683FAD" w:rsidRDefault="00FE1AD8">
      <w:pPr>
        <w:rPr>
          <w:rFonts w:cstheme="minorHAnsi"/>
          <w:sz w:val="24"/>
          <w:szCs w:val="24"/>
        </w:rPr>
      </w:pPr>
      <w:r w:rsidRPr="00683FAD">
        <w:rPr>
          <w:rFonts w:cstheme="minorHAnsi"/>
          <w:sz w:val="24"/>
          <w:szCs w:val="24"/>
        </w:rPr>
        <w:t>Les pistes envisagées seraient d’implémenter une solution de VDI (</w:t>
      </w:r>
      <w:r w:rsidR="009F4983" w:rsidRPr="00683FAD">
        <w:rPr>
          <w:rFonts w:cstheme="minorHAnsi"/>
          <w:sz w:val="24"/>
          <w:szCs w:val="24"/>
        </w:rPr>
        <w:t>Virtual Desktop Infrastructure, traduit par infrastructure de bureau virtuel ou machine virtuelle</w:t>
      </w:r>
      <w:r w:rsidRPr="00683FAD">
        <w:rPr>
          <w:rFonts w:cstheme="minorHAnsi"/>
          <w:sz w:val="24"/>
          <w:szCs w:val="24"/>
        </w:rPr>
        <w:t xml:space="preserve">), </w:t>
      </w:r>
      <w:r w:rsidR="00293F70" w:rsidRPr="00683FAD">
        <w:rPr>
          <w:rFonts w:cstheme="minorHAnsi"/>
          <w:sz w:val="24"/>
          <w:szCs w:val="24"/>
        </w:rPr>
        <w:t>ou</w:t>
      </w:r>
      <w:r w:rsidR="00272C31" w:rsidRPr="00683FAD">
        <w:rPr>
          <w:rFonts w:cstheme="minorHAnsi"/>
          <w:sz w:val="24"/>
          <w:szCs w:val="24"/>
        </w:rPr>
        <w:t xml:space="preserve"> s’orienter vers </w:t>
      </w:r>
      <w:r w:rsidR="00C30CDB" w:rsidRPr="00683FAD">
        <w:rPr>
          <w:rFonts w:cstheme="minorHAnsi"/>
          <w:sz w:val="24"/>
          <w:szCs w:val="24"/>
        </w:rPr>
        <w:t>QEMU</w:t>
      </w:r>
      <w:r w:rsidR="00272C31" w:rsidRPr="00683FAD">
        <w:rPr>
          <w:rFonts w:cstheme="minorHAnsi"/>
          <w:sz w:val="24"/>
          <w:szCs w:val="24"/>
        </w:rPr>
        <w:t xml:space="preserve"> et son automatisation</w:t>
      </w:r>
      <w:r w:rsidR="0082171C" w:rsidRPr="00683FAD">
        <w:rPr>
          <w:rFonts w:cstheme="minorHAnsi"/>
          <w:sz w:val="24"/>
          <w:szCs w:val="24"/>
        </w:rPr>
        <w:t>,</w:t>
      </w:r>
      <w:r w:rsidR="00272C31" w:rsidRPr="00683FAD">
        <w:rPr>
          <w:rFonts w:cstheme="minorHAnsi"/>
          <w:sz w:val="24"/>
          <w:szCs w:val="24"/>
        </w:rPr>
        <w:t xml:space="preserve"> voir</w:t>
      </w:r>
      <w:r w:rsidRPr="00683FAD">
        <w:rPr>
          <w:rFonts w:cstheme="minorHAnsi"/>
          <w:sz w:val="24"/>
          <w:szCs w:val="24"/>
        </w:rPr>
        <w:t xml:space="preserve"> de mieux gérer les conteneur</w:t>
      </w:r>
      <w:r w:rsidR="0082171C" w:rsidRPr="00683FAD">
        <w:rPr>
          <w:rFonts w:cstheme="minorHAnsi"/>
          <w:sz w:val="24"/>
          <w:szCs w:val="24"/>
        </w:rPr>
        <w:t>s</w:t>
      </w:r>
      <w:r w:rsidRPr="00683FAD">
        <w:rPr>
          <w:rFonts w:cstheme="minorHAnsi"/>
          <w:sz w:val="24"/>
          <w:szCs w:val="24"/>
        </w:rPr>
        <w:t xml:space="preserve"> Docker </w:t>
      </w:r>
      <w:r w:rsidR="0082171C" w:rsidRPr="00683FAD">
        <w:rPr>
          <w:rFonts w:cstheme="minorHAnsi"/>
          <w:sz w:val="24"/>
          <w:szCs w:val="24"/>
        </w:rPr>
        <w:t xml:space="preserve">ou </w:t>
      </w:r>
      <w:r w:rsidR="00C30CDB" w:rsidRPr="00683FAD">
        <w:rPr>
          <w:rFonts w:cstheme="minorHAnsi"/>
          <w:sz w:val="24"/>
          <w:szCs w:val="24"/>
        </w:rPr>
        <w:t>même</w:t>
      </w:r>
      <w:r w:rsidR="0082171C" w:rsidRPr="00683FAD">
        <w:rPr>
          <w:rFonts w:cstheme="minorHAnsi"/>
          <w:sz w:val="24"/>
          <w:szCs w:val="24"/>
        </w:rPr>
        <w:t xml:space="preserve"> de </w:t>
      </w:r>
      <w:r w:rsidRPr="00683FAD">
        <w:rPr>
          <w:rFonts w:cstheme="minorHAnsi"/>
          <w:sz w:val="24"/>
          <w:szCs w:val="24"/>
        </w:rPr>
        <w:t>passer sous LXE, et la dernière</w:t>
      </w:r>
      <w:r w:rsidR="00DE5065" w:rsidRPr="00683FAD">
        <w:rPr>
          <w:rFonts w:cstheme="minorHAnsi"/>
          <w:sz w:val="24"/>
          <w:szCs w:val="24"/>
        </w:rPr>
        <w:t xml:space="preserve"> solution serait</w:t>
      </w:r>
      <w:r w:rsidRPr="00683FAD">
        <w:rPr>
          <w:rFonts w:cstheme="minorHAnsi"/>
          <w:sz w:val="24"/>
          <w:szCs w:val="24"/>
        </w:rPr>
        <w:t xml:space="preserve"> de créer une interface de gestion personnalis</w:t>
      </w:r>
      <w:r w:rsidR="00DE5065" w:rsidRPr="00683FAD">
        <w:rPr>
          <w:rFonts w:cstheme="minorHAnsi"/>
          <w:sz w:val="24"/>
          <w:szCs w:val="24"/>
        </w:rPr>
        <w:t>ée</w:t>
      </w:r>
      <w:r w:rsidRPr="00683FAD">
        <w:rPr>
          <w:rFonts w:cstheme="minorHAnsi"/>
          <w:sz w:val="24"/>
          <w:szCs w:val="24"/>
        </w:rPr>
        <w:t xml:space="preserve"> par utilisateur.</w:t>
      </w:r>
      <w:r w:rsidR="00DC529A" w:rsidRPr="00683FAD">
        <w:rPr>
          <w:rFonts w:cstheme="minorHAnsi"/>
          <w:sz w:val="24"/>
          <w:szCs w:val="24"/>
        </w:rPr>
        <w:t xml:space="preserve"> Cette interface</w:t>
      </w:r>
      <w:r w:rsidR="008774BB" w:rsidRPr="00683FAD">
        <w:rPr>
          <w:rFonts w:cstheme="minorHAnsi"/>
          <w:sz w:val="24"/>
          <w:szCs w:val="24"/>
        </w:rPr>
        <w:t xml:space="preserve"> permettrait aux utilisateurs</w:t>
      </w:r>
      <w:r w:rsidR="00DC529A" w:rsidRPr="00683FAD">
        <w:rPr>
          <w:rFonts w:cstheme="minorHAnsi"/>
          <w:sz w:val="24"/>
          <w:szCs w:val="24"/>
        </w:rPr>
        <w:t xml:space="preserve"> de démarrer</w:t>
      </w:r>
      <w:r w:rsidR="008774BB" w:rsidRPr="00683FAD">
        <w:rPr>
          <w:rFonts w:cstheme="minorHAnsi"/>
          <w:sz w:val="24"/>
          <w:szCs w:val="24"/>
        </w:rPr>
        <w:t xml:space="preserve"> ou d’</w:t>
      </w:r>
      <w:r w:rsidR="00DC529A" w:rsidRPr="00683FAD">
        <w:rPr>
          <w:rFonts w:cstheme="minorHAnsi"/>
          <w:sz w:val="24"/>
          <w:szCs w:val="24"/>
        </w:rPr>
        <w:t>arrêt</w:t>
      </w:r>
      <w:r w:rsidR="008774BB" w:rsidRPr="00683FAD">
        <w:rPr>
          <w:rFonts w:cstheme="minorHAnsi"/>
          <w:sz w:val="24"/>
          <w:szCs w:val="24"/>
        </w:rPr>
        <w:t>er</w:t>
      </w:r>
      <w:r w:rsidR="00DC529A" w:rsidRPr="00683FAD">
        <w:rPr>
          <w:rFonts w:cstheme="minorHAnsi"/>
          <w:sz w:val="24"/>
          <w:szCs w:val="24"/>
        </w:rPr>
        <w:t xml:space="preserve"> les machines virtuelles à </w:t>
      </w:r>
      <w:r w:rsidR="008774BB" w:rsidRPr="00683FAD">
        <w:rPr>
          <w:rFonts w:cstheme="minorHAnsi"/>
          <w:sz w:val="24"/>
          <w:szCs w:val="24"/>
        </w:rPr>
        <w:t>leur disposition</w:t>
      </w:r>
      <w:r w:rsidR="00DC529A" w:rsidRPr="00683FAD">
        <w:rPr>
          <w:rFonts w:cstheme="minorHAnsi"/>
          <w:sz w:val="24"/>
          <w:szCs w:val="24"/>
        </w:rPr>
        <w:t xml:space="preserve">, mais cela demande une grande rigueur afin </w:t>
      </w:r>
      <w:r w:rsidR="008774BB" w:rsidRPr="00683FAD">
        <w:rPr>
          <w:rFonts w:cstheme="minorHAnsi"/>
          <w:sz w:val="24"/>
          <w:szCs w:val="24"/>
        </w:rPr>
        <w:t>d’éviter une surcharge du serveur avec des machines qui fonctionnent sans utilité.</w:t>
      </w:r>
      <w:r w:rsidR="00272C31" w:rsidRPr="00683FAD">
        <w:rPr>
          <w:rFonts w:cstheme="minorHAnsi"/>
          <w:sz w:val="24"/>
          <w:szCs w:val="24"/>
        </w:rPr>
        <w:t xml:space="preserve"> </w:t>
      </w:r>
      <w:r w:rsidR="00272C31" w:rsidRPr="00683FAD">
        <w:rPr>
          <w:rFonts w:cstheme="minorHAnsi"/>
          <w:sz w:val="24"/>
          <w:szCs w:val="24"/>
        </w:rPr>
        <w:br/>
        <w:t xml:space="preserve">La solution de </w:t>
      </w:r>
      <w:r w:rsidR="008774BB" w:rsidRPr="00683FAD">
        <w:rPr>
          <w:rFonts w:cstheme="minorHAnsi"/>
          <w:sz w:val="24"/>
          <w:szCs w:val="24"/>
        </w:rPr>
        <w:t>« </w:t>
      </w:r>
      <w:r w:rsidR="00C30CDB" w:rsidRPr="00683FAD">
        <w:rPr>
          <w:rFonts w:cstheme="minorHAnsi"/>
          <w:sz w:val="24"/>
          <w:szCs w:val="24"/>
        </w:rPr>
        <w:t>QEMU</w:t>
      </w:r>
      <w:r w:rsidR="00272C31" w:rsidRPr="00683FAD">
        <w:rPr>
          <w:rFonts w:cstheme="minorHAnsi"/>
          <w:sz w:val="24"/>
          <w:szCs w:val="24"/>
        </w:rPr>
        <w:t xml:space="preserve"> et son automatisation</w:t>
      </w:r>
      <w:r w:rsidR="008774BB" w:rsidRPr="00683FAD">
        <w:rPr>
          <w:rFonts w:cstheme="minorHAnsi"/>
          <w:sz w:val="24"/>
          <w:szCs w:val="24"/>
        </w:rPr>
        <w:t> »</w:t>
      </w:r>
      <w:r w:rsidR="00272C31" w:rsidRPr="00683FAD">
        <w:rPr>
          <w:rFonts w:cstheme="minorHAnsi"/>
          <w:sz w:val="24"/>
          <w:szCs w:val="24"/>
        </w:rPr>
        <w:t xml:space="preserve"> serai</w:t>
      </w:r>
      <w:r w:rsidR="00DE5065" w:rsidRPr="00683FAD">
        <w:rPr>
          <w:rFonts w:cstheme="minorHAnsi"/>
          <w:sz w:val="24"/>
          <w:szCs w:val="24"/>
        </w:rPr>
        <w:t>t</w:t>
      </w:r>
      <w:r w:rsidR="00272C31" w:rsidRPr="00683FAD">
        <w:rPr>
          <w:rFonts w:cstheme="minorHAnsi"/>
          <w:sz w:val="24"/>
          <w:szCs w:val="24"/>
        </w:rPr>
        <w:t xml:space="preserve"> la </w:t>
      </w:r>
      <w:r w:rsidR="008774BB" w:rsidRPr="00683FAD">
        <w:rPr>
          <w:rFonts w:cstheme="minorHAnsi"/>
          <w:sz w:val="24"/>
          <w:szCs w:val="24"/>
        </w:rPr>
        <w:t>piste</w:t>
      </w:r>
      <w:r w:rsidR="00272C31" w:rsidRPr="00683FAD">
        <w:rPr>
          <w:rFonts w:cstheme="minorHAnsi"/>
          <w:sz w:val="24"/>
          <w:szCs w:val="24"/>
        </w:rPr>
        <w:t xml:space="preserve"> </w:t>
      </w:r>
      <w:r w:rsidR="00DE5065" w:rsidRPr="00683FAD">
        <w:rPr>
          <w:rFonts w:cstheme="minorHAnsi"/>
          <w:sz w:val="24"/>
          <w:szCs w:val="24"/>
        </w:rPr>
        <w:t xml:space="preserve">à </w:t>
      </w:r>
      <w:r w:rsidR="00272C31" w:rsidRPr="00683FAD">
        <w:rPr>
          <w:rFonts w:cstheme="minorHAnsi"/>
          <w:sz w:val="24"/>
          <w:szCs w:val="24"/>
        </w:rPr>
        <w:t>privilégi</w:t>
      </w:r>
      <w:r w:rsidR="00DE5065" w:rsidRPr="00683FAD">
        <w:rPr>
          <w:rFonts w:cstheme="minorHAnsi"/>
          <w:sz w:val="24"/>
          <w:szCs w:val="24"/>
        </w:rPr>
        <w:t>er</w:t>
      </w:r>
      <w:r w:rsidR="00272C31" w:rsidRPr="00683FAD">
        <w:rPr>
          <w:rFonts w:cstheme="minorHAnsi"/>
          <w:sz w:val="24"/>
          <w:szCs w:val="24"/>
        </w:rPr>
        <w:t xml:space="preserve">, </w:t>
      </w:r>
      <w:r w:rsidR="008774BB" w:rsidRPr="00683FAD">
        <w:rPr>
          <w:rFonts w:cstheme="minorHAnsi"/>
          <w:sz w:val="24"/>
          <w:szCs w:val="24"/>
        </w:rPr>
        <w:t>suite à la récente</w:t>
      </w:r>
      <w:r w:rsidR="00272C31" w:rsidRPr="00683FAD">
        <w:rPr>
          <w:rFonts w:cstheme="minorHAnsi"/>
          <w:sz w:val="24"/>
          <w:szCs w:val="24"/>
        </w:rPr>
        <w:t xml:space="preserve"> discussion avec mon client.</w:t>
      </w:r>
    </w:p>
    <w:p w:rsidR="0082171C" w:rsidRPr="00683FAD" w:rsidRDefault="0082171C">
      <w:pPr>
        <w:rPr>
          <w:rFonts w:cstheme="minorHAnsi"/>
          <w:sz w:val="24"/>
          <w:szCs w:val="24"/>
        </w:rPr>
      </w:pPr>
      <w:r w:rsidRPr="00683FAD">
        <w:rPr>
          <w:rFonts w:cstheme="minorHAnsi"/>
          <w:sz w:val="24"/>
          <w:szCs w:val="24"/>
        </w:rPr>
        <w:t>Lors de mes recherches</w:t>
      </w:r>
      <w:r w:rsidR="00DE5065" w:rsidRPr="00683FAD">
        <w:rPr>
          <w:rFonts w:cstheme="minorHAnsi"/>
          <w:sz w:val="24"/>
          <w:szCs w:val="24"/>
        </w:rPr>
        <w:t>,</w:t>
      </w:r>
      <w:r w:rsidRPr="00683FAD">
        <w:rPr>
          <w:rFonts w:cstheme="minorHAnsi"/>
          <w:sz w:val="24"/>
          <w:szCs w:val="24"/>
        </w:rPr>
        <w:t xml:space="preserve"> je me suis fortement concentr</w:t>
      </w:r>
      <w:r w:rsidR="00DE5065" w:rsidRPr="00683FAD">
        <w:rPr>
          <w:rFonts w:cstheme="minorHAnsi"/>
          <w:sz w:val="24"/>
          <w:szCs w:val="24"/>
        </w:rPr>
        <w:t>é</w:t>
      </w:r>
      <w:r w:rsidRPr="00683FAD">
        <w:rPr>
          <w:rFonts w:cstheme="minorHAnsi"/>
          <w:sz w:val="24"/>
          <w:szCs w:val="24"/>
        </w:rPr>
        <w:t xml:space="preserve"> sur les solution</w:t>
      </w:r>
      <w:r w:rsidR="00DE5065" w:rsidRPr="00683FAD">
        <w:rPr>
          <w:rFonts w:cstheme="minorHAnsi"/>
          <w:sz w:val="24"/>
          <w:szCs w:val="24"/>
        </w:rPr>
        <w:t>s</w:t>
      </w:r>
      <w:r w:rsidRPr="00683FAD">
        <w:rPr>
          <w:rFonts w:cstheme="minorHAnsi"/>
          <w:sz w:val="24"/>
          <w:szCs w:val="24"/>
        </w:rPr>
        <w:t xml:space="preserve"> VDI, qui étai</w:t>
      </w:r>
      <w:r w:rsidR="00DE5065" w:rsidRPr="00683FAD">
        <w:rPr>
          <w:rFonts w:cstheme="minorHAnsi"/>
          <w:sz w:val="24"/>
          <w:szCs w:val="24"/>
        </w:rPr>
        <w:t>ent</w:t>
      </w:r>
      <w:r w:rsidRPr="00683FAD">
        <w:rPr>
          <w:rFonts w:cstheme="minorHAnsi"/>
          <w:sz w:val="24"/>
          <w:szCs w:val="24"/>
        </w:rPr>
        <w:t xml:space="preserve"> l’une des premières idées que nous avions eu</w:t>
      </w:r>
      <w:r w:rsidR="00DE5065" w:rsidRPr="00683FAD">
        <w:rPr>
          <w:rFonts w:cstheme="minorHAnsi"/>
          <w:sz w:val="24"/>
          <w:szCs w:val="24"/>
        </w:rPr>
        <w:t>es</w:t>
      </w:r>
      <w:r w:rsidRPr="00683FAD">
        <w:rPr>
          <w:rFonts w:cstheme="minorHAnsi"/>
          <w:sz w:val="24"/>
          <w:szCs w:val="24"/>
        </w:rPr>
        <w:t xml:space="preserve"> avec mon client. </w:t>
      </w:r>
    </w:p>
    <w:p w:rsidR="0082171C" w:rsidRPr="00683FAD" w:rsidRDefault="0082171C" w:rsidP="0082171C">
      <w:pPr>
        <w:pStyle w:val="Paragraphedeliste"/>
        <w:numPr>
          <w:ilvl w:val="0"/>
          <w:numId w:val="1"/>
        </w:numPr>
        <w:rPr>
          <w:rFonts w:cstheme="minorHAnsi"/>
          <w:sz w:val="24"/>
          <w:szCs w:val="24"/>
        </w:rPr>
      </w:pPr>
      <w:proofErr w:type="spellStart"/>
      <w:r w:rsidRPr="00683FAD">
        <w:rPr>
          <w:rFonts w:cstheme="minorHAnsi"/>
          <w:sz w:val="24"/>
          <w:szCs w:val="24"/>
        </w:rPr>
        <w:t>Spice</w:t>
      </w:r>
      <w:proofErr w:type="spellEnd"/>
      <w:r w:rsidRPr="00683FAD">
        <w:rPr>
          <w:rFonts w:cstheme="minorHAnsi"/>
          <w:sz w:val="24"/>
          <w:szCs w:val="24"/>
        </w:rPr>
        <w:t xml:space="preserve"> : pour Simple Protocol for Independent </w:t>
      </w:r>
      <w:proofErr w:type="spellStart"/>
      <w:r w:rsidRPr="00683FAD">
        <w:rPr>
          <w:rFonts w:cstheme="minorHAnsi"/>
          <w:sz w:val="24"/>
          <w:szCs w:val="24"/>
        </w:rPr>
        <w:t>Computing</w:t>
      </w:r>
      <w:proofErr w:type="spellEnd"/>
      <w:r w:rsidRPr="00683FAD">
        <w:rPr>
          <w:rFonts w:cstheme="minorHAnsi"/>
          <w:sz w:val="24"/>
          <w:szCs w:val="24"/>
        </w:rPr>
        <w:t xml:space="preserve"> </w:t>
      </w:r>
      <w:proofErr w:type="spellStart"/>
      <w:r w:rsidRPr="00683FAD">
        <w:rPr>
          <w:rFonts w:cstheme="minorHAnsi"/>
          <w:sz w:val="24"/>
          <w:szCs w:val="24"/>
        </w:rPr>
        <w:t>Environments</w:t>
      </w:r>
      <w:proofErr w:type="spellEnd"/>
      <w:r w:rsidRPr="00683FAD">
        <w:rPr>
          <w:rFonts w:cstheme="minorHAnsi"/>
          <w:sz w:val="24"/>
          <w:szCs w:val="24"/>
        </w:rPr>
        <w:t>, est une solution gratuite pour la construction d’environnement virtuel, afin de fournir aux utilisateur</w:t>
      </w:r>
      <w:r w:rsidR="00DE5065" w:rsidRPr="00683FAD">
        <w:rPr>
          <w:rFonts w:cstheme="minorHAnsi"/>
          <w:sz w:val="24"/>
          <w:szCs w:val="24"/>
        </w:rPr>
        <w:t>s</w:t>
      </w:r>
      <w:r w:rsidRPr="00683FAD">
        <w:rPr>
          <w:rFonts w:cstheme="minorHAnsi"/>
          <w:sz w:val="24"/>
          <w:szCs w:val="24"/>
        </w:rPr>
        <w:t xml:space="preserve"> un bureau distant</w:t>
      </w:r>
      <w:r w:rsidR="00DE5065" w:rsidRPr="00683FAD">
        <w:rPr>
          <w:rFonts w:cstheme="minorHAnsi"/>
          <w:sz w:val="24"/>
          <w:szCs w:val="24"/>
        </w:rPr>
        <w:t>.</w:t>
      </w:r>
    </w:p>
    <w:p w:rsidR="0082171C" w:rsidRPr="00683FAD" w:rsidRDefault="0082171C" w:rsidP="0082171C">
      <w:pPr>
        <w:pStyle w:val="Paragraphedeliste"/>
        <w:numPr>
          <w:ilvl w:val="0"/>
          <w:numId w:val="1"/>
        </w:numPr>
        <w:rPr>
          <w:rFonts w:cstheme="minorHAnsi"/>
          <w:sz w:val="24"/>
          <w:szCs w:val="24"/>
        </w:rPr>
      </w:pPr>
      <w:proofErr w:type="spellStart"/>
      <w:r w:rsidRPr="00683FAD">
        <w:rPr>
          <w:rFonts w:cstheme="minorHAnsi"/>
          <w:sz w:val="24"/>
          <w:szCs w:val="24"/>
        </w:rPr>
        <w:t>FlexVDI</w:t>
      </w:r>
      <w:proofErr w:type="spellEnd"/>
      <w:r w:rsidRPr="00683FAD">
        <w:rPr>
          <w:rFonts w:cstheme="minorHAnsi"/>
          <w:sz w:val="24"/>
          <w:szCs w:val="24"/>
        </w:rPr>
        <w:t xml:space="preserve"> : est une solution VDI gratuite </w:t>
      </w:r>
      <w:r w:rsidR="00AC01DC" w:rsidRPr="00683FAD">
        <w:rPr>
          <w:rFonts w:cstheme="minorHAnsi"/>
          <w:sz w:val="24"/>
          <w:szCs w:val="24"/>
        </w:rPr>
        <w:t>adapt</w:t>
      </w:r>
      <w:r w:rsidR="00DE5065" w:rsidRPr="00683FAD">
        <w:rPr>
          <w:rFonts w:cstheme="minorHAnsi"/>
          <w:sz w:val="24"/>
          <w:szCs w:val="24"/>
        </w:rPr>
        <w:t>ée</w:t>
      </w:r>
      <w:r w:rsidR="00AC01DC" w:rsidRPr="00683FAD">
        <w:rPr>
          <w:rFonts w:cstheme="minorHAnsi"/>
          <w:sz w:val="24"/>
          <w:szCs w:val="24"/>
        </w:rPr>
        <w:t xml:space="preserve"> au </w:t>
      </w:r>
      <w:proofErr w:type="spellStart"/>
      <w:r w:rsidR="00AC01DC" w:rsidRPr="00683FAD">
        <w:rPr>
          <w:rFonts w:cstheme="minorHAnsi"/>
          <w:sz w:val="24"/>
          <w:szCs w:val="24"/>
        </w:rPr>
        <w:t>private</w:t>
      </w:r>
      <w:proofErr w:type="spellEnd"/>
      <w:r w:rsidR="00AC01DC" w:rsidRPr="00683FAD">
        <w:rPr>
          <w:rFonts w:cstheme="minorHAnsi"/>
          <w:sz w:val="24"/>
          <w:szCs w:val="24"/>
        </w:rPr>
        <w:t xml:space="preserve"> cloud</w:t>
      </w:r>
    </w:p>
    <w:p w:rsidR="00AC01DC" w:rsidRPr="00683FAD" w:rsidRDefault="00AC01DC" w:rsidP="00AC01DC">
      <w:pPr>
        <w:pStyle w:val="Paragraphedeliste"/>
        <w:numPr>
          <w:ilvl w:val="0"/>
          <w:numId w:val="1"/>
        </w:numPr>
        <w:rPr>
          <w:rFonts w:cstheme="minorHAnsi"/>
          <w:sz w:val="24"/>
          <w:szCs w:val="24"/>
        </w:rPr>
      </w:pPr>
      <w:proofErr w:type="spellStart"/>
      <w:proofErr w:type="gramStart"/>
      <w:r w:rsidRPr="00683FAD">
        <w:rPr>
          <w:rFonts w:cstheme="minorHAnsi"/>
          <w:sz w:val="24"/>
          <w:szCs w:val="24"/>
        </w:rPr>
        <w:t>unRAID</w:t>
      </w:r>
      <w:proofErr w:type="spellEnd"/>
      <w:proofErr w:type="gramEnd"/>
      <w:r w:rsidRPr="00683FAD">
        <w:rPr>
          <w:rFonts w:cstheme="minorHAnsi"/>
          <w:sz w:val="24"/>
          <w:szCs w:val="24"/>
        </w:rPr>
        <w:t> : qui est</w:t>
      </w:r>
      <w:r w:rsidR="00DE5065" w:rsidRPr="00683FAD">
        <w:rPr>
          <w:rFonts w:cstheme="minorHAnsi"/>
          <w:sz w:val="24"/>
          <w:szCs w:val="24"/>
        </w:rPr>
        <w:t xml:space="preserve"> une</w:t>
      </w:r>
      <w:r w:rsidRPr="00683FAD">
        <w:rPr>
          <w:rFonts w:cstheme="minorHAnsi"/>
          <w:sz w:val="24"/>
          <w:szCs w:val="24"/>
        </w:rPr>
        <w:t xml:space="preserve"> solution payante de Lime-</w:t>
      </w:r>
      <w:proofErr w:type="spellStart"/>
      <w:r w:rsidRPr="00683FAD">
        <w:rPr>
          <w:rFonts w:cstheme="minorHAnsi"/>
          <w:sz w:val="24"/>
          <w:szCs w:val="24"/>
        </w:rPr>
        <w:t>technology</w:t>
      </w:r>
      <w:proofErr w:type="spellEnd"/>
      <w:r w:rsidRPr="00683FAD">
        <w:rPr>
          <w:rFonts w:cstheme="minorHAnsi"/>
          <w:sz w:val="24"/>
          <w:szCs w:val="24"/>
        </w:rPr>
        <w:t xml:space="preserve"> , qui sera oubli</w:t>
      </w:r>
      <w:r w:rsidR="00DE5065" w:rsidRPr="00683FAD">
        <w:rPr>
          <w:rFonts w:cstheme="minorHAnsi"/>
          <w:sz w:val="24"/>
          <w:szCs w:val="24"/>
        </w:rPr>
        <w:t>ée,</w:t>
      </w:r>
      <w:r w:rsidRPr="00683FAD">
        <w:rPr>
          <w:rFonts w:cstheme="minorHAnsi"/>
          <w:sz w:val="24"/>
          <w:szCs w:val="24"/>
        </w:rPr>
        <w:t xml:space="preserve"> nous voulions éviter les co</w:t>
      </w:r>
      <w:r w:rsidR="00DE5065" w:rsidRPr="00683FAD">
        <w:rPr>
          <w:rFonts w:cstheme="minorHAnsi"/>
          <w:sz w:val="24"/>
          <w:szCs w:val="24"/>
        </w:rPr>
        <w:t>û</w:t>
      </w:r>
      <w:r w:rsidRPr="00683FAD">
        <w:rPr>
          <w:rFonts w:cstheme="minorHAnsi"/>
          <w:sz w:val="24"/>
          <w:szCs w:val="24"/>
        </w:rPr>
        <w:t>ts</w:t>
      </w:r>
      <w:r w:rsidR="00DE5065" w:rsidRPr="00683FAD">
        <w:rPr>
          <w:rFonts w:cstheme="minorHAnsi"/>
          <w:sz w:val="24"/>
          <w:szCs w:val="24"/>
        </w:rPr>
        <w:t xml:space="preserve"> </w:t>
      </w:r>
      <w:r w:rsidRPr="00683FAD">
        <w:rPr>
          <w:rFonts w:cstheme="minorHAnsi"/>
          <w:sz w:val="24"/>
          <w:szCs w:val="24"/>
        </w:rPr>
        <w:t>sinon nous nous serions orient</w:t>
      </w:r>
      <w:r w:rsidR="00DE5065" w:rsidRPr="00683FAD">
        <w:rPr>
          <w:rFonts w:cstheme="minorHAnsi"/>
          <w:sz w:val="24"/>
          <w:szCs w:val="24"/>
        </w:rPr>
        <w:t>és</w:t>
      </w:r>
      <w:r w:rsidRPr="00683FAD">
        <w:rPr>
          <w:rFonts w:cstheme="minorHAnsi"/>
          <w:sz w:val="24"/>
          <w:szCs w:val="24"/>
        </w:rPr>
        <w:t xml:space="preserve"> vers la solution de VMware (vSphere et </w:t>
      </w:r>
      <w:proofErr w:type="spellStart"/>
      <w:r w:rsidRPr="00683FAD">
        <w:rPr>
          <w:rFonts w:cstheme="minorHAnsi"/>
          <w:sz w:val="24"/>
          <w:szCs w:val="24"/>
        </w:rPr>
        <w:t>Horizion</w:t>
      </w:r>
      <w:proofErr w:type="spellEnd"/>
      <w:r w:rsidRPr="00683FAD">
        <w:rPr>
          <w:rFonts w:cstheme="minorHAnsi"/>
          <w:sz w:val="24"/>
          <w:szCs w:val="24"/>
        </w:rPr>
        <w:t>) voir de Citrix (</w:t>
      </w:r>
      <w:proofErr w:type="spellStart"/>
      <w:r w:rsidRPr="00683FAD">
        <w:rPr>
          <w:rFonts w:cstheme="minorHAnsi"/>
          <w:sz w:val="24"/>
          <w:szCs w:val="24"/>
        </w:rPr>
        <w:t>XenServer</w:t>
      </w:r>
      <w:proofErr w:type="spellEnd"/>
      <w:r w:rsidRPr="00683FAD">
        <w:rPr>
          <w:rFonts w:cstheme="minorHAnsi"/>
          <w:sz w:val="24"/>
          <w:szCs w:val="24"/>
        </w:rPr>
        <w:t xml:space="preserve"> et </w:t>
      </w:r>
      <w:proofErr w:type="spellStart"/>
      <w:r w:rsidRPr="00683FAD">
        <w:rPr>
          <w:rFonts w:cstheme="minorHAnsi"/>
          <w:sz w:val="24"/>
          <w:szCs w:val="24"/>
        </w:rPr>
        <w:t>XenDesktop</w:t>
      </w:r>
      <w:proofErr w:type="spellEnd"/>
      <w:r w:rsidRPr="00683FAD">
        <w:rPr>
          <w:rFonts w:cstheme="minorHAnsi"/>
          <w:sz w:val="24"/>
          <w:szCs w:val="24"/>
        </w:rPr>
        <w:t>)</w:t>
      </w:r>
    </w:p>
    <w:p w:rsidR="00AC01DC" w:rsidRPr="00683FAD" w:rsidRDefault="00AC01DC" w:rsidP="00AC01DC">
      <w:pPr>
        <w:pStyle w:val="Paragraphedeliste"/>
        <w:numPr>
          <w:ilvl w:val="0"/>
          <w:numId w:val="1"/>
        </w:numPr>
        <w:rPr>
          <w:rFonts w:cstheme="minorHAnsi"/>
          <w:sz w:val="24"/>
          <w:szCs w:val="24"/>
        </w:rPr>
      </w:pPr>
      <w:r w:rsidRPr="00683FAD">
        <w:rPr>
          <w:rFonts w:cstheme="minorHAnsi"/>
          <w:sz w:val="24"/>
          <w:szCs w:val="24"/>
        </w:rPr>
        <w:t>KVM-VDI : qui est un projet open-source de l’université de Vilnius (</w:t>
      </w:r>
      <w:r w:rsidRPr="00683FAD">
        <w:rPr>
          <w:rFonts w:cstheme="minorHAnsi"/>
          <w:color w:val="222222"/>
          <w:sz w:val="24"/>
          <w:szCs w:val="24"/>
          <w:shd w:val="clear" w:color="auto" w:fill="FFFFFF"/>
        </w:rPr>
        <w:t>Lituanie</w:t>
      </w:r>
      <w:r w:rsidRPr="00683FAD">
        <w:rPr>
          <w:rFonts w:cstheme="minorHAnsi"/>
          <w:color w:val="222222"/>
          <w:sz w:val="24"/>
          <w:szCs w:val="24"/>
          <w:shd w:val="clear" w:color="auto" w:fill="FFFFFF"/>
        </w:rPr>
        <w:t>)</w:t>
      </w:r>
    </w:p>
    <w:p w:rsidR="00A44D98" w:rsidRPr="00683FAD" w:rsidRDefault="001C7FD8">
      <w:pPr>
        <w:rPr>
          <w:rFonts w:cstheme="minorHAnsi"/>
          <w:sz w:val="24"/>
          <w:szCs w:val="24"/>
        </w:rPr>
      </w:pPr>
      <w:r w:rsidRPr="00683FAD">
        <w:rPr>
          <w:rFonts w:cstheme="minorHAnsi"/>
          <w:sz w:val="24"/>
          <w:szCs w:val="24"/>
        </w:rPr>
        <w:t xml:space="preserve">Le choix de l’hyperviseur m’est </w:t>
      </w:r>
      <w:r w:rsidR="006E10BB" w:rsidRPr="00683FAD">
        <w:rPr>
          <w:rFonts w:cstheme="minorHAnsi"/>
          <w:sz w:val="24"/>
          <w:szCs w:val="24"/>
        </w:rPr>
        <w:t>impos</w:t>
      </w:r>
      <w:r w:rsidR="00DE5065" w:rsidRPr="00683FAD">
        <w:rPr>
          <w:rFonts w:cstheme="minorHAnsi"/>
          <w:sz w:val="24"/>
          <w:szCs w:val="24"/>
        </w:rPr>
        <w:t>é</w:t>
      </w:r>
      <w:r w:rsidR="006E10BB" w:rsidRPr="00683FAD">
        <w:rPr>
          <w:rFonts w:cstheme="minorHAnsi"/>
          <w:sz w:val="24"/>
          <w:szCs w:val="24"/>
        </w:rPr>
        <w:t xml:space="preserve">, ce qui pour le moment m’a compliqué la tâche. </w:t>
      </w:r>
      <w:proofErr w:type="spellStart"/>
      <w:r w:rsidR="006E10BB" w:rsidRPr="00683FAD">
        <w:rPr>
          <w:rFonts w:cstheme="minorHAnsi"/>
          <w:sz w:val="24"/>
          <w:szCs w:val="24"/>
        </w:rPr>
        <w:t>Proxmox</w:t>
      </w:r>
      <w:proofErr w:type="spellEnd"/>
      <w:r w:rsidR="006E10BB" w:rsidRPr="00683FAD">
        <w:rPr>
          <w:rFonts w:cstheme="minorHAnsi"/>
          <w:sz w:val="24"/>
          <w:szCs w:val="24"/>
        </w:rPr>
        <w:t xml:space="preserve"> ne fonctionnant pas correctement en machine virtuel dans VMware Workstation, je n’ai effectu</w:t>
      </w:r>
      <w:r w:rsidR="00DE5065" w:rsidRPr="00683FAD">
        <w:rPr>
          <w:rFonts w:cstheme="minorHAnsi"/>
          <w:sz w:val="24"/>
          <w:szCs w:val="24"/>
        </w:rPr>
        <w:t>é que</w:t>
      </w:r>
      <w:r w:rsidR="006E10BB" w:rsidRPr="00683FAD">
        <w:rPr>
          <w:rFonts w:cstheme="minorHAnsi"/>
          <w:sz w:val="24"/>
          <w:szCs w:val="24"/>
        </w:rPr>
        <w:t xml:space="preserve"> des recherches théoriques</w:t>
      </w:r>
      <w:r w:rsidR="00A44D98" w:rsidRPr="00683FAD">
        <w:rPr>
          <w:rFonts w:cstheme="minorHAnsi"/>
          <w:sz w:val="24"/>
          <w:szCs w:val="24"/>
        </w:rPr>
        <w:t>,</w:t>
      </w:r>
      <w:r w:rsidR="006E10BB" w:rsidRPr="00683FAD">
        <w:rPr>
          <w:rFonts w:cstheme="minorHAnsi"/>
          <w:sz w:val="24"/>
          <w:szCs w:val="24"/>
        </w:rPr>
        <w:t xml:space="preserve"> des solutions envisageable</w:t>
      </w:r>
      <w:r w:rsidR="00DE5065" w:rsidRPr="00683FAD">
        <w:rPr>
          <w:rFonts w:cstheme="minorHAnsi"/>
          <w:sz w:val="24"/>
          <w:szCs w:val="24"/>
        </w:rPr>
        <w:t>s</w:t>
      </w:r>
      <w:r w:rsidR="00FE1AD8" w:rsidRPr="00683FAD">
        <w:rPr>
          <w:rFonts w:cstheme="minorHAnsi"/>
          <w:sz w:val="24"/>
          <w:szCs w:val="24"/>
        </w:rPr>
        <w:t xml:space="preserve"> et</w:t>
      </w:r>
      <w:r w:rsidR="00513CBE" w:rsidRPr="00683FAD">
        <w:rPr>
          <w:rFonts w:cstheme="minorHAnsi"/>
          <w:sz w:val="24"/>
          <w:szCs w:val="24"/>
        </w:rPr>
        <w:t xml:space="preserve"> </w:t>
      </w:r>
      <w:r w:rsidR="00A870D9" w:rsidRPr="00683FAD">
        <w:rPr>
          <w:rFonts w:cstheme="minorHAnsi"/>
          <w:sz w:val="24"/>
          <w:szCs w:val="24"/>
        </w:rPr>
        <w:t>le</w:t>
      </w:r>
      <w:r w:rsidR="00513CBE" w:rsidRPr="00683FAD">
        <w:rPr>
          <w:rFonts w:cstheme="minorHAnsi"/>
          <w:sz w:val="24"/>
          <w:szCs w:val="24"/>
        </w:rPr>
        <w:t xml:space="preserve"> fonctionnement de </w:t>
      </w:r>
      <w:proofErr w:type="spellStart"/>
      <w:r w:rsidR="00513CBE" w:rsidRPr="00683FAD">
        <w:rPr>
          <w:rFonts w:cstheme="minorHAnsi"/>
          <w:sz w:val="24"/>
          <w:szCs w:val="24"/>
        </w:rPr>
        <w:t>Proxmox</w:t>
      </w:r>
      <w:proofErr w:type="spellEnd"/>
      <w:r w:rsidR="00FE1AD8" w:rsidRPr="00683FAD">
        <w:rPr>
          <w:rFonts w:cstheme="minorHAnsi"/>
          <w:sz w:val="24"/>
          <w:szCs w:val="24"/>
        </w:rPr>
        <w:t>.</w:t>
      </w:r>
      <w:r w:rsidR="00A870D9" w:rsidRPr="00683FAD">
        <w:rPr>
          <w:rFonts w:cstheme="minorHAnsi"/>
          <w:sz w:val="24"/>
          <w:szCs w:val="24"/>
        </w:rPr>
        <w:t xml:space="preserve"> </w:t>
      </w:r>
    </w:p>
    <w:p w:rsidR="009F4983" w:rsidRPr="00683FAD" w:rsidRDefault="00FE1AD8">
      <w:pPr>
        <w:rPr>
          <w:rFonts w:cstheme="minorHAnsi"/>
          <w:sz w:val="24"/>
          <w:szCs w:val="24"/>
        </w:rPr>
      </w:pPr>
      <w:r w:rsidRPr="00683FAD">
        <w:rPr>
          <w:rFonts w:cstheme="minorHAnsi"/>
          <w:sz w:val="24"/>
          <w:szCs w:val="24"/>
        </w:rPr>
        <w:t>J</w:t>
      </w:r>
      <w:r w:rsidR="00A870D9" w:rsidRPr="00683FAD">
        <w:rPr>
          <w:rFonts w:cstheme="minorHAnsi"/>
          <w:sz w:val="24"/>
          <w:szCs w:val="24"/>
        </w:rPr>
        <w:t>e me suis aussi familiarisé avec la machine virtuelle de GNS3, et le fonctionnement de son client.</w:t>
      </w:r>
    </w:p>
    <w:p w:rsidR="00A44D98" w:rsidRPr="00683FAD" w:rsidRDefault="00766582">
      <w:pPr>
        <w:rPr>
          <w:rFonts w:cstheme="minorHAnsi"/>
          <w:sz w:val="24"/>
          <w:szCs w:val="24"/>
        </w:rPr>
      </w:pPr>
      <w:r w:rsidRPr="00683FAD">
        <w:rPr>
          <w:rFonts w:cstheme="minorHAnsi"/>
          <w:sz w:val="24"/>
          <w:szCs w:val="24"/>
        </w:rPr>
        <w:t>Pour la suite, j</w:t>
      </w:r>
      <w:r w:rsidR="00DE5065" w:rsidRPr="00683FAD">
        <w:rPr>
          <w:rFonts w:cstheme="minorHAnsi"/>
          <w:sz w:val="24"/>
          <w:szCs w:val="24"/>
        </w:rPr>
        <w:t>’ai l’intention de</w:t>
      </w:r>
      <w:r w:rsidRPr="00683FAD">
        <w:rPr>
          <w:rFonts w:cstheme="minorHAnsi"/>
          <w:sz w:val="24"/>
          <w:szCs w:val="24"/>
        </w:rPr>
        <w:t xml:space="preserve"> corriger le problème d’incompatibilité entre </w:t>
      </w:r>
      <w:proofErr w:type="spellStart"/>
      <w:r w:rsidR="00A44D98" w:rsidRPr="00683FAD">
        <w:rPr>
          <w:rFonts w:cstheme="minorHAnsi"/>
          <w:sz w:val="24"/>
          <w:szCs w:val="24"/>
        </w:rPr>
        <w:t>P</w:t>
      </w:r>
      <w:r w:rsidRPr="00683FAD">
        <w:rPr>
          <w:rFonts w:cstheme="minorHAnsi"/>
          <w:sz w:val="24"/>
          <w:szCs w:val="24"/>
        </w:rPr>
        <w:t>roxmox</w:t>
      </w:r>
      <w:proofErr w:type="spellEnd"/>
      <w:r w:rsidRPr="00683FAD">
        <w:rPr>
          <w:rFonts w:cstheme="minorHAnsi"/>
          <w:sz w:val="24"/>
          <w:szCs w:val="24"/>
        </w:rPr>
        <w:t xml:space="preserve"> et VMWare. Ensuite</w:t>
      </w:r>
      <w:r w:rsidR="00DE5065" w:rsidRPr="00683FAD">
        <w:rPr>
          <w:rFonts w:cstheme="minorHAnsi"/>
          <w:sz w:val="24"/>
          <w:szCs w:val="24"/>
        </w:rPr>
        <w:t xml:space="preserve"> je</w:t>
      </w:r>
      <w:r w:rsidRPr="00683FAD">
        <w:rPr>
          <w:rFonts w:cstheme="minorHAnsi"/>
          <w:sz w:val="24"/>
          <w:szCs w:val="24"/>
        </w:rPr>
        <w:t xml:space="preserve"> continuer</w:t>
      </w:r>
      <w:r w:rsidR="00DE5065" w:rsidRPr="00683FAD">
        <w:rPr>
          <w:rFonts w:cstheme="minorHAnsi"/>
          <w:sz w:val="24"/>
          <w:szCs w:val="24"/>
        </w:rPr>
        <w:t>ai</w:t>
      </w:r>
      <w:r w:rsidRPr="00683FAD">
        <w:rPr>
          <w:rFonts w:cstheme="minorHAnsi"/>
          <w:sz w:val="24"/>
          <w:szCs w:val="24"/>
        </w:rPr>
        <w:t xml:space="preserve"> mes recherches théoriques afin de creuser la solution de </w:t>
      </w:r>
      <w:r w:rsidR="00C30CDB" w:rsidRPr="00683FAD">
        <w:rPr>
          <w:rFonts w:cstheme="minorHAnsi"/>
          <w:sz w:val="24"/>
          <w:szCs w:val="24"/>
        </w:rPr>
        <w:t>QEMU</w:t>
      </w:r>
      <w:r w:rsidRPr="00683FAD">
        <w:rPr>
          <w:rFonts w:cstheme="minorHAnsi"/>
          <w:sz w:val="24"/>
          <w:szCs w:val="24"/>
        </w:rPr>
        <w:t xml:space="preserve">, car celle-ci a été envisagée lors de notre dernière discussion. Puis </w:t>
      </w:r>
      <w:r w:rsidR="00DE5065" w:rsidRPr="00683FAD">
        <w:rPr>
          <w:rFonts w:cstheme="minorHAnsi"/>
          <w:sz w:val="24"/>
          <w:szCs w:val="24"/>
        </w:rPr>
        <w:t xml:space="preserve">je </w:t>
      </w:r>
      <w:r w:rsidRPr="00683FAD">
        <w:rPr>
          <w:rFonts w:cstheme="minorHAnsi"/>
          <w:sz w:val="24"/>
          <w:szCs w:val="24"/>
        </w:rPr>
        <w:t>tester</w:t>
      </w:r>
      <w:r w:rsidR="00DE5065" w:rsidRPr="00683FAD">
        <w:rPr>
          <w:rFonts w:cstheme="minorHAnsi"/>
          <w:sz w:val="24"/>
          <w:szCs w:val="24"/>
        </w:rPr>
        <w:t>ai</w:t>
      </w:r>
      <w:r w:rsidRPr="00683FAD">
        <w:rPr>
          <w:rFonts w:cstheme="minorHAnsi"/>
          <w:sz w:val="24"/>
          <w:szCs w:val="24"/>
        </w:rPr>
        <w:t xml:space="preserve"> et adapter</w:t>
      </w:r>
      <w:r w:rsidR="00DE5065" w:rsidRPr="00683FAD">
        <w:rPr>
          <w:rFonts w:cstheme="minorHAnsi"/>
          <w:sz w:val="24"/>
          <w:szCs w:val="24"/>
        </w:rPr>
        <w:t>ai</w:t>
      </w:r>
      <w:r w:rsidRPr="00683FAD">
        <w:rPr>
          <w:rFonts w:cstheme="minorHAnsi"/>
          <w:sz w:val="24"/>
          <w:szCs w:val="24"/>
        </w:rPr>
        <w:t xml:space="preserve"> mes idées</w:t>
      </w:r>
      <w:r w:rsidR="00DE5065" w:rsidRPr="00683FAD">
        <w:rPr>
          <w:rFonts w:cstheme="minorHAnsi"/>
          <w:sz w:val="24"/>
          <w:szCs w:val="24"/>
        </w:rPr>
        <w:t>, je l</w:t>
      </w:r>
      <w:r w:rsidRPr="00683FAD">
        <w:rPr>
          <w:rFonts w:cstheme="minorHAnsi"/>
          <w:sz w:val="24"/>
          <w:szCs w:val="24"/>
        </w:rPr>
        <w:t>es exposer</w:t>
      </w:r>
      <w:r w:rsidR="00DE5065" w:rsidRPr="00683FAD">
        <w:rPr>
          <w:rFonts w:cstheme="minorHAnsi"/>
          <w:sz w:val="24"/>
          <w:szCs w:val="24"/>
        </w:rPr>
        <w:t>ai</w:t>
      </w:r>
      <w:r w:rsidRPr="00683FAD">
        <w:rPr>
          <w:rFonts w:cstheme="minorHAnsi"/>
          <w:sz w:val="24"/>
          <w:szCs w:val="24"/>
        </w:rPr>
        <w:t xml:space="preserve"> </w:t>
      </w:r>
      <w:r w:rsidR="0082171C" w:rsidRPr="00683FAD">
        <w:rPr>
          <w:rFonts w:cstheme="minorHAnsi"/>
          <w:sz w:val="24"/>
          <w:szCs w:val="24"/>
        </w:rPr>
        <w:t>à</w:t>
      </w:r>
      <w:r w:rsidRPr="00683FAD">
        <w:rPr>
          <w:rFonts w:cstheme="minorHAnsi"/>
          <w:sz w:val="24"/>
          <w:szCs w:val="24"/>
        </w:rPr>
        <w:t xml:space="preserve"> </w:t>
      </w:r>
      <w:r w:rsidR="0082171C" w:rsidRPr="00683FAD">
        <w:rPr>
          <w:rFonts w:cstheme="minorHAnsi"/>
          <w:sz w:val="24"/>
          <w:szCs w:val="24"/>
        </w:rPr>
        <w:t>mon client</w:t>
      </w:r>
      <w:r w:rsidRPr="00683FAD">
        <w:rPr>
          <w:rFonts w:cstheme="minorHAnsi"/>
          <w:sz w:val="24"/>
          <w:szCs w:val="24"/>
        </w:rPr>
        <w:t xml:space="preserve"> </w:t>
      </w:r>
      <w:r w:rsidR="00DE5065" w:rsidRPr="00683FAD">
        <w:rPr>
          <w:rFonts w:cstheme="minorHAnsi"/>
          <w:sz w:val="24"/>
          <w:szCs w:val="24"/>
        </w:rPr>
        <w:t>s</w:t>
      </w:r>
      <w:r w:rsidRPr="00683FAD">
        <w:rPr>
          <w:rFonts w:cstheme="minorHAnsi"/>
          <w:sz w:val="24"/>
          <w:szCs w:val="24"/>
        </w:rPr>
        <w:t>elon</w:t>
      </w:r>
      <w:r w:rsidR="00DE5065" w:rsidRPr="00683FAD">
        <w:rPr>
          <w:rFonts w:cstheme="minorHAnsi"/>
          <w:sz w:val="24"/>
          <w:szCs w:val="24"/>
        </w:rPr>
        <w:t xml:space="preserve"> </w:t>
      </w:r>
      <w:r w:rsidRPr="00683FAD">
        <w:rPr>
          <w:rFonts w:cstheme="minorHAnsi"/>
          <w:sz w:val="24"/>
          <w:szCs w:val="24"/>
        </w:rPr>
        <w:t xml:space="preserve">ses </w:t>
      </w:r>
      <w:r w:rsidR="00DE5065" w:rsidRPr="00683FAD">
        <w:rPr>
          <w:rFonts w:cstheme="minorHAnsi"/>
          <w:sz w:val="24"/>
          <w:szCs w:val="24"/>
        </w:rPr>
        <w:t>désidératas</w:t>
      </w:r>
      <w:r w:rsidRPr="00683FAD">
        <w:rPr>
          <w:rFonts w:cstheme="minorHAnsi"/>
          <w:sz w:val="24"/>
          <w:szCs w:val="24"/>
        </w:rPr>
        <w:t>.</w:t>
      </w:r>
    </w:p>
    <w:p w:rsidR="00683FAD" w:rsidRDefault="00683FAD">
      <w:pPr>
        <w:rPr>
          <w:rFonts w:cstheme="minorHAnsi"/>
          <w:sz w:val="24"/>
          <w:szCs w:val="24"/>
        </w:rPr>
      </w:pPr>
      <w:r>
        <w:rPr>
          <w:rFonts w:cstheme="minorHAnsi"/>
          <w:sz w:val="24"/>
          <w:szCs w:val="24"/>
        </w:rPr>
        <w:br w:type="page"/>
      </w:r>
    </w:p>
    <w:p w:rsidR="004750C9" w:rsidRPr="00683FAD" w:rsidRDefault="00766582">
      <w:pPr>
        <w:rPr>
          <w:rFonts w:cstheme="minorHAnsi"/>
          <w:sz w:val="24"/>
          <w:szCs w:val="24"/>
        </w:rPr>
      </w:pPr>
      <w:r w:rsidRPr="00683FAD">
        <w:rPr>
          <w:rFonts w:cstheme="minorHAnsi"/>
          <w:sz w:val="24"/>
          <w:szCs w:val="24"/>
        </w:rPr>
        <w:lastRenderedPageBreak/>
        <w:t xml:space="preserve">Une fois </w:t>
      </w:r>
      <w:r w:rsidR="00AC01DC" w:rsidRPr="00683FAD">
        <w:rPr>
          <w:rFonts w:cstheme="minorHAnsi"/>
          <w:sz w:val="24"/>
          <w:szCs w:val="24"/>
        </w:rPr>
        <w:t>les tests</w:t>
      </w:r>
      <w:r w:rsidRPr="00683FAD">
        <w:rPr>
          <w:rFonts w:cstheme="minorHAnsi"/>
          <w:sz w:val="24"/>
          <w:szCs w:val="24"/>
        </w:rPr>
        <w:t xml:space="preserve"> effectu</w:t>
      </w:r>
      <w:r w:rsidR="00DE5065" w:rsidRPr="00683FAD">
        <w:rPr>
          <w:rFonts w:cstheme="minorHAnsi"/>
          <w:sz w:val="24"/>
          <w:szCs w:val="24"/>
        </w:rPr>
        <w:t>és</w:t>
      </w:r>
      <w:r w:rsidRPr="00683FAD">
        <w:rPr>
          <w:rFonts w:cstheme="minorHAnsi"/>
          <w:sz w:val="24"/>
          <w:szCs w:val="24"/>
        </w:rPr>
        <w:t xml:space="preserve"> et </w:t>
      </w:r>
      <w:r w:rsidR="00AC01DC" w:rsidRPr="00683FAD">
        <w:rPr>
          <w:rFonts w:cstheme="minorHAnsi"/>
          <w:sz w:val="24"/>
          <w:szCs w:val="24"/>
        </w:rPr>
        <w:t xml:space="preserve">les adaptations </w:t>
      </w:r>
      <w:r w:rsidR="00DE5065" w:rsidRPr="00683FAD">
        <w:rPr>
          <w:rFonts w:cstheme="minorHAnsi"/>
          <w:sz w:val="24"/>
          <w:szCs w:val="24"/>
        </w:rPr>
        <w:t>réalisés,</w:t>
      </w:r>
      <w:r w:rsidRPr="00683FAD">
        <w:rPr>
          <w:rFonts w:cstheme="minorHAnsi"/>
          <w:sz w:val="24"/>
          <w:szCs w:val="24"/>
        </w:rPr>
        <w:t xml:space="preserve"> </w:t>
      </w:r>
      <w:r w:rsidR="0082171C" w:rsidRPr="00683FAD">
        <w:rPr>
          <w:rFonts w:cstheme="minorHAnsi"/>
          <w:sz w:val="24"/>
          <w:szCs w:val="24"/>
        </w:rPr>
        <w:t xml:space="preserve">je passerai </w:t>
      </w:r>
      <w:r w:rsidR="002C5DBA" w:rsidRPr="00683FAD">
        <w:rPr>
          <w:rFonts w:cstheme="minorHAnsi"/>
          <w:sz w:val="24"/>
          <w:szCs w:val="24"/>
        </w:rPr>
        <w:t>à</w:t>
      </w:r>
      <w:r w:rsidR="0082171C" w:rsidRPr="00683FAD">
        <w:rPr>
          <w:rFonts w:cstheme="minorHAnsi"/>
          <w:sz w:val="24"/>
          <w:szCs w:val="24"/>
        </w:rPr>
        <w:t xml:space="preserve"> la mise en place sur les serveurs finaux afin d’installer </w:t>
      </w:r>
      <w:r w:rsidR="00DC529A" w:rsidRPr="00683FAD">
        <w:rPr>
          <w:rFonts w:cstheme="minorHAnsi"/>
          <w:sz w:val="24"/>
          <w:szCs w:val="24"/>
        </w:rPr>
        <w:t>plusieurs machines</w:t>
      </w:r>
      <w:r w:rsidR="0082171C" w:rsidRPr="00683FAD">
        <w:rPr>
          <w:rFonts w:cstheme="minorHAnsi"/>
          <w:sz w:val="24"/>
          <w:szCs w:val="24"/>
        </w:rPr>
        <w:t xml:space="preserve"> et</w:t>
      </w:r>
      <w:r w:rsidR="00DE5065" w:rsidRPr="00683FAD">
        <w:rPr>
          <w:rFonts w:cstheme="minorHAnsi"/>
          <w:sz w:val="24"/>
          <w:szCs w:val="24"/>
        </w:rPr>
        <w:t xml:space="preserve"> je</w:t>
      </w:r>
      <w:r w:rsidR="0082171C" w:rsidRPr="00683FAD">
        <w:rPr>
          <w:rFonts w:cstheme="minorHAnsi"/>
          <w:sz w:val="24"/>
          <w:szCs w:val="24"/>
        </w:rPr>
        <w:t xml:space="preserve"> tester</w:t>
      </w:r>
      <w:r w:rsidR="00DE5065" w:rsidRPr="00683FAD">
        <w:rPr>
          <w:rFonts w:cstheme="minorHAnsi"/>
          <w:sz w:val="24"/>
          <w:szCs w:val="24"/>
        </w:rPr>
        <w:t xml:space="preserve">ai </w:t>
      </w:r>
      <w:r w:rsidR="0082171C" w:rsidRPr="00683FAD">
        <w:rPr>
          <w:rFonts w:cstheme="minorHAnsi"/>
          <w:sz w:val="24"/>
          <w:szCs w:val="24"/>
        </w:rPr>
        <w:t>en condition</w:t>
      </w:r>
      <w:r w:rsidR="00DE5065" w:rsidRPr="00683FAD">
        <w:rPr>
          <w:rFonts w:cstheme="minorHAnsi"/>
          <w:sz w:val="24"/>
          <w:szCs w:val="24"/>
        </w:rPr>
        <w:t>s</w:t>
      </w:r>
      <w:r w:rsidR="0082171C" w:rsidRPr="00683FAD">
        <w:rPr>
          <w:rFonts w:cstheme="minorHAnsi"/>
          <w:sz w:val="24"/>
          <w:szCs w:val="24"/>
        </w:rPr>
        <w:t xml:space="preserve"> réelles.</w:t>
      </w:r>
      <w:r w:rsidR="00DC529A" w:rsidRPr="00683FAD">
        <w:rPr>
          <w:rFonts w:cstheme="minorHAnsi"/>
          <w:sz w:val="24"/>
          <w:szCs w:val="24"/>
        </w:rPr>
        <w:t xml:space="preserve"> </w:t>
      </w:r>
      <w:r w:rsidR="008774BB" w:rsidRPr="00683FAD">
        <w:rPr>
          <w:rFonts w:cstheme="minorHAnsi"/>
          <w:sz w:val="24"/>
          <w:szCs w:val="24"/>
        </w:rPr>
        <w:t>La dernière étape serait</w:t>
      </w:r>
      <w:r w:rsidR="00DC529A" w:rsidRPr="00683FAD">
        <w:rPr>
          <w:rFonts w:cstheme="minorHAnsi"/>
          <w:sz w:val="24"/>
          <w:szCs w:val="24"/>
        </w:rPr>
        <w:t xml:space="preserve"> la correction </w:t>
      </w:r>
      <w:r w:rsidR="008774BB" w:rsidRPr="00683FAD">
        <w:rPr>
          <w:rFonts w:cstheme="minorHAnsi"/>
          <w:sz w:val="24"/>
          <w:szCs w:val="24"/>
        </w:rPr>
        <w:t>des éventuels problèmes liés au déploiement et à l’utilisation intensive</w:t>
      </w:r>
      <w:r w:rsidR="00DC529A" w:rsidRPr="00683FAD">
        <w:rPr>
          <w:rFonts w:cstheme="minorHAnsi"/>
          <w:sz w:val="24"/>
          <w:szCs w:val="24"/>
        </w:rPr>
        <w:t xml:space="preserve">. </w:t>
      </w:r>
      <w:r w:rsidR="0082171C" w:rsidRPr="00683FAD">
        <w:rPr>
          <w:rFonts w:cstheme="minorHAnsi"/>
          <w:sz w:val="24"/>
          <w:szCs w:val="24"/>
        </w:rPr>
        <w:t xml:space="preserve"> </w:t>
      </w:r>
    </w:p>
    <w:p w:rsidR="00A44D98" w:rsidRPr="00683FAD" w:rsidRDefault="00A44D98" w:rsidP="00A44D98">
      <w:pPr>
        <w:rPr>
          <w:rFonts w:cstheme="minorHAnsi"/>
          <w:sz w:val="24"/>
          <w:szCs w:val="24"/>
        </w:rPr>
      </w:pPr>
      <w:r w:rsidRPr="00683FAD">
        <w:rPr>
          <w:rFonts w:cstheme="minorHAnsi"/>
          <w:sz w:val="24"/>
          <w:szCs w:val="24"/>
        </w:rPr>
        <w:t xml:space="preserve">Je voulais absolument réaliser mon travail de fin d’études dans le domaine du réseau et de la virtualisation. Ce sont 2 thèmes qui me passionnent et les découvrir plus amplement me motivent. Mais une fois la thématique trouvée, je devais la mettre en œuvre dans un cas concret. </w:t>
      </w:r>
    </w:p>
    <w:p w:rsidR="00A44D98" w:rsidRPr="00683FAD" w:rsidRDefault="00A44D98">
      <w:pPr>
        <w:rPr>
          <w:sz w:val="24"/>
          <w:szCs w:val="24"/>
        </w:rPr>
      </w:pPr>
      <w:r w:rsidRPr="00683FAD">
        <w:rPr>
          <w:rFonts w:cstheme="minorHAnsi"/>
          <w:sz w:val="24"/>
          <w:szCs w:val="24"/>
        </w:rPr>
        <w:t xml:space="preserve">Suite à une discussion fructueuse avec mon professeur rapporteur de travail de fin d’études, la modification de l'infrastructure de laboratoire de sécurité des réseaux m'est apparue comme une évidence pour le choix de mon sujet, car celle-ci rencontrait plusieurs problèmes récurrents, de grande ampleur et indépendant de la volonté de notre professeur. Ensuite j’ai exposé mon idée à Monsieur L. </w:t>
      </w:r>
      <w:proofErr w:type="spellStart"/>
      <w:r w:rsidRPr="00683FAD">
        <w:rPr>
          <w:rFonts w:cstheme="minorHAnsi"/>
          <w:sz w:val="24"/>
          <w:szCs w:val="24"/>
        </w:rPr>
        <w:t>Schalkwijk</w:t>
      </w:r>
      <w:proofErr w:type="spellEnd"/>
      <w:r w:rsidRPr="00683FAD">
        <w:rPr>
          <w:rFonts w:cstheme="minorHAnsi"/>
          <w:sz w:val="24"/>
          <w:szCs w:val="24"/>
        </w:rPr>
        <w:t>, qui l’a acceptée d'emblée. J’en profite pour le remercier.</w:t>
      </w:r>
      <w:bookmarkStart w:id="6" w:name="_GoBack"/>
      <w:bookmarkEnd w:id="6"/>
    </w:p>
    <w:sectPr w:rsidR="00A44D98" w:rsidRPr="00683FAD" w:rsidSect="00683FAD">
      <w:type w:val="continuous"/>
      <w:pgSz w:w="11906" w:h="16838" w:code="9"/>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E7FBB"/>
    <w:multiLevelType w:val="hybridMultilevel"/>
    <w:tmpl w:val="5E904E46"/>
    <w:lvl w:ilvl="0" w:tplc="449A1B4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1A"/>
    <w:rsid w:val="001C7FD8"/>
    <w:rsid w:val="00272C31"/>
    <w:rsid w:val="00293F70"/>
    <w:rsid w:val="002C5DBA"/>
    <w:rsid w:val="00395139"/>
    <w:rsid w:val="004270FF"/>
    <w:rsid w:val="004750C9"/>
    <w:rsid w:val="00513CBE"/>
    <w:rsid w:val="00556A19"/>
    <w:rsid w:val="005C531B"/>
    <w:rsid w:val="00602A06"/>
    <w:rsid w:val="00663325"/>
    <w:rsid w:val="00683FAD"/>
    <w:rsid w:val="006B511A"/>
    <w:rsid w:val="006E10BB"/>
    <w:rsid w:val="007006B8"/>
    <w:rsid w:val="00766582"/>
    <w:rsid w:val="0082171C"/>
    <w:rsid w:val="008774BB"/>
    <w:rsid w:val="008A67D4"/>
    <w:rsid w:val="009F4983"/>
    <w:rsid w:val="00A44D98"/>
    <w:rsid w:val="00A56473"/>
    <w:rsid w:val="00A870D9"/>
    <w:rsid w:val="00A87141"/>
    <w:rsid w:val="00A934FF"/>
    <w:rsid w:val="00AC01DC"/>
    <w:rsid w:val="00B6693D"/>
    <w:rsid w:val="00C30CDB"/>
    <w:rsid w:val="00CD698E"/>
    <w:rsid w:val="00DA0AFA"/>
    <w:rsid w:val="00DC529A"/>
    <w:rsid w:val="00DE5065"/>
    <w:rsid w:val="00F575DC"/>
    <w:rsid w:val="00FB3C74"/>
    <w:rsid w:val="00FB573F"/>
    <w:rsid w:val="00FE1AD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3A2"/>
  <w15:chartTrackingRefBased/>
  <w15:docId w15:val="{582DF658-4597-4EDC-B3A2-4638A2CF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698E"/>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D698E"/>
    <w:rPr>
      <w:rFonts w:eastAsiaTheme="minorEastAsia"/>
      <w:lang w:eastAsia="fr-BE"/>
    </w:rPr>
  </w:style>
  <w:style w:type="paragraph" w:styleId="Titre">
    <w:name w:val="Title"/>
    <w:basedOn w:val="Normal"/>
    <w:next w:val="Normal"/>
    <w:link w:val="TitreCar"/>
    <w:uiPriority w:val="10"/>
    <w:qFormat/>
    <w:rsid w:val="00CD698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CD698E"/>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CD698E"/>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CD698E"/>
    <w:rPr>
      <w:rFonts w:eastAsiaTheme="minorEastAsia" w:cs="Times New Roman"/>
      <w:color w:val="5A5A5A" w:themeColor="text1" w:themeTint="A5"/>
      <w:spacing w:val="15"/>
      <w:lang w:eastAsia="fr-BE"/>
    </w:rPr>
  </w:style>
  <w:style w:type="paragraph" w:styleId="Paragraphedeliste">
    <w:name w:val="List Paragraph"/>
    <w:basedOn w:val="Normal"/>
    <w:uiPriority w:val="34"/>
    <w:qFormat/>
    <w:rsid w:val="0082171C"/>
    <w:pPr>
      <w:ind w:left="720"/>
      <w:contextualSpacing/>
    </w:pPr>
  </w:style>
  <w:style w:type="paragraph" w:styleId="Textedebulles">
    <w:name w:val="Balloon Text"/>
    <w:basedOn w:val="Normal"/>
    <w:link w:val="TextedebullesCar"/>
    <w:uiPriority w:val="99"/>
    <w:semiHidden/>
    <w:unhideWhenUsed/>
    <w:rsid w:val="00683F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3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0D"/>
    <w:rsid w:val="000F530D"/>
    <w:rsid w:val="00B93C1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2594506CC14452A4726434E3B64479">
    <w:name w:val="6A2594506CC14452A4726434E3B64479"/>
    <w:rsid w:val="000F530D"/>
  </w:style>
  <w:style w:type="paragraph" w:customStyle="1" w:styleId="04A38A98D81348E3918A81A2B357D13F">
    <w:name w:val="04A38A98D81348E3918A81A2B357D13F"/>
    <w:rsid w:val="000F530D"/>
  </w:style>
  <w:style w:type="paragraph" w:customStyle="1" w:styleId="45B34D973FFC4F3092CCA8E2DE1953F2">
    <w:name w:val="45B34D973FFC4F3092CCA8E2DE1953F2"/>
    <w:rsid w:val="000F530D"/>
  </w:style>
  <w:style w:type="paragraph" w:customStyle="1" w:styleId="AB9E11E5A9114B24BF4C94389E760BBA">
    <w:name w:val="AB9E11E5A9114B24BF4C94389E760BBA"/>
    <w:rsid w:val="000F530D"/>
  </w:style>
  <w:style w:type="paragraph" w:customStyle="1" w:styleId="F3D52C45D79C4496B4B128064D7BBFE7">
    <w:name w:val="F3D52C45D79C4496B4B128064D7BBFE7"/>
    <w:rsid w:val="000F530D"/>
  </w:style>
  <w:style w:type="paragraph" w:customStyle="1" w:styleId="CB94751CCAB149C3B33F87D541A1E99F">
    <w:name w:val="CB94751CCAB149C3B33F87D541A1E99F"/>
    <w:rsid w:val="000F530D"/>
  </w:style>
  <w:style w:type="paragraph" w:customStyle="1" w:styleId="2DFE5DBEABC14CB5B25B7B187AB7EEDD">
    <w:name w:val="2DFE5DBEABC14CB5B25B7B187AB7EEDD"/>
    <w:rsid w:val="000F5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BDF76-C905-4094-BF12-F5A4B489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Pages>
  <Words>605</Words>
  <Characters>3329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de fin d’études</dc:title>
  <dc:subject>rapport défence technique javiner 2018</dc:subject>
  <dc:creator>BARRÉ Simon</dc:creator>
  <cp:keywords/>
  <dc:description/>
  <cp:lastModifiedBy>BARRÉ Simon</cp:lastModifiedBy>
  <cp:revision>6</cp:revision>
  <cp:lastPrinted>2018-01-23T20:18:00Z</cp:lastPrinted>
  <dcterms:created xsi:type="dcterms:W3CDTF">2018-01-20T10:54:00Z</dcterms:created>
  <dcterms:modified xsi:type="dcterms:W3CDTF">2018-01-23T20:24:00Z</dcterms:modified>
</cp:coreProperties>
</file>