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9E" w:rsidRPr="00D7119E" w:rsidRDefault="00D7119E" w:rsidP="00D7119E">
      <w:pPr>
        <w:jc w:val="center"/>
        <w:rPr>
          <w:rStyle w:val="fontstyle01"/>
          <w:rFonts w:ascii="Times New Roman" w:hAnsi="Times New Roman" w:cs="Times New Roman"/>
          <w:sz w:val="36"/>
          <w:szCs w:val="36"/>
        </w:rPr>
      </w:pPr>
      <w:r w:rsidRPr="00D7119E">
        <w:rPr>
          <w:rStyle w:val="fontstyle01"/>
          <w:rFonts w:ascii="Times New Roman" w:hAnsi="Times New Roman" w:cs="Times New Roman"/>
          <w:sz w:val="36"/>
          <w:szCs w:val="36"/>
        </w:rPr>
        <w:t>Travail de fin d’étude : Résumé opérationnel</w:t>
      </w:r>
    </w:p>
    <w:p w:rsidR="00D7119E" w:rsidRDefault="00D7119E">
      <w:pPr>
        <w:rPr>
          <w:rStyle w:val="fontstyle01"/>
        </w:rPr>
      </w:pPr>
    </w:p>
    <w:p w:rsidR="00D7119E" w:rsidRDefault="00D7119E">
      <w:pPr>
        <w:rPr>
          <w:rStyle w:val="fontstyle01"/>
        </w:rPr>
      </w:pPr>
    </w:p>
    <w:p w:rsidR="00D7119E" w:rsidRPr="009E483A" w:rsidRDefault="00D7119E" w:rsidP="00D7119E">
      <w:pPr>
        <w:tabs>
          <w:tab w:val="left" w:pos="2298"/>
        </w:tabs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ArialMT" w:hAnsi="ArialMT"/>
          <w:color w:val="000000"/>
        </w:rPr>
        <w:br/>
      </w:r>
      <w:r w:rsidRPr="00F45E67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Titre du travail :</w:t>
      </w:r>
      <w:r>
        <w:rPr>
          <w:rStyle w:val="fontstyle01"/>
        </w:rPr>
        <w:t xml:space="preserve"> </w:t>
      </w:r>
      <w:r w:rsidRPr="009E48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Implémentation d’un système de surveillance et d’alerte externe d’une infrastructure réseau modulaire</w:t>
      </w:r>
    </w:p>
    <w:p w:rsidR="00D7119E" w:rsidRPr="00F45E67" w:rsidRDefault="00D7119E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F45E67">
        <w:rPr>
          <w:rFonts w:ascii="ArialMT" w:hAnsi="ArialMT"/>
          <w:color w:val="000000"/>
          <w:sz w:val="20"/>
          <w:szCs w:val="20"/>
        </w:rPr>
        <w:t xml:space="preserve">Etudiant : </w:t>
      </w:r>
      <w:r w:rsidR="00F178C9" w:rsidRPr="00F45E67">
        <w:rPr>
          <w:rFonts w:ascii="ArialMT" w:hAnsi="ArialMT"/>
          <w:color w:val="000000"/>
          <w:sz w:val="20"/>
          <w:szCs w:val="20"/>
        </w:rPr>
        <w:t>J</w:t>
      </w:r>
      <w:r w:rsidRPr="00F45E67">
        <w:rPr>
          <w:rFonts w:ascii="ArialMT" w:hAnsi="ArialMT"/>
          <w:color w:val="000000"/>
          <w:sz w:val="20"/>
          <w:szCs w:val="20"/>
        </w:rPr>
        <w:t xml:space="preserve">oel </w:t>
      </w:r>
      <w:r w:rsidR="00D71CE4" w:rsidRPr="00F45E67">
        <w:rPr>
          <w:rFonts w:ascii="ArialMT" w:hAnsi="ArialMT"/>
          <w:color w:val="000000"/>
          <w:sz w:val="20"/>
          <w:szCs w:val="20"/>
        </w:rPr>
        <w:t>Cédric</w:t>
      </w:r>
      <w:r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F178C9" w:rsidRPr="00F45E67">
        <w:rPr>
          <w:rFonts w:ascii="ArialMT" w:hAnsi="ArialMT"/>
          <w:color w:val="000000"/>
          <w:sz w:val="20"/>
          <w:szCs w:val="20"/>
        </w:rPr>
        <w:t>Y</w:t>
      </w:r>
      <w:r w:rsidRPr="00F45E67">
        <w:rPr>
          <w:rFonts w:ascii="ArialMT" w:hAnsi="ArialMT"/>
          <w:color w:val="000000"/>
          <w:sz w:val="20"/>
          <w:szCs w:val="20"/>
        </w:rPr>
        <w:t xml:space="preserve">epgang </w:t>
      </w:r>
      <w:r w:rsidR="00F178C9" w:rsidRPr="00F45E67">
        <w:rPr>
          <w:rFonts w:ascii="ArialMT" w:hAnsi="ArialMT"/>
          <w:color w:val="000000"/>
          <w:sz w:val="20"/>
          <w:szCs w:val="20"/>
        </w:rPr>
        <w:t>N</w:t>
      </w:r>
      <w:r w:rsidRPr="00F45E67">
        <w:rPr>
          <w:rFonts w:ascii="ArialMT" w:hAnsi="ArialMT"/>
          <w:color w:val="000000"/>
          <w:sz w:val="20"/>
          <w:szCs w:val="20"/>
        </w:rPr>
        <w:t xml:space="preserve">amenyi </w:t>
      </w:r>
      <w:r w:rsidRPr="00F45E67">
        <w:rPr>
          <w:rFonts w:ascii="ArialMT" w:hAnsi="ArialMT"/>
          <w:color w:val="000000"/>
          <w:sz w:val="20"/>
          <w:szCs w:val="20"/>
        </w:rPr>
        <w:br/>
        <w:t>Classe : 3TL1</w:t>
      </w:r>
      <w:r w:rsidRPr="00F45E67">
        <w:rPr>
          <w:rFonts w:ascii="ArialMT" w:hAnsi="ArialMT"/>
          <w:color w:val="000000"/>
          <w:sz w:val="20"/>
          <w:szCs w:val="20"/>
        </w:rPr>
        <w:br/>
        <w:t>Rapporteur : Marie-Noël VROMAN</w:t>
      </w:r>
    </w:p>
    <w:p w:rsidR="00D7119E" w:rsidRPr="00F45E67" w:rsidRDefault="00D7119E">
      <w:pPr>
        <w:rPr>
          <w:rFonts w:ascii="ArialMT" w:hAnsi="ArialMT"/>
          <w:color w:val="000000"/>
          <w:sz w:val="20"/>
          <w:szCs w:val="20"/>
        </w:rPr>
      </w:pPr>
    </w:p>
    <w:p w:rsidR="00F178C9" w:rsidRPr="00F45E67" w:rsidRDefault="00D7119E">
      <w:pPr>
        <w:rPr>
          <w:rFonts w:ascii="ArialMT" w:hAnsi="ArialMT"/>
          <w:color w:val="000000"/>
          <w:sz w:val="20"/>
          <w:szCs w:val="20"/>
        </w:rPr>
      </w:pPr>
      <w:bookmarkStart w:id="0" w:name="_GoBack"/>
      <w:bookmarkEnd w:id="0"/>
      <w:r w:rsidRPr="00F45E67">
        <w:rPr>
          <w:rFonts w:ascii="ArialMT" w:hAnsi="ArialMT"/>
          <w:color w:val="000000"/>
          <w:sz w:val="20"/>
          <w:szCs w:val="20"/>
        </w:rPr>
        <w:br/>
      </w:r>
      <w:r w:rsidRPr="00F45E67">
        <w:rPr>
          <w:rFonts w:ascii="ArialMT" w:hAnsi="ArialMT"/>
          <w:b/>
          <w:color w:val="000000"/>
          <w:sz w:val="20"/>
          <w:szCs w:val="20"/>
        </w:rPr>
        <w:t>Objet</w:t>
      </w:r>
      <w:r w:rsidRPr="00F45E67">
        <w:rPr>
          <w:rFonts w:ascii="ArialMT" w:hAnsi="ArialMT"/>
          <w:color w:val="000000"/>
          <w:sz w:val="20"/>
          <w:szCs w:val="20"/>
        </w:rPr>
        <w:br/>
        <w:t xml:space="preserve">Ce travail de fin d’étude avait </w:t>
      </w:r>
      <w:r w:rsidR="00F178C9" w:rsidRPr="00F45E67">
        <w:rPr>
          <w:rFonts w:ascii="ArialMT" w:hAnsi="ArialMT"/>
          <w:color w:val="000000"/>
          <w:sz w:val="20"/>
          <w:szCs w:val="20"/>
        </w:rPr>
        <w:t xml:space="preserve">objectif de </w:t>
      </w:r>
      <w:r w:rsidR="00E33AF6" w:rsidRPr="00F45E67">
        <w:rPr>
          <w:rFonts w:ascii="ArialMT" w:hAnsi="ArialMT"/>
          <w:color w:val="000000"/>
          <w:sz w:val="20"/>
          <w:szCs w:val="20"/>
        </w:rPr>
        <w:t>m</w:t>
      </w:r>
      <w:r w:rsidR="00E33AF6" w:rsidRPr="00F45E67">
        <w:rPr>
          <w:rFonts w:ascii="ArialMT" w:hAnsi="ArialMT"/>
          <w:color w:val="000000"/>
          <w:sz w:val="20"/>
          <w:szCs w:val="20"/>
        </w:rPr>
        <w:t xml:space="preserve">ettre en place une solution permettant de faciliter une intervention en temps réel sur les défaillances d’un système </w:t>
      </w:r>
      <w:r w:rsidR="00F178C9" w:rsidRPr="00F45E67">
        <w:rPr>
          <w:rFonts w:ascii="ArialMT" w:hAnsi="ArialMT"/>
          <w:color w:val="000000"/>
          <w:sz w:val="20"/>
          <w:szCs w:val="20"/>
        </w:rPr>
        <w:t>réseau. Celle-ci</w:t>
      </w:r>
      <w:r w:rsidR="00E33AF6" w:rsidRPr="00F45E67">
        <w:rPr>
          <w:rFonts w:ascii="ArialMT" w:hAnsi="ArialMT"/>
          <w:color w:val="000000"/>
          <w:sz w:val="20"/>
          <w:szCs w:val="20"/>
        </w:rPr>
        <w:t xml:space="preserve"> devait </w:t>
      </w:r>
      <w:r w:rsidR="00F178C9" w:rsidRPr="00F45E67">
        <w:rPr>
          <w:rFonts w:ascii="ArialMT" w:hAnsi="ArialMT"/>
          <w:color w:val="000000"/>
          <w:sz w:val="20"/>
          <w:szCs w:val="20"/>
        </w:rPr>
        <w:t>répondre</w:t>
      </w:r>
      <w:r w:rsidR="00E33AF6" w:rsidRPr="00F45E67">
        <w:rPr>
          <w:rFonts w:ascii="ArialMT" w:hAnsi="ArialMT"/>
          <w:color w:val="000000"/>
          <w:sz w:val="20"/>
          <w:szCs w:val="20"/>
        </w:rPr>
        <w:t xml:space="preserve"> à la contrainte </w:t>
      </w:r>
      <w:r w:rsidR="00F178C9" w:rsidRPr="00F45E67">
        <w:rPr>
          <w:rFonts w:ascii="ArialMT" w:hAnsi="ArialMT"/>
          <w:color w:val="000000"/>
          <w:sz w:val="20"/>
          <w:szCs w:val="20"/>
        </w:rPr>
        <w:t>d</w:t>
      </w:r>
      <w:r w:rsidR="00F178C9" w:rsidRPr="00F45E67">
        <w:rPr>
          <w:rFonts w:ascii="ArialMT" w:hAnsi="ArialMT"/>
          <w:color w:val="000000"/>
          <w:sz w:val="20"/>
          <w:szCs w:val="20"/>
        </w:rPr>
        <w:t xml:space="preserve">es différentes problématiques liées à l’infogérance dans un réseau de nos jours </w:t>
      </w:r>
      <w:r w:rsidR="00F178C9" w:rsidRPr="00F45E67">
        <w:rPr>
          <w:rFonts w:ascii="ArialMT" w:hAnsi="ArialMT"/>
          <w:color w:val="000000"/>
          <w:sz w:val="20"/>
          <w:szCs w:val="20"/>
        </w:rPr>
        <w:t xml:space="preserve">qui </w:t>
      </w:r>
      <w:r w:rsidR="00F178C9" w:rsidRPr="00F45E67">
        <w:rPr>
          <w:rFonts w:ascii="ArialMT" w:hAnsi="ArialMT"/>
          <w:color w:val="000000"/>
          <w:sz w:val="20"/>
          <w:szCs w:val="20"/>
        </w:rPr>
        <w:t>nécessitent de mieux prendre des dispositions afin de toujours avoir un état de son réseau et de le rendre le plus disponible possible</w:t>
      </w:r>
      <w:r w:rsidR="00F178C9" w:rsidRPr="00F45E67">
        <w:rPr>
          <w:rFonts w:ascii="ArialMT" w:hAnsi="ArialMT"/>
          <w:color w:val="000000"/>
          <w:sz w:val="20"/>
          <w:szCs w:val="20"/>
        </w:rPr>
        <w:t xml:space="preserve">. </w:t>
      </w:r>
    </w:p>
    <w:p w:rsidR="00827889" w:rsidRPr="00F45E67" w:rsidRDefault="00D7119E" w:rsidP="00377AFE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br/>
      </w:r>
      <w:r w:rsidRPr="00F45E67">
        <w:rPr>
          <w:rFonts w:ascii="ArialMT" w:hAnsi="ArialMT"/>
          <w:b/>
          <w:color w:val="000000"/>
          <w:sz w:val="20"/>
          <w:szCs w:val="20"/>
        </w:rPr>
        <w:t>Méthodologie</w:t>
      </w:r>
      <w:r w:rsidRPr="00F45E67">
        <w:rPr>
          <w:rFonts w:ascii="ArialMT" w:hAnsi="ArialMT"/>
          <w:color w:val="000000"/>
          <w:sz w:val="20"/>
          <w:szCs w:val="20"/>
        </w:rPr>
        <w:br/>
        <w:t>Une analyse en profondeur de la problématique a d’abord été réalisée</w:t>
      </w:r>
      <w:r w:rsidR="00377AFE" w:rsidRPr="00F45E67">
        <w:rPr>
          <w:rFonts w:ascii="ArialMT" w:hAnsi="ArialMT"/>
          <w:color w:val="000000"/>
          <w:sz w:val="20"/>
          <w:szCs w:val="20"/>
        </w:rPr>
        <w:t>, ce qui m’a permis</w:t>
      </w:r>
      <w:r w:rsidRPr="00F45E67">
        <w:rPr>
          <w:rFonts w:ascii="ArialMT" w:hAnsi="ArialMT"/>
          <w:color w:val="000000"/>
          <w:sz w:val="20"/>
          <w:szCs w:val="20"/>
        </w:rPr>
        <w:t xml:space="preserve"> ensuite</w:t>
      </w:r>
      <w:r w:rsidRPr="00F45E67">
        <w:rPr>
          <w:rFonts w:ascii="ArialMT" w:hAnsi="ArialMT"/>
          <w:color w:val="000000"/>
          <w:sz w:val="20"/>
          <w:szCs w:val="20"/>
        </w:rPr>
        <w:br/>
        <w:t xml:space="preserve">traduite 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les </w:t>
      </w:r>
      <w:r w:rsidR="00D71CE4" w:rsidRPr="00F45E67">
        <w:rPr>
          <w:rFonts w:ascii="ArialMT" w:hAnsi="ArialMT"/>
          <w:color w:val="000000"/>
          <w:sz w:val="20"/>
          <w:szCs w:val="20"/>
        </w:rPr>
        <w:t>analyses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effectuées </w:t>
      </w:r>
      <w:r w:rsidRPr="00F45E67">
        <w:rPr>
          <w:rFonts w:ascii="ArialMT" w:hAnsi="ArialMT"/>
          <w:color w:val="000000"/>
          <w:sz w:val="20"/>
          <w:szCs w:val="20"/>
        </w:rPr>
        <w:t xml:space="preserve">en une série </w:t>
      </w:r>
      <w:r w:rsidR="00D71CE4" w:rsidRPr="00F45E67">
        <w:rPr>
          <w:rFonts w:ascii="ArialMT" w:hAnsi="ArialMT"/>
          <w:color w:val="000000"/>
          <w:sz w:val="20"/>
          <w:szCs w:val="20"/>
        </w:rPr>
        <w:t>étape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sur</w:t>
      </w:r>
      <w:r w:rsidRPr="00F45E67">
        <w:rPr>
          <w:rFonts w:ascii="ArialMT" w:hAnsi="ArialMT"/>
          <w:color w:val="000000"/>
          <w:sz w:val="20"/>
          <w:szCs w:val="20"/>
        </w:rPr>
        <w:t xml:space="preserve"> lesquelles allaient s’appuyer les différentes</w:t>
      </w:r>
      <w:r w:rsidRPr="00F45E67">
        <w:rPr>
          <w:rFonts w:ascii="ArialMT" w:hAnsi="ArialMT"/>
          <w:color w:val="000000"/>
          <w:sz w:val="20"/>
          <w:szCs w:val="20"/>
        </w:rPr>
        <w:br/>
        <w:t xml:space="preserve">tâches </w:t>
      </w:r>
      <w:r w:rsidR="00377AFE" w:rsidRPr="00F45E67">
        <w:rPr>
          <w:rFonts w:ascii="ArialMT" w:hAnsi="ArialMT"/>
          <w:color w:val="000000"/>
          <w:sz w:val="20"/>
          <w:szCs w:val="20"/>
        </w:rPr>
        <w:t>à</w:t>
      </w:r>
      <w:r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D71CE4" w:rsidRPr="00F45E67">
        <w:rPr>
          <w:rFonts w:ascii="ArialMT" w:hAnsi="ArialMT"/>
          <w:color w:val="000000"/>
          <w:sz w:val="20"/>
          <w:szCs w:val="20"/>
        </w:rPr>
        <w:t>réaliser</w:t>
      </w:r>
      <w:r w:rsidRPr="00F45E67">
        <w:rPr>
          <w:rFonts w:ascii="ArialMT" w:hAnsi="ArialMT"/>
          <w:color w:val="000000"/>
          <w:sz w:val="20"/>
          <w:szCs w:val="20"/>
        </w:rPr>
        <w:t>.</w:t>
      </w:r>
      <w:r w:rsidR="00827889"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Enfin d’atteindre </w:t>
      </w:r>
      <w:r w:rsidR="00827889" w:rsidRPr="00F45E67">
        <w:rPr>
          <w:rFonts w:ascii="ArialMT" w:hAnsi="ArialMT"/>
          <w:color w:val="000000"/>
          <w:sz w:val="20"/>
          <w:szCs w:val="20"/>
        </w:rPr>
        <w:t>mon objectif,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 j’ai décidé d’</w:t>
      </w:r>
      <w:r w:rsidR="00D71CE4" w:rsidRPr="00F45E67">
        <w:rPr>
          <w:rFonts w:ascii="ArialMT" w:hAnsi="ArialMT"/>
          <w:color w:val="000000"/>
          <w:sz w:val="20"/>
          <w:szCs w:val="20"/>
        </w:rPr>
        <w:t>utiliser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la </w:t>
      </w:r>
      <w:r w:rsidR="00D71CE4" w:rsidRPr="00F45E67">
        <w:rPr>
          <w:rFonts w:ascii="ArialMT" w:hAnsi="ArialMT"/>
          <w:color w:val="000000"/>
          <w:sz w:val="20"/>
          <w:szCs w:val="20"/>
        </w:rPr>
        <w:t>méthodologie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scrum.</w:t>
      </w:r>
      <w:r w:rsidR="00D71CE4" w:rsidRPr="00F45E67">
        <w:rPr>
          <w:rFonts w:ascii="ArialMT" w:hAnsi="ArialMT"/>
          <w:color w:val="000000"/>
          <w:sz w:val="20"/>
          <w:szCs w:val="20"/>
        </w:rPr>
        <w:t xml:space="preserve"> Ce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qui m’a permis de </w:t>
      </w:r>
      <w:r w:rsidR="00D71CE4" w:rsidRPr="00F45E67">
        <w:rPr>
          <w:rFonts w:ascii="ArialMT" w:hAnsi="ArialMT"/>
          <w:color w:val="000000"/>
          <w:sz w:val="20"/>
          <w:szCs w:val="20"/>
        </w:rPr>
        <w:t>découper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 mon projet en plusieurs partie </w:t>
      </w:r>
      <w:r w:rsidR="00827889" w:rsidRPr="00F45E67">
        <w:rPr>
          <w:rFonts w:ascii="ArialMT" w:hAnsi="ArialMT"/>
          <w:color w:val="000000"/>
          <w:sz w:val="20"/>
          <w:szCs w:val="20"/>
        </w:rPr>
        <w:t xml:space="preserve">nommé </w:t>
      </w:r>
      <w:r w:rsidR="00377AFE" w:rsidRPr="00F45E67">
        <w:rPr>
          <w:rFonts w:ascii="ArialMT" w:hAnsi="ArialMT"/>
          <w:color w:val="000000"/>
          <w:sz w:val="20"/>
          <w:szCs w:val="20"/>
        </w:rPr>
        <w:t xml:space="preserve">sprints.il m’a fallu ensuite faire une </w:t>
      </w:r>
      <w:r w:rsidR="00827889" w:rsidRPr="00F45E67">
        <w:rPr>
          <w:rFonts w:ascii="ArialMT" w:hAnsi="ArialMT"/>
          <w:color w:val="000000"/>
          <w:sz w:val="20"/>
          <w:szCs w:val="20"/>
        </w:rPr>
        <w:t xml:space="preserve">planification </w:t>
      </w:r>
      <w:r w:rsidR="00D71CE4" w:rsidRPr="00F45E67">
        <w:rPr>
          <w:rFonts w:ascii="ArialMT" w:hAnsi="ArialMT"/>
          <w:color w:val="000000"/>
          <w:sz w:val="20"/>
          <w:szCs w:val="20"/>
        </w:rPr>
        <w:t>opérationnelle</w:t>
      </w:r>
      <w:r w:rsidR="00827889" w:rsidRPr="00F45E67">
        <w:rPr>
          <w:rFonts w:ascii="ArialMT" w:hAnsi="ArialMT"/>
          <w:color w:val="000000"/>
          <w:sz w:val="20"/>
          <w:szCs w:val="20"/>
        </w:rPr>
        <w:t xml:space="preserve"> me permettant d’estimer le temps que prendrait chaque </w:t>
      </w:r>
      <w:r w:rsidR="00D71CE4" w:rsidRPr="00F45E67">
        <w:rPr>
          <w:rFonts w:ascii="ArialMT" w:hAnsi="ArialMT"/>
          <w:color w:val="000000"/>
          <w:sz w:val="20"/>
          <w:szCs w:val="20"/>
        </w:rPr>
        <w:t>étape</w:t>
      </w:r>
      <w:r w:rsidR="00827889" w:rsidRPr="00F45E67">
        <w:rPr>
          <w:rFonts w:ascii="ArialMT" w:hAnsi="ArialMT"/>
          <w:color w:val="000000"/>
          <w:sz w:val="20"/>
          <w:szCs w:val="20"/>
        </w:rPr>
        <w:t>.</w:t>
      </w:r>
    </w:p>
    <w:p w:rsidR="00827889" w:rsidRPr="00F45E67" w:rsidRDefault="00827889" w:rsidP="00377AFE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t xml:space="preserve">Ainsi, chaque étape terminer, je </w:t>
      </w:r>
      <w:r w:rsidR="00D71CE4" w:rsidRPr="00F45E67">
        <w:rPr>
          <w:rFonts w:ascii="ArialMT" w:hAnsi="ArialMT"/>
          <w:color w:val="000000"/>
          <w:sz w:val="20"/>
          <w:szCs w:val="20"/>
        </w:rPr>
        <w:t>procédai</w:t>
      </w:r>
      <w:r w:rsidRPr="00F45E67">
        <w:rPr>
          <w:rFonts w:ascii="ArialMT" w:hAnsi="ArialMT"/>
          <w:color w:val="000000"/>
          <w:sz w:val="20"/>
          <w:szCs w:val="20"/>
        </w:rPr>
        <w:t xml:space="preserve"> à un test pour </w:t>
      </w:r>
      <w:r w:rsidR="00D71CE4" w:rsidRPr="00F45E67">
        <w:rPr>
          <w:rFonts w:ascii="ArialMT" w:hAnsi="ArialMT"/>
          <w:color w:val="000000"/>
          <w:sz w:val="20"/>
          <w:szCs w:val="20"/>
        </w:rPr>
        <w:t>vérifier</w:t>
      </w:r>
      <w:r w:rsidRPr="00F45E67">
        <w:rPr>
          <w:rFonts w:ascii="ArialMT" w:hAnsi="ArialMT"/>
          <w:color w:val="000000"/>
          <w:sz w:val="20"/>
          <w:szCs w:val="20"/>
        </w:rPr>
        <w:t xml:space="preserve"> les fonctionnalités.</w:t>
      </w:r>
    </w:p>
    <w:p w:rsidR="00827889" w:rsidRPr="00F45E67" w:rsidRDefault="00D7119E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br/>
      </w:r>
      <w:r w:rsidRPr="00F45E67">
        <w:rPr>
          <w:rFonts w:ascii="ArialMT" w:hAnsi="ArialMT"/>
          <w:b/>
          <w:color w:val="000000"/>
          <w:sz w:val="20"/>
          <w:szCs w:val="20"/>
        </w:rPr>
        <w:t>Résultats</w:t>
      </w:r>
      <w:r w:rsidRPr="00F45E67">
        <w:rPr>
          <w:rFonts w:ascii="ArialMT" w:hAnsi="ArialMT"/>
          <w:color w:val="000000"/>
          <w:sz w:val="20"/>
          <w:szCs w:val="20"/>
        </w:rPr>
        <w:br/>
        <w:t xml:space="preserve">La solution </w:t>
      </w:r>
      <w:r w:rsidR="00827889" w:rsidRPr="00F45E67">
        <w:rPr>
          <w:rFonts w:ascii="ArialMT" w:hAnsi="ArialMT"/>
          <w:color w:val="000000"/>
          <w:sz w:val="20"/>
          <w:szCs w:val="20"/>
        </w:rPr>
        <w:t xml:space="preserve">mise en place </w:t>
      </w:r>
      <w:r w:rsidRPr="00F45E67">
        <w:rPr>
          <w:rFonts w:ascii="ArialMT" w:hAnsi="ArialMT"/>
          <w:color w:val="000000"/>
          <w:sz w:val="20"/>
          <w:szCs w:val="20"/>
        </w:rPr>
        <w:t>se compose de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D71CE4" w:rsidRPr="00F45E67">
        <w:rPr>
          <w:rFonts w:ascii="ArialMT" w:hAnsi="ArialMT"/>
          <w:color w:val="000000"/>
          <w:sz w:val="20"/>
          <w:szCs w:val="20"/>
        </w:rPr>
        <w:t>quatre parties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D71CE4" w:rsidRPr="00F45E67">
        <w:rPr>
          <w:rFonts w:ascii="ArialMT" w:hAnsi="ArialMT"/>
          <w:color w:val="000000"/>
          <w:sz w:val="20"/>
          <w:szCs w:val="20"/>
        </w:rPr>
        <w:t>notamment dont une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827889" w:rsidRPr="00F45E67">
        <w:rPr>
          <w:rFonts w:ascii="ArialMT" w:hAnsi="ArialMT"/>
          <w:color w:val="000000"/>
          <w:sz w:val="20"/>
          <w:szCs w:val="20"/>
        </w:rPr>
        <w:t>Architecture du système d’information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, une </w:t>
      </w:r>
      <w:r w:rsidR="00827889" w:rsidRPr="00F45E67">
        <w:rPr>
          <w:rFonts w:ascii="ArialMT" w:hAnsi="ArialMT"/>
          <w:color w:val="000000"/>
          <w:sz w:val="20"/>
          <w:szCs w:val="20"/>
        </w:rPr>
        <w:t>Mise en place de l’ossature du système de contrôle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, un </w:t>
      </w:r>
      <w:r w:rsidR="00827889" w:rsidRPr="00F45E67">
        <w:rPr>
          <w:rFonts w:ascii="ArialMT" w:hAnsi="ArialMT"/>
          <w:color w:val="000000"/>
          <w:sz w:val="20"/>
          <w:szCs w:val="20"/>
        </w:rPr>
        <w:t>Système d’intégration de l’architecture réseau</w:t>
      </w:r>
      <w:r w:rsidR="00602589" w:rsidRPr="00F45E67">
        <w:rPr>
          <w:rFonts w:ascii="ArialMT" w:hAnsi="ArialMT"/>
          <w:color w:val="000000"/>
          <w:sz w:val="20"/>
          <w:szCs w:val="20"/>
        </w:rPr>
        <w:t xml:space="preserve"> et un </w:t>
      </w:r>
      <w:r w:rsidR="00827889" w:rsidRPr="00F45E67">
        <w:rPr>
          <w:rFonts w:ascii="ArialMT" w:hAnsi="ArialMT"/>
          <w:color w:val="000000"/>
          <w:sz w:val="20"/>
          <w:szCs w:val="20"/>
        </w:rPr>
        <w:t>Systèmes de monitoring</w:t>
      </w:r>
      <w:r w:rsidR="00602589" w:rsidRPr="00F45E67">
        <w:rPr>
          <w:rFonts w:ascii="ArialMT" w:hAnsi="ArialMT"/>
          <w:color w:val="000000"/>
          <w:sz w:val="20"/>
          <w:szCs w:val="20"/>
        </w:rPr>
        <w:t>.</w:t>
      </w:r>
    </w:p>
    <w:p w:rsidR="00827889" w:rsidRPr="00F45E67" w:rsidRDefault="00602589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t>Ce</w:t>
      </w:r>
      <w:r w:rsidR="00D71CE4" w:rsidRPr="00F45E67">
        <w:rPr>
          <w:rFonts w:ascii="ArialMT" w:hAnsi="ArialMT"/>
          <w:color w:val="000000"/>
          <w:sz w:val="20"/>
          <w:szCs w:val="20"/>
        </w:rPr>
        <w:t>tte structuration</w:t>
      </w:r>
      <w:r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D71CE4" w:rsidRPr="00F45E67">
        <w:rPr>
          <w:rFonts w:ascii="ArialMT" w:hAnsi="ArialMT"/>
          <w:color w:val="000000"/>
          <w:sz w:val="20"/>
          <w:szCs w:val="20"/>
        </w:rPr>
        <w:t xml:space="preserve">permet ainsi de mettre </w:t>
      </w:r>
      <w:r w:rsidR="00C40669" w:rsidRPr="00F45E67">
        <w:rPr>
          <w:rFonts w:ascii="ArialMT" w:hAnsi="ArialMT"/>
          <w:color w:val="000000"/>
          <w:sz w:val="20"/>
          <w:szCs w:val="20"/>
        </w:rPr>
        <w:t>en</w:t>
      </w:r>
      <w:r w:rsidR="00D71CE4" w:rsidRPr="00F45E67">
        <w:rPr>
          <w:rFonts w:ascii="ArialMT" w:hAnsi="ArialMT"/>
          <w:color w:val="000000"/>
          <w:sz w:val="20"/>
          <w:szCs w:val="20"/>
        </w:rPr>
        <w:t xml:space="preserve"> place </w:t>
      </w:r>
      <w:r w:rsidR="00C40669" w:rsidRPr="00F45E67">
        <w:rPr>
          <w:rFonts w:ascii="ArialMT" w:hAnsi="ArialMT"/>
          <w:color w:val="000000"/>
          <w:sz w:val="20"/>
          <w:szCs w:val="20"/>
        </w:rPr>
        <w:t xml:space="preserve">un </w:t>
      </w:r>
      <w:r w:rsidR="00D71CE4" w:rsidRPr="00F45E67">
        <w:rPr>
          <w:rFonts w:ascii="ArialMT" w:hAnsi="ArialMT"/>
          <w:color w:val="000000"/>
          <w:sz w:val="20"/>
          <w:szCs w:val="20"/>
        </w:rPr>
        <w:t>système de basculement entre deux serveurs, de rajouter des agents sur chaque périphérique, d’initier des declencheurs lorsqu’une panne se produit et de notifier l’administrateur enfin qu’il intervienne plus rapidement.</w:t>
      </w:r>
    </w:p>
    <w:p w:rsidR="00C40669" w:rsidRPr="00F45E67" w:rsidRDefault="00D7119E" w:rsidP="00C40669">
      <w:p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b/>
          <w:color w:val="000000"/>
          <w:sz w:val="20"/>
          <w:szCs w:val="20"/>
        </w:rPr>
        <w:t>Recommandations</w:t>
      </w:r>
      <w:r w:rsidRPr="00F45E67">
        <w:rPr>
          <w:rFonts w:ascii="ArialMT" w:hAnsi="ArialMT"/>
          <w:color w:val="000000"/>
          <w:sz w:val="20"/>
          <w:szCs w:val="20"/>
        </w:rPr>
        <w:br/>
      </w:r>
      <w:r w:rsidR="00C40669" w:rsidRPr="00F45E67">
        <w:rPr>
          <w:rFonts w:ascii="ArialMT" w:hAnsi="ArialMT"/>
          <w:color w:val="000000"/>
          <w:sz w:val="20"/>
          <w:szCs w:val="20"/>
        </w:rPr>
        <w:t>Bien que le système mis en place</w:t>
      </w:r>
      <w:r w:rsidR="00F45E67" w:rsidRPr="00F45E67">
        <w:rPr>
          <w:rFonts w:ascii="ArialMT" w:hAnsi="ArialMT"/>
          <w:color w:val="000000"/>
          <w:sz w:val="20"/>
          <w:szCs w:val="20"/>
        </w:rPr>
        <w:t xml:space="preserve"> corresponde au</w:t>
      </w:r>
      <w:r w:rsidR="00C40669" w:rsidRPr="00F45E67">
        <w:rPr>
          <w:rFonts w:ascii="ArialMT" w:hAnsi="ArialMT"/>
          <w:color w:val="000000"/>
          <w:sz w:val="20"/>
          <w:szCs w:val="20"/>
        </w:rPr>
        <w:t xml:space="preserve"> cahier de charge, </w:t>
      </w:r>
      <w:r w:rsidR="00F45E67" w:rsidRPr="00F45E67">
        <w:rPr>
          <w:rFonts w:ascii="ArialMT" w:hAnsi="ArialMT"/>
          <w:color w:val="000000"/>
          <w:sz w:val="20"/>
          <w:szCs w:val="20"/>
        </w:rPr>
        <w:t>certains les apports suivants permettraient de faire progresser cette solution.</w:t>
      </w:r>
      <w:r w:rsidR="00C40669" w:rsidRPr="00F45E67">
        <w:rPr>
          <w:rFonts w:ascii="ArialMT" w:hAnsi="ArialMT"/>
          <w:color w:val="000000"/>
          <w:sz w:val="20"/>
          <w:szCs w:val="20"/>
        </w:rPr>
        <w:t xml:space="preserve"> </w:t>
      </w:r>
      <w:r w:rsidR="00F45E67" w:rsidRPr="00F45E67">
        <w:rPr>
          <w:rFonts w:ascii="ArialMT" w:hAnsi="ArialMT"/>
          <w:color w:val="000000"/>
          <w:sz w:val="20"/>
          <w:szCs w:val="20"/>
        </w:rPr>
        <w:t>Nous pouvons ainsi mentionner :</w:t>
      </w:r>
    </w:p>
    <w:p w:rsidR="00F45E67" w:rsidRPr="00F45E67" w:rsidRDefault="00F45E67" w:rsidP="00F45E67">
      <w:pPr>
        <w:pStyle w:val="Paragraphedeliste"/>
        <w:numPr>
          <w:ilvl w:val="0"/>
          <w:numId w:val="1"/>
        </w:num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Un script exécutable en une seule fois, ce qui permettrait le déploiement plus rapidement des équipements pfsense, zabbix serveur et la base de données partagés</w:t>
      </w:r>
    </w:p>
    <w:p w:rsidR="00F45E67" w:rsidRPr="00F45E67" w:rsidRDefault="00F45E67" w:rsidP="00F45E67">
      <w:pPr>
        <w:pStyle w:val="Paragraphedeliste"/>
        <w:numPr>
          <w:ilvl w:val="0"/>
          <w:numId w:val="1"/>
        </w:num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t>La réflexion sur la mise en place d’un failover avec un nœud sur un serveur externe(cloud) ;</w:t>
      </w:r>
    </w:p>
    <w:p w:rsidR="00F45E67" w:rsidRPr="00F45E67" w:rsidRDefault="00F45E67" w:rsidP="00F45E67">
      <w:pPr>
        <w:pStyle w:val="Paragraphedeliste"/>
        <w:numPr>
          <w:ilvl w:val="0"/>
          <w:numId w:val="1"/>
        </w:numPr>
        <w:rPr>
          <w:rFonts w:ascii="ArialMT" w:hAnsi="ArialMT"/>
          <w:color w:val="000000"/>
          <w:sz w:val="20"/>
          <w:szCs w:val="20"/>
        </w:rPr>
      </w:pPr>
      <w:r w:rsidRPr="00F45E67">
        <w:rPr>
          <w:rFonts w:ascii="ArialMT" w:hAnsi="ArialMT"/>
          <w:color w:val="000000"/>
          <w:sz w:val="20"/>
          <w:szCs w:val="20"/>
        </w:rPr>
        <w:t>La mise en place d’un failover sur la base de données partagées </w:t>
      </w:r>
      <w:r w:rsidRPr="00F45E67">
        <w:rPr>
          <w:rFonts w:ascii="ArialMT" w:hAnsi="ArialMT"/>
          <w:color w:val="000000"/>
          <w:sz w:val="20"/>
          <w:szCs w:val="20"/>
        </w:rPr>
        <w:t>et zabbix proxy</w:t>
      </w:r>
    </w:p>
    <w:p w:rsidR="008A38FD" w:rsidRPr="00F45E67" w:rsidRDefault="00CE77CF" w:rsidP="00F45E67">
      <w:pPr>
        <w:ind w:left="36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8A38FD" w:rsidRPr="00F45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C50AC"/>
    <w:multiLevelType w:val="hybridMultilevel"/>
    <w:tmpl w:val="2AE613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9E"/>
    <w:rsid w:val="0005154D"/>
    <w:rsid w:val="00377AFE"/>
    <w:rsid w:val="00602589"/>
    <w:rsid w:val="00827889"/>
    <w:rsid w:val="0094602A"/>
    <w:rsid w:val="00C40669"/>
    <w:rsid w:val="00CE77CF"/>
    <w:rsid w:val="00D7119E"/>
    <w:rsid w:val="00D71CE4"/>
    <w:rsid w:val="00E33AF6"/>
    <w:rsid w:val="00F178C9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9058"/>
  <w15:chartTrackingRefBased/>
  <w15:docId w15:val="{4D864B87-2487-4978-9156-7D7112D9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7119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669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4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joacy</dc:creator>
  <cp:keywords/>
  <dc:description/>
  <cp:lastModifiedBy> </cp:lastModifiedBy>
  <cp:revision>1</cp:revision>
  <dcterms:created xsi:type="dcterms:W3CDTF">2019-08-19T19:05:00Z</dcterms:created>
  <dcterms:modified xsi:type="dcterms:W3CDTF">2019-08-19T20:40:00Z</dcterms:modified>
</cp:coreProperties>
</file>