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  <w:t xml:space="preserve">Link notion: </w:t>
      </w:r>
      <w:hyperlink r:id="rId3">
        <w:r>
          <w:rPr>
            <w:rStyle w:val="Hyperlink"/>
          </w:rPr>
          <w:t>https://app.notion.com/p/Sistema-de-Registro-de-Atividades-352f66323feb8011a877eeba9a165a71?source=copy_link</w:t>
        </w:r>
      </w:hyperlink>
    </w:p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E3A5F"/>
          <w:sz w:val="56"/>
          <w:szCs w:val="56"/>
        </w:rPr>
        <w:t>centralSRA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8"/>
          <w:szCs w:val="28"/>
        </w:rPr>
        <w:t>Sistema de Registro Acadêmico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888888"/>
          <w:sz w:val="24"/>
          <w:szCs w:val="24"/>
        </w:rPr>
        <w:t>Guia de Execução do Projeto</w:t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1. Visão Geral do Projeto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centralSRA é um sistema web de registro acadêmico composto por dois serviços independentes: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Backend — API REST em Node.js + TypeScript, rodando na porta 3000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Frontend — aplicação React + Vite, rodando na porta 5173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backend é executado via Docker. O frontend pode ser executado localmente com Node.js. Ambos se comunicam com o banco de dados Supabase (PostgreSQL hospedado na nuvem), portanto não é necessário instalar banco de dados localmente.</w:t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2. Pré-requisitos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Instalar antes de prosseguir:</w:t>
      </w:r>
    </w:p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139"/>
        <w:gridCol w:w="5886"/>
      </w:tblGrid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 mínima / observação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Desktop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Versão atual — deve estar rodando antes de iniciar o backend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v20 LTS ou superior — necessário apenas para o frontend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npm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Incluído com o Node.js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Git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Qualquer versão recente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Verificar instalações no terminal: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docker --version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node --version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npm --version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3. Obtendo o Projeto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Extraia o arquivo ZIP enviado. A estrutura resultante é: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centralSRA/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1A3A1A"/>
          <w:sz w:val="20"/>
          <w:szCs w:val="20"/>
        </w:rPr>
        <w:t>ProjetoSRA/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3A1A"/>
          <w:sz w:val="20"/>
          <w:szCs w:val="20"/>
        </w:rPr>
        <w:t>backend/          ← API Node.js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3A1A"/>
          <w:sz w:val="20"/>
          <w:szCs w:val="20"/>
        </w:rPr>
        <w:t>frontend/         ← Interface React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3A1A"/>
          <w:sz w:val="20"/>
          <w:szCs w:val="20"/>
        </w:rPr>
        <w:t>docker-compose.yml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1A3A1A"/>
          <w:sz w:val="20"/>
          <w:szCs w:val="20"/>
        </w:rPr>
        <w:t>.env.example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Entre na pasta raiz do projeto: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cd centralSRA/ProjetoSRA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4. Configuração de Variáveis de Ambiente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4.1 Backend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arquivo backend/.env já está incluído no ZIP com as credenciais de desenvolvimento. Nenhuma ação adicional é necessária para rodar o projeto.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Caso precise recriar o arquivo, use .env.example como referência. As variáveis necessárias são: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139"/>
        <w:gridCol w:w="5886"/>
      </w:tblGrid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PORT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Porta do servidor (padrão: 3000)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String de conexão com o Supabase (pooler)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SUPABASE_URL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URL do projeto Supabase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SUPABASE_SERVICE_ROLE_KEY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Chave de serviço do Supabase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SUPABASE_BUCKET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do bucket de arquivos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Segredo para assinar tokens de autenticação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FRONTEND_URL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URL permitida no CORS (http://localhost:5173)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OPENAI_API_KEY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Chave da API OpenAI (funcionalidades de IA)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4.2 Frontend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arquivo frontend/.env também está incluído. As variáveis são: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139"/>
        <w:gridCol w:w="5886"/>
      </w:tblGrid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VITE_API_URL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Endereço do backend (http://localhost:3000)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VITE_SUPABASE_URL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URL do projeto Supabase</w:t>
            </w:r>
          </w:p>
        </w:tc>
      </w:tr>
      <w:tr>
        <w:trPr/>
        <w:tc>
          <w:tcPr>
            <w:tcW w:w="3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VITE_SUPABASE_ANON_KEY</w:t>
            </w:r>
          </w:p>
        </w:tc>
        <w:tc>
          <w:tcPr>
            <w:tcW w:w="58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Chave anônima pública do Supabase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5. Executando o Backend (Docker)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Com o Docker Desktop aberto, na pasta ProjetoSRA/, execute: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docker compose up --build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Na primeira execução o Docker irá baixar a imagem Node.js e instalar as dependências. Aguarde até aparecer a mensagem: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Servidor rodando na porta 3000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Para verificar se a API está respondendo, acesse no navegador: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http://localhost:3000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i/>
          <w:iCs/>
          <w:sz w:val="22"/>
          <w:szCs w:val="22"/>
        </w:rPr>
        <w:t>Deve retornar: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{ "message": "Backend SRA rodando" }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5F8A"/>
          <w:sz w:val="24"/>
          <w:szCs w:val="24"/>
        </w:rPr>
        <w:t>Comandos úteis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727"/>
        <w:gridCol w:w="5298"/>
      </w:tblGrid>
      <w:tr>
        <w:trPr/>
        <w:tc>
          <w:tcPr>
            <w:tcW w:w="3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2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>
        <w:trPr/>
        <w:tc>
          <w:tcPr>
            <w:tcW w:w="3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compose up --build</w:t>
            </w:r>
          </w:p>
        </w:tc>
        <w:tc>
          <w:tcPr>
            <w:tcW w:w="52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Inicia e reconstrói o container</w:t>
            </w:r>
          </w:p>
        </w:tc>
      </w:tr>
      <w:tr>
        <w:trPr/>
        <w:tc>
          <w:tcPr>
            <w:tcW w:w="3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compose up</w:t>
            </w:r>
          </w:p>
        </w:tc>
        <w:tc>
          <w:tcPr>
            <w:tcW w:w="52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Inicia sem reconstruir (mais rápido)</w:t>
            </w:r>
          </w:p>
        </w:tc>
      </w:tr>
      <w:tr>
        <w:trPr/>
        <w:tc>
          <w:tcPr>
            <w:tcW w:w="3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compose down</w:t>
            </w:r>
          </w:p>
        </w:tc>
        <w:tc>
          <w:tcPr>
            <w:tcW w:w="52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Para e remove os containers</w:t>
            </w:r>
          </w:p>
        </w:tc>
      </w:tr>
      <w:tr>
        <w:trPr/>
        <w:tc>
          <w:tcPr>
            <w:tcW w:w="37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 compose logs -f</w:t>
            </w:r>
          </w:p>
        </w:tc>
        <w:tc>
          <w:tcPr>
            <w:tcW w:w="52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Exibe logs em tempo real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6. Executando o Frontend (Node.js local)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Abra um segundo terminal (o Docker deve continuar rodando no primeiro). Navegue até a pasta do frontend: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cd frontend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Instale as dependências (apenas na primeira vez):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npm install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Inicie o servidor de desenvolvimento: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npm run dev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Acesse a aplicação no navegador:</w:t>
      </w:r>
    </w:p>
    <w:p>
      <w:pPr>
        <w:pStyle w:val="Normal"/>
        <w:spacing w:before="60" w:after="60"/>
        <w:ind w:left="360"/>
        <w:rPr/>
      </w:pPr>
      <w:r>
        <w:rPr>
          <w:rFonts w:eastAsia="Courier New" w:cs="Courier New" w:ascii="Courier New" w:hAnsi="Courier New"/>
          <w:color w:val="1A3A1A"/>
          <w:sz w:val="20"/>
          <w:szCs w:val="20"/>
        </w:rPr>
        <w:t>http://localhost:5173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7. Rotas Disponíveis na API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746"/>
        <w:gridCol w:w="6279"/>
      </w:tblGrid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Prefixo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/auth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Autenticação e controle de acesso (login, token JWT)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/aluno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Cadastro e consulta de alunos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/eventos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Gestão de eventos acadêmicos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/certificados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e consulta de certificados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/horas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Registro de horas de atividades</w:t>
            </w:r>
          </w:p>
        </w:tc>
      </w:tr>
      <w:tr>
        <w:trPr/>
        <w:tc>
          <w:tcPr>
            <w:tcW w:w="2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/uploads/:arquivo</w:t>
            </w:r>
          </w:p>
        </w:tc>
        <w:tc>
          <w:tcPr>
            <w:tcW w:w="62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Acesso estático a arquivos enviados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8. Arquitetura Resumida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O sistema segue uma arquitetura monorepo com separação clara entre frontend e backend: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Frontend (React + Vite + TypeScript): interface web com componentes shadcn/ui, roteamento via react-router, e comunicação com a API via fetch.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Backend (Node.js + Express + TypeScript): API REST com autenticação JWT, integração com Supabase para banco de dados e armazenamento de arquivos, e funcionalidades de IA via OpenAI.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Banco de dados: Supabase (PostgreSQL) hospedado na nuvem — sem configuração local necessária.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 w:val="false"/>
          <w:bCs w:val="false"/>
          <w:sz w:val="22"/>
          <w:szCs w:val="22"/>
        </w:rPr>
        <w:t>Container: apenas o backend é containerizado via Docker, o que garante ambiente consistente e evita conflitos de dependências.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9. Solução de Problemas Comuns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531"/>
        <w:gridCol w:w="5494"/>
      </w:tblGrid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Docker: erro de porta 3000 em uso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Outro processo está usando a porta. Pare-o ou altere a porta no docker-compose.yml e no backend/.env</w:t>
            </w:r>
          </w:p>
        </w:tc>
      </w:tr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Frontend: erro de CORS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Confirme que FRONTEND_URL no backend/.env está como http://localhost:5173 e que o backend está rodando</w:t>
            </w:r>
          </w:p>
        </w:tc>
      </w:tr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Backend: falha de conexão com banco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Verifique conexão com a internet — o Supabase é nuvem. Redes corporativas ou hotspot podem bloquear a conexão</w:t>
            </w:r>
          </w:p>
        </w:tc>
      </w:tr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npm install: erros de dependência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Apague a pasta node_modules e o arquivo package-lock.json, depois rode npm install novamente</w:t>
            </w:r>
          </w:p>
        </w:tc>
      </w:tr>
      <w:tr>
        <w:trPr/>
        <w:tc>
          <w:tcPr>
            <w:tcW w:w="35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Docker: container não sobe</w:t>
            </w:r>
          </w:p>
        </w:tc>
        <w:tc>
          <w:tcPr>
            <w:tcW w:w="54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Rode docker compose down, depois docker compose up --build para reconstruir do zero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24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E3A5F"/>
          <w:sz w:val="28"/>
          <w:szCs w:val="28"/>
        </w:rPr>
        <w:t>10. Checklist de Execução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Siga esta ordem para garantir que tudo funcione corretamente: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rFonts w:eastAsia="Arial" w:cs="Arial"/>
          <w:sz w:val="22"/>
          <w:szCs w:val="22"/>
        </w:rPr>
        <w:t>Instalar Docker Desktop, Node.js v20+ e npm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Extrair o ZIP e entrar em centralSRA/ProjetoSRA/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Abrir o Docker Desktop e aguardar estar em execução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Executar: docker compose up --build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Aguardar a mensagem: Servidor rodando na porta 3000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Em outro terminal, entrar em frontend/ e executar: npm install &amp;&amp; npm run dev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Acessar http://localhost:5173 no navegador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notion.com/p/Sistema-de-Registro-de-Atividades-352f66323feb8011a877eeba9a165a71?source=copy_link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779</Words>
  <Characters>4571</Characters>
  <CharactersWithSpaces>5232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2026-06-07T01:09:39Z</dcterms:created>
  <dc:creator>Un-named</dc:creator>
  <dc:description/>
  <dc:language>pt-BR</dc:language>
  <cp:lastModifiedBy/>
  <dcterms:modified xsi:type="dcterms:W3CDTF">2026-06-06T22:17:24Z</dcterms:modified>
  <cp:revision>2</cp:revision>
  <dc:subject/>
  <dc:title/>
</cp:coreProperties>
</file>