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7A5" w:rsidRDefault="009332A4">
      <w:pPr>
        <w:pStyle w:val="Ttulo"/>
      </w:pPr>
      <w:r>
        <w:t>Backlog da Sprint 1</w:t>
      </w:r>
    </w:p>
    <w:p w:rsidR="005847A5" w:rsidRDefault="009332A4">
      <w:pPr>
        <w:spacing w:after="120"/>
      </w:pPr>
      <w:r>
        <w:rPr>
          <w:b/>
          <w:bCs/>
          <w:sz w:val="24"/>
          <w:szCs w:val="24"/>
        </w:rPr>
        <w:t>CONCLUÍDA — entregue em 28/09/2026</w:t>
      </w:r>
    </w:p>
    <w:p w:rsidR="005847A5" w:rsidRDefault="005847A5">
      <w:pPr>
        <w:spacing w:after="80"/>
      </w:pPr>
    </w:p>
    <w:p w:rsidR="005847A5" w:rsidRDefault="009332A4">
      <w:pPr>
        <w:spacing w:after="160"/>
      </w:pPr>
      <w:r>
        <w:t>Capacidade estimada da equipe por sprint: (preencher — nº de integrantes × horas/semana × semanas da sprint)</w:t>
      </w:r>
    </w:p>
    <w:p w:rsidR="005847A5" w:rsidRDefault="009332A4">
      <w:pPr>
        <w:spacing w:after="160"/>
      </w:pPr>
      <w:r>
        <w:t xml:space="preserve">Meta da Sprint 1: Ter os </w:t>
      </w:r>
      <w:proofErr w:type="spellStart"/>
      <w:r>
        <w:t>microdados</w:t>
      </w:r>
      <w:proofErr w:type="spellEnd"/>
      <w:r>
        <w:t xml:space="preserve"> da RAIS filtrados para o município de São José dos Campos, o dicionário de dados definido, os dados do PIB dos Municípios (IBGE) levantados, e uma primeira visualização simples (nº total de contratações em SJC) publicada</w:t>
      </w:r>
      <w:r>
        <w:t xml:space="preserve"> no Power BI.</w:t>
      </w:r>
    </w:p>
    <w:p w:rsidR="005847A5" w:rsidRDefault="009332A4">
      <w:pPr>
        <w:spacing w:after="160"/>
      </w:pPr>
      <w:r>
        <w:t xml:space="preserve">Resultado: meta cumprida — pipeline de ETL rodou de ponta a ponta, as 4 inconsistências dos dados foram identificadas e tratadas (DEC-001 a DEC-004, ver 06-Decisoes-de-Dados), e a suíte de documentação da Sprint 1 foi concluída. Uma pré-visualização inicial foi produzida no Power BI; a modelagem de relacionamento entre tabelas e a versão final dos visuais ficam para a Sprint 2, junto com a geocodificação.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:rsidR="005847A5" w:rsidRDefault="009332A4">
      <w:pPr>
        <w:pStyle w:val="Ttulo2"/>
      </w:pPr>
      <w:proofErr w:type="spellStart"/>
      <w:r>
        <w:t>User</w:t>
      </w:r>
      <w:proofErr w:type="spellEnd"/>
      <w:r>
        <w:t xml:space="preserve"> Stories da Sprint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700"/>
        <w:gridCol w:w="1400"/>
        <w:gridCol w:w="1400"/>
      </w:tblGrid>
      <w:tr w:rsidR="005847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rPr>
                <w:b/>
                <w:bCs/>
              </w:rPr>
              <w:t>ID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(resumo)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rPr>
                <w:b/>
                <w:bCs/>
              </w:rPr>
              <w:t>Estimativa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rPr>
                <w:b/>
                <w:bCs/>
              </w:rPr>
              <w:t>Status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US01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 xml:space="preserve">Pipeline de ETL no Google </w:t>
            </w:r>
            <w:proofErr w:type="spellStart"/>
            <w:r>
              <w:t>Colab</w:t>
            </w:r>
            <w:proofErr w:type="spellEnd"/>
            <w:r>
              <w:t xml:space="preserve"> para extrair e preparar os dados brutos da RAIS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6h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US02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Filtrar e padronizar os dados para o município de SJC (354990)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US03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Identificar e tratar as inconsistências dos dados da RAIS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US04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 xml:space="preserve">Produzir a documentação formal do projeto (Visão, Backlogs, </w:t>
            </w:r>
            <w:proofErr w:type="spellStart"/>
            <w:r>
              <w:t>DoR</w:t>
            </w:r>
            <w:proofErr w:type="spellEnd"/>
            <w:r>
              <w:t xml:space="preserve">, </w:t>
            </w:r>
            <w:proofErr w:type="spellStart"/>
            <w:r>
              <w:t>DoD</w:t>
            </w:r>
            <w:proofErr w:type="spellEnd"/>
            <w:r>
              <w:t>, Log de Decisões)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  <w:tr w:rsidR="005847A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US05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Estruturar o repositório no GitHub (</w:t>
            </w:r>
            <w:proofErr w:type="spellStart"/>
            <w:r>
              <w:t>docs</w:t>
            </w:r>
            <w:proofErr w:type="spellEnd"/>
            <w:r>
              <w:t xml:space="preserve">/, notebooks/, </w:t>
            </w:r>
            <w:proofErr w:type="spellStart"/>
            <w:r>
              <w:t>powerbi</w:t>
            </w:r>
            <w:proofErr w:type="spellEnd"/>
            <w:r>
              <w:t>/)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—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847A5" w:rsidRDefault="009332A4">
            <w:r>
              <w:t>Concluído</w:t>
            </w:r>
          </w:p>
        </w:tc>
      </w:tr>
    </w:tbl>
    <w:p w:rsidR="005847A5" w:rsidRDefault="009332A4">
      <w:pPr>
        <w:pStyle w:val="Ttulo2"/>
      </w:pPr>
      <w:r>
        <w:t xml:space="preserve">Tarefas de apoio (compuseram o </w:t>
      </w:r>
      <w:proofErr w:type="spellStart"/>
      <w:r>
        <w:t>DoR</w:t>
      </w:r>
      <w:proofErr w:type="spellEnd"/>
      <w:r>
        <w:t xml:space="preserve"> da Sprint 1)</w:t>
      </w:r>
    </w:p>
    <w:p w:rsidR="005847A5" w:rsidRDefault="009332A4">
      <w:pPr>
        <w:spacing w:after="60"/>
      </w:pPr>
      <w:r>
        <w:t>☑</w:t>
      </w:r>
      <w:r>
        <w:t xml:space="preserve"> Validação do documento de Visão e Escopo com o professor P2/M2</w:t>
      </w:r>
    </w:p>
    <w:p w:rsidR="005847A5" w:rsidRDefault="009332A4">
      <w:pPr>
        <w:spacing w:after="60"/>
      </w:pPr>
      <w:r>
        <w:t>☑</w:t>
      </w:r>
      <w:r>
        <w:t xml:space="preserve"> Download e exploração dos </w:t>
      </w:r>
      <w:proofErr w:type="spellStart"/>
      <w:r>
        <w:t>microdados</w:t>
      </w:r>
      <w:proofErr w:type="spellEnd"/>
      <w:r>
        <w:t xml:space="preserve"> da RAIS (RAIS_ESTAB_PUB, ano-base 2024)</w:t>
      </w:r>
    </w:p>
    <w:p w:rsidR="005847A5" w:rsidRDefault="009332A4">
      <w:pPr>
        <w:spacing w:after="60"/>
      </w:pPr>
      <w:r>
        <w:t>☑</w:t>
      </w:r>
      <w:r>
        <w:t xml:space="preserve"> Filtragem inicial dos dados por município (código 354990 — São José dos Campos)</w:t>
      </w:r>
    </w:p>
    <w:p w:rsidR="005847A5" w:rsidRDefault="009332A4">
      <w:pPr>
        <w:spacing w:after="60"/>
      </w:pPr>
      <w:r>
        <w:t>☑</w:t>
      </w:r>
      <w:r>
        <w:t xml:space="preserve"> Levantamento dos dados de PIB dos Municípios (IBGE) por setor de atividade (CNAE); filtragem para São José dos Campos pendente (Sprint 2)</w:t>
      </w:r>
    </w:p>
    <w:p w:rsidR="005847A5" w:rsidRDefault="009332A4">
      <w:pPr>
        <w:spacing w:after="60"/>
      </w:pPr>
      <w:r>
        <w:t>☑</w:t>
      </w:r>
      <w:r>
        <w:t xml:space="preserve"> Definição do dicionário de dados (campos da RAIS utilizados)</w:t>
      </w:r>
    </w:p>
    <w:p w:rsidR="005847A5" w:rsidRDefault="009332A4">
      <w:pPr>
        <w:spacing w:after="60"/>
      </w:pPr>
      <w:r>
        <w:t>☐</w:t>
      </w:r>
      <w:r>
        <w:t xml:space="preserve"> Estrutura inicial do arquivo/modelo no Power BI (conexão com as fontes)</w:t>
      </w:r>
    </w:p>
    <w:p w:rsidR="005847A5" w:rsidRDefault="009332A4">
      <w:pPr>
        <w:spacing w:after="60"/>
      </w:pPr>
      <w:r>
        <w:t xml:space="preserve">☑ Primeira visualização</w:t>
      </w:r>
      <w:r>
        <w:t xml:space="preserve"> simples e d</w:t>
      </w:r>
      <w:r>
        <w:t>emonstrável (ex.: nº total de contratações em SJC)</w:t>
      </w:r>
    </w:p>
    <w:p w:rsidR="005847A5" w:rsidRDefault="009332A4">
      <w:pPr>
        <w:spacing w:after="160"/>
      </w:pPr>
      <w:r>
        <w:rPr>
          <w:i/>
          <w:iCs/>
        </w:rPr>
        <w:t xml:space="preserve">Ver checklist completo de </w:t>
      </w:r>
      <w:proofErr w:type="spellStart"/>
      <w:r>
        <w:rPr>
          <w:i/>
          <w:iCs/>
        </w:rPr>
        <w:t>Definition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Ready</w:t>
      </w:r>
      <w:proofErr w:type="spellEnd"/>
      <w:r>
        <w:rPr>
          <w:i/>
          <w:iCs/>
        </w:rPr>
        <w:t xml:space="preserve"> em 04-DoR-Checklist, </w:t>
      </w:r>
      <w:proofErr w:type="spellStart"/>
      <w:r>
        <w:rPr>
          <w:i/>
          <w:iCs/>
        </w:rPr>
        <w:t>Definition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Done</w:t>
      </w:r>
      <w:proofErr w:type="spellEnd"/>
      <w:r>
        <w:rPr>
          <w:i/>
          <w:iCs/>
        </w:rPr>
        <w:t xml:space="preserve"> em 05-DoD, e as decisões técnicas sobre tratamento dos dados em 06-Decisoes-de-Dados.</w:t>
      </w:r>
    </w:p>
    <w:p w:rsidR="005847A5" w:rsidRDefault="009332A4">
      <w:pPr>
        <w:pStyle w:val="Ttulo2"/>
      </w:pPr>
      <w:r>
        <w:t>Entregáveis</w:t>
      </w:r>
    </w:p>
    <w:p w:rsidR="005847A5" w:rsidRDefault="009332A4">
      <w:pPr>
        <w:spacing w:after="60"/>
      </w:pPr>
      <w:r>
        <w:t>☑</w:t>
      </w:r>
      <w:r>
        <w:t xml:space="preserve"> Notebook de ETL no Google </w:t>
      </w:r>
      <w:proofErr w:type="spellStart"/>
      <w:r>
        <w:t>Colab</w:t>
      </w:r>
      <w:proofErr w:type="spellEnd"/>
      <w:r>
        <w:t xml:space="preserve"> (</w:t>
      </w:r>
      <w:proofErr w:type="spellStart"/>
      <w:r>
        <w:t>ETL_RAIS_SJC.ipynb</w:t>
      </w:r>
      <w:proofErr w:type="spellEnd"/>
      <w:r>
        <w:t>) — link: adicionar</w:t>
      </w:r>
    </w:p>
    <w:p w:rsidR="005847A5" w:rsidRDefault="009332A4">
      <w:pPr>
        <w:spacing w:after="60"/>
      </w:pPr>
      <w:r>
        <w:t xml:space="preserve">☑ Arquivo Power BI inicial</w:t>
      </w:r>
      <w:r>
        <w:t xml:space="preserve"> — link: adicionar</w:t>
      </w:r>
      <w:bookmarkStart w:id="0" w:name="_GoBack"/>
      <w:bookmarkEnd w:id="0"/>
    </w:p>
    <w:p w:rsidR="005847A5" w:rsidRDefault="009332A4">
      <w:pPr>
        <w:spacing w:after="60"/>
      </w:pPr>
      <w:r>
        <w:t>☑</w:t>
      </w:r>
      <w:r>
        <w:t xml:space="preserve"> Relatório técnico da Sprint 1 (07-Relatorio-Tecnico-Sprint-1)</w:t>
      </w:r>
    </w:p>
    <w:p w:rsidR="005847A5" w:rsidRDefault="009332A4">
      <w:pPr>
        <w:spacing w:after="60"/>
      </w:pPr>
      <w:r>
        <w:lastRenderedPageBreak/>
        <w:t>☑</w:t>
      </w:r>
      <w:r>
        <w:t xml:space="preserve"> Relatório de Desenvol</w:t>
      </w:r>
      <w:r>
        <w:t>vimento — Anexo 8 (apoio/Relatorio_Sprint1_Anexo8) — rascunho concluído, pendente revisão final</w:t>
      </w:r>
    </w:p>
    <w:sectPr w:rsidR="005847A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332A4">
      <w:r>
        <w:separator/>
      </w:r>
    </w:p>
  </w:endnote>
  <w:endnote w:type="continuationSeparator" w:id="0">
    <w:p w:rsidR="00000000" w:rsidRDefault="00933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7A5" w:rsidRDefault="009332A4"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332A4">
      <w:r>
        <w:separator/>
      </w:r>
    </w:p>
  </w:footnote>
  <w:footnote w:type="continuationSeparator" w:id="0">
    <w:p w:rsidR="00000000" w:rsidRDefault="00933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55851"/>
    <w:multiLevelType w:val="hybridMultilevel"/>
    <w:tmpl w:val="AC361FC8"/>
    <w:lvl w:ilvl="0" w:tplc="B82869D2">
      <w:start w:val="1"/>
      <w:numFmt w:val="bullet"/>
      <w:lvlText w:val="●"/>
      <w:lvlJc w:val="left"/>
      <w:pPr>
        <w:ind w:left="720" w:hanging="360"/>
      </w:pPr>
    </w:lvl>
    <w:lvl w:ilvl="1" w:tplc="1C183898">
      <w:start w:val="1"/>
      <w:numFmt w:val="bullet"/>
      <w:lvlText w:val="○"/>
      <w:lvlJc w:val="left"/>
      <w:pPr>
        <w:ind w:left="1440" w:hanging="360"/>
      </w:pPr>
    </w:lvl>
    <w:lvl w:ilvl="2" w:tplc="67688470">
      <w:start w:val="1"/>
      <w:numFmt w:val="bullet"/>
      <w:lvlText w:val="■"/>
      <w:lvlJc w:val="left"/>
      <w:pPr>
        <w:ind w:left="2160" w:hanging="360"/>
      </w:pPr>
    </w:lvl>
    <w:lvl w:ilvl="3" w:tplc="446A0B9A">
      <w:start w:val="1"/>
      <w:numFmt w:val="bullet"/>
      <w:lvlText w:val="●"/>
      <w:lvlJc w:val="left"/>
      <w:pPr>
        <w:ind w:left="2880" w:hanging="360"/>
      </w:pPr>
    </w:lvl>
    <w:lvl w:ilvl="4" w:tplc="78BE745C">
      <w:start w:val="1"/>
      <w:numFmt w:val="bullet"/>
      <w:lvlText w:val="○"/>
      <w:lvlJc w:val="left"/>
      <w:pPr>
        <w:ind w:left="3600" w:hanging="360"/>
      </w:pPr>
    </w:lvl>
    <w:lvl w:ilvl="5" w:tplc="5E80EC46">
      <w:start w:val="1"/>
      <w:numFmt w:val="bullet"/>
      <w:lvlText w:val="■"/>
      <w:lvlJc w:val="left"/>
      <w:pPr>
        <w:ind w:left="4320" w:hanging="360"/>
      </w:pPr>
    </w:lvl>
    <w:lvl w:ilvl="6" w:tplc="BC6603F2">
      <w:start w:val="1"/>
      <w:numFmt w:val="bullet"/>
      <w:lvlText w:val="●"/>
      <w:lvlJc w:val="left"/>
      <w:pPr>
        <w:ind w:left="5040" w:hanging="360"/>
      </w:pPr>
    </w:lvl>
    <w:lvl w:ilvl="7" w:tplc="9BF0D138">
      <w:start w:val="1"/>
      <w:numFmt w:val="bullet"/>
      <w:lvlText w:val="●"/>
      <w:lvlJc w:val="left"/>
      <w:pPr>
        <w:ind w:left="5760" w:hanging="360"/>
      </w:pPr>
    </w:lvl>
    <w:lvl w:ilvl="8" w:tplc="F1C010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7A5"/>
    <w:rsid w:val="005847A5"/>
    <w:rsid w:val="0093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5298B"/>
  <w15:docId w15:val="{03104EC3-67F6-46AE-B6F5-53C8A1A8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0000"/>
      </w:pBd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2014</Characters>
  <Application>Microsoft Office Word</Application>
  <DocSecurity>0</DocSecurity>
  <Lines>16</Lines>
  <Paragraphs>4</Paragraphs>
  <ScaleCrop>false</ScaleCrop>
  <Company>CPS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</cp:lastModifiedBy>
  <cp:revision>2</cp:revision>
  <dcterms:created xsi:type="dcterms:W3CDTF">2026-09-22T11:21:00Z</dcterms:created>
  <dcterms:modified xsi:type="dcterms:W3CDTF">2026-09-23T00:28:00Z</dcterms:modified>
</cp:coreProperties>
</file>