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Definition of Done (DoD)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Válida para todas as sprints (compromisso do Incremento, Guia do Scrum)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Um item do backlog só é considerado pronto quando:</w:t>
      </w:r>
    </w:p>
    <w:p>
      <w:pPr>
        <w:spacing w:after="60"/>
      </w:pPr>
      <w:r>
        <w:rPr>
          <w:color w:val="000000"/>
        </w:rPr>
        <w:t xml:space="preserve">☐ O código/notebook está versionado no GitHub, na pasta correta</w:t>
      </w:r>
    </w:p>
    <w:p>
      <w:pPr>
        <w:spacing w:after="60"/>
      </w:pPr>
      <w:r>
        <w:rPr>
          <w:color w:val="000000"/>
        </w:rPr>
        <w:t xml:space="preserve">☐ Os dados filtrados foram validados (conferência de contagem de registros para SJC)</w:t>
      </w:r>
    </w:p>
    <w:p>
      <w:pPr>
        <w:spacing w:after="60"/>
      </w:pPr>
      <w:r>
        <w:rPr>
          <w:color w:val="000000"/>
        </w:rPr>
        <w:t xml:space="preserve">☐ A visualização correspondente foi testada no Power BI sem erros</w:t>
      </w:r>
    </w:p>
    <w:p>
      <w:pPr>
        <w:spacing w:after="60"/>
      </w:pPr>
      <w:r>
        <w:rPr>
          <w:color w:val="000000"/>
        </w:rPr>
        <w:t xml:space="preserve">☐ A documentação relacionada foi atualizada (README, backlog ou relatório técnico)</w:t>
      </w:r>
    </w:p>
    <w:p>
      <w:pPr>
        <w:spacing w:after="60"/>
      </w:pPr>
      <w:r>
        <w:rPr>
          <w:color w:val="000000"/>
        </w:rPr>
        <w:t xml:space="preserve">☐ Foi revisado por pelo menos um outro membro da equipe</w:t>
      </w:r>
    </w:p>
    <w:p>
      <w:pPr>
        <w:spacing w:after="60"/>
      </w:pPr>
      <w:r>
        <w:rPr>
          <w:color w:val="000000"/>
        </w:rPr>
        <w:t xml:space="preserve">☐ Foi demonstrado funcionando na Sprint Review</w:t>
      </w:r>
    </w:p>
    <w:p>
      <w:pPr>
        <w:spacing w:after="160"/>
      </w:pPr>
      <w:r>
        <w:rPr>
          <w:b w:val="false"/>
          <w:bCs w:val="false"/>
          <w:i/>
          <w:iCs/>
          <w:color w:val="000000"/>
        </w:rPr>
        <w:t xml:space="preserve">Status na Sprint 1: os cinco itens do backlog (US01–US05) atenderam aos critérios acima que se aplicam a entregas de documentação e dados (itens 1, 2, 4). A revisão por outro membro da equipe e a demonstração em Sprint Review ficam pendentes de confirmação formal — verificar com o Scrum Master antes de declarar a sprint 100% fechada em ata.</w:t>
      </w:r>
    </w:p>
    <w:p>
      <w:pPr>
        <w:spacing w:after="160"/>
      </w:pPr>
      <w:r>
        <w:rPr>
          <w:b w:val="false"/>
          <w:bCs w:val="false"/>
          <w:i/>
          <w:iCs/>
          <w:color w:val="000000"/>
        </w:rPr>
        <w:t xml:space="preserve">Status na Sprint 2: US07 e US09 atenderam aos critérios — visuais no Power BI testados, dados conferidos (47.339 estabelecimentos, 206.717 vínculos ativos) e documentação atualizada. US06 e US08 ficaram parciais: os dados estão prontos e documentados, mas o mapa por coordenadas (US06) e a série histórica (US08) dependem de trabalho e de fonte na Sprint 3. Revisão por outro membro e demonstração na Sprint Review a confirmar em ata pelo Scrum Master.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32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2026-09-22T11:21:12.596Z</dcterms:created>
  <dcterms:modified xsi:type="dcterms:W3CDTF">2026-09-22T11:21:12.596Z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