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obj_reflexo)) &amp;&amp; (keyboard_check_pressed(ord("Z"))) &amp;&amp; (obj_gaia.key[3] == true))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obj_warp.status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}if ((distance_to_object(obj_reflexo) &lt; 1) &amp;&amp; (keyboard_check_pressed(ord("Z"))) &amp;&amp; (obj_gaia.key[3] == false) &amp;&amp; (deixar_msg == true))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deixar_msg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