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Create: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text_id = "";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deixar_msg = true;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token = 5;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alarm[0] = 120;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angy = false;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var _s = id;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if ((place_meeting(x, y, obj_gaia)) &amp;&amp; (keyboard_check_pressed(ord("Z"))) &amp;&amp; (deixar_msg))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if (angy == false){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if (obj_gaia.hat == false){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deixar_msg = false;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if token == 5{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  <w:t xml:space="preserve">text_id = "friend1";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}else if token == 4{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  <w:t xml:space="preserve">text_id = "friend2";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}else if token == 3{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 xml:space="preserve">text_id = "friend3";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}else if token == 2{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  <w:t xml:space="preserve">text_id = "friend4";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}else if token == 1{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 xml:space="preserve">text_id = "friend5";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 xml:space="preserve">obj_depressionCheck.depression_check = true;  //1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}else if token &lt;= 0{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 xml:space="preserve">token = 4;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with(instance_create_depth(0, 0, -99999, obj_textbox))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 xml:space="preserve">_s.deixar_msg = false;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 xml:space="preserve">scr_game_text(_s.text_id);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token-=1;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}else if (obj_gaia.hat == true) &amp;&amp; (deixar_msg){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 xml:space="preserve">text_id = "friendHat";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 xml:space="preserve">obj_friend.angy = true;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 xml:space="preserve">sprite_index = spr_friend59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 xml:space="preserve">with(instance_create_depth(0, 0, -99999, obj_textbox)){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_s.deixar_msg = false;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scr_game_text(_s.text_id);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}else if ((angy) &amp;&amp; (deixar_msg)){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ab/>
        <w:t xml:space="preserve">text_id = "friend angry";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  <w:t xml:space="preserve">sprite_index = spr_friend60;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ab/>
        <w:t xml:space="preserve">obj_gaia.key[5] = true;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 xml:space="preserve">with(instance_create_depth(0, 0, -99999, obj_textbox)){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_s.deixar_msg = false;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scr_game_text(_s.text_id);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_s.deixar_msg = false;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Alarm 0: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deixar_msg = true;</w:t>
      </w:r>
    </w:p>
    <w:p w:rsidR="00000000" w:rsidDel="00000000" w:rsidP="00000000" w:rsidRDefault="00000000" w:rsidRPr="00000000" w14:paraId="00000040">
      <w:pPr>
        <w:ind w:firstLine="720"/>
        <w:rPr/>
      </w:pPr>
      <w:r w:rsidDel="00000000" w:rsidR="00000000" w:rsidRPr="00000000">
        <w:rPr>
          <w:rtl w:val="0"/>
        </w:rPr>
        <w:t xml:space="preserve">alarm[0] = 700;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