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/*function scr_set_defaults_for_text()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line_break_pos[0, page_number] = 999;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line_break_num[page_number]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line_break_offset[page_number]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/// @param 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scr_text(_text){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//scr_set_defaults_for_text();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text[page_number] = _text;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page_number++;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