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Xce5e31368e349402878244d0e7f100227856ff4"/>
      <w:r>
        <w:t xml:space="preserve">Requisitos do projeto Organização de Eventos, v1.0.5</w:t>
      </w:r>
      <w:bookmarkEnd w:id="20"/>
    </w:p>
    <w:p>
      <w:pPr>
        <w:pStyle w:val="Heading1"/>
      </w:pPr>
      <w:bookmarkStart w:id="21" w:name="requisitos-funcionais"/>
      <w:r>
        <w:t xml:space="preserve">Requisitos Funcionais</w:t>
      </w:r>
      <w:bookmarkEnd w:id="21"/>
    </w:p>
    <w:p>
      <w:pPr>
        <w:pStyle w:val="FirstParagraph"/>
      </w:pPr>
      <w:r>
        <w:rPr>
          <w:b/>
        </w:rPr>
        <w:t xml:space="preserve">RF001: Cabeçalho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ter um cabeçalho fixado no topo de todas as páginas do site. Este cabeçalho deve permitir o acesso as seguintes páginas:</w:t>
      </w:r>
    </w:p>
    <w:p>
      <w:pPr>
        <w:pStyle w:val="Compact"/>
        <w:numPr>
          <w:numId w:val="1001"/>
          <w:ilvl w:val="0"/>
        </w:numPr>
      </w:pPr>
      <w:r>
        <w:t xml:space="preserve">Página inicial;</w:t>
      </w:r>
    </w:p>
    <w:p>
      <w:pPr>
        <w:pStyle w:val="Compact"/>
        <w:numPr>
          <w:numId w:val="1001"/>
          <w:ilvl w:val="0"/>
        </w:numPr>
      </w:pPr>
      <w:r>
        <w:t xml:space="preserve">Página de autenticação;</w:t>
      </w:r>
    </w:p>
    <w:p>
      <w:pPr>
        <w:pStyle w:val="Compact"/>
        <w:numPr>
          <w:numId w:val="1001"/>
          <w:ilvl w:val="0"/>
        </w:numPr>
      </w:pPr>
      <w:r>
        <w:t xml:space="preserve">Página de lista de eventos;</w:t>
      </w:r>
    </w:p>
    <w:p>
      <w:pPr>
        <w:pStyle w:val="Compact"/>
        <w:numPr>
          <w:numId w:val="1001"/>
          <w:ilvl w:val="0"/>
        </w:numPr>
      </w:pPr>
      <w:r>
        <w:t xml:space="preserve">Página de criação de evento.</w:t>
      </w:r>
    </w:p>
    <w:p>
      <w:pPr>
        <w:pStyle w:val="FirstParagraph"/>
      </w:pPr>
      <w:r>
        <w:t xml:space="preserve">Além de permitir que o usuário desfaça sua autenticação pelo cabeçalho.</w:t>
      </w:r>
    </w:p>
    <w:p>
      <w:pPr>
        <w:pStyle w:val="BodyText"/>
      </w:pPr>
      <w:r>
        <w:rPr>
          <w:b/>
        </w:rPr>
        <w:t xml:space="preserve">RF002: Autenticação do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indicar o estado de autenticação do usuário através do cabeçalho.</w:t>
      </w:r>
      <w:r>
        <w:t xml:space="preserve"> </w:t>
      </w:r>
      <w:r>
        <w:t xml:space="preserve">Ao usuário se autenticar o sistema deve redirecioná-lo para a página inicial.</w:t>
      </w:r>
    </w:p>
    <w:p>
      <w:pPr>
        <w:pStyle w:val="BodyText"/>
      </w:pPr>
      <w:r>
        <w:rPr>
          <w:b/>
        </w:rPr>
        <w:t xml:space="preserve">RF003: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oferecer uma página inicial contendo um motto e uma descrição do serviço oferecido. Esta página também deve permitir que o usuário crie um evento, caso ele esteja autenticado.</w:t>
      </w:r>
    </w:p>
    <w:p>
      <w:pPr>
        <w:pStyle w:val="BodyText"/>
      </w:pPr>
      <w:r>
        <w:rPr>
          <w:b/>
        </w:rPr>
        <w:t xml:space="preserve">RF004: Cadastro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que o usuário crie uma conta, tendo que informar os seguintes dados em sua criação:</w:t>
      </w:r>
    </w:p>
    <w:p>
      <w:pPr>
        <w:pStyle w:val="Compact"/>
        <w:numPr>
          <w:numId w:val="1002"/>
          <w:ilvl w:val="0"/>
        </w:numPr>
      </w:pPr>
      <w:r>
        <w:t xml:space="preserve">Nome;</w:t>
      </w:r>
    </w:p>
    <w:p>
      <w:pPr>
        <w:pStyle w:val="Compact"/>
        <w:numPr>
          <w:numId w:val="1002"/>
          <w:ilvl w:val="0"/>
        </w:numPr>
      </w:pPr>
      <w:r>
        <w:t xml:space="preserve">Sobrenome;</w:t>
      </w:r>
    </w:p>
    <w:p>
      <w:pPr>
        <w:pStyle w:val="Compact"/>
        <w:numPr>
          <w:numId w:val="1002"/>
          <w:ilvl w:val="0"/>
        </w:numPr>
      </w:pPr>
      <w:r>
        <w:t xml:space="preserve">Senha;</w:t>
      </w:r>
    </w:p>
    <w:p>
      <w:pPr>
        <w:pStyle w:val="Compact"/>
        <w:numPr>
          <w:numId w:val="1002"/>
          <w:ilvl w:val="0"/>
        </w:numPr>
      </w:pPr>
      <w:r>
        <w:t xml:space="preserve">Email;</w:t>
      </w:r>
    </w:p>
    <w:p>
      <w:pPr>
        <w:pStyle w:val="Compact"/>
        <w:numPr>
          <w:numId w:val="1002"/>
          <w:ilvl w:val="0"/>
        </w:numPr>
      </w:pPr>
      <w:r>
        <w:t xml:space="preserve">CPF;</w:t>
      </w:r>
    </w:p>
    <w:p>
      <w:pPr>
        <w:pStyle w:val="Compact"/>
        <w:numPr>
          <w:numId w:val="1002"/>
          <w:ilvl w:val="0"/>
        </w:numPr>
      </w:pPr>
      <w:r>
        <w:t xml:space="preserve">Número de celular.</w:t>
      </w:r>
    </w:p>
    <w:p>
      <w:pPr>
        <w:pStyle w:val="FirstParagraph"/>
      </w:pPr>
      <w:r>
        <w:rPr>
          <w:b/>
        </w:rPr>
        <w:t xml:space="preserve">RF005: Email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email no cadastro e login de usuário, caso o email informado seja inválido,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RF006: CPF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CPF no cadastro de usuário, caso o CPF informado seja inválido ou não exista,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RF007: Número de celular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número de celular no cadastro de usuário, caso o número de celular informado seja inválido,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RF008: Máscaras dos dados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utilizar as seguintes regras em relação as máscaras de dados no cadastro de usuário:</w:t>
      </w:r>
    </w:p>
    <w:p>
      <w:pPr>
        <w:pStyle w:val="Compact"/>
        <w:numPr>
          <w:numId w:val="1003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3"/>
          <w:ilvl w:val="0"/>
        </w:numPr>
      </w:pPr>
      <w:r>
        <w:t xml:space="preserve">Sobrenome: Permitir apenas letras;</w:t>
      </w:r>
    </w:p>
    <w:p>
      <w:pPr>
        <w:pStyle w:val="Compact"/>
        <w:numPr>
          <w:numId w:val="1003"/>
          <w:ilvl w:val="0"/>
        </w:numPr>
      </w:pPr>
      <w:r>
        <w:t xml:space="preserve">CPF: Permitir apenas números e limitado a 11 dígitos (hífen e pontos serão tratados pelo sistema).</w:t>
      </w:r>
    </w:p>
    <w:p>
      <w:pPr>
        <w:pStyle w:val="FirstParagraph"/>
      </w:pPr>
      <w:r>
        <w:rPr>
          <w:b/>
        </w:rPr>
        <w:t xml:space="preserve">RF009: Máscara de senha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mascarar os dados da senha no cadastro e login de usuário, não permitindo que seus dados fiquem visíveis.</w:t>
      </w:r>
    </w:p>
    <w:p>
      <w:pPr>
        <w:pStyle w:val="BodyText"/>
      </w:pPr>
      <w:r>
        <w:rPr>
          <w:b/>
        </w:rPr>
        <w:t xml:space="preserve">RF010: Confirmação de senha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pedir a confirmação da senha no cadastro de usuário, caso as senhas informadas sejam diferentes,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RF011: Controle de contas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verificar se não há conflito entre os dados informados no cadastro de usuário e os dados de contas já existentes, caso contenha conflito,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RF012: Verificação do email da conta de usuário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enviar um email de verificação para confirmar que o email informado no cadastro de usuário pertence a pessoa. Ao seguir o link enviado a conta do usuário será ativada.</w:t>
      </w:r>
    </w:p>
    <w:p>
      <w:pPr>
        <w:pStyle w:val="BodyText"/>
      </w:pPr>
      <w:r>
        <w:rPr>
          <w:b/>
        </w:rPr>
        <w:t xml:space="preserve">RF013: Conteúdo do email de verificação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verificação de email deve conter:</w:t>
      </w:r>
    </w:p>
    <w:p>
      <w:pPr>
        <w:pStyle w:val="Compact"/>
        <w:numPr>
          <w:numId w:val="1004"/>
          <w:ilvl w:val="0"/>
        </w:numPr>
      </w:pPr>
      <w:r>
        <w:t xml:space="preserve">Identificação do site;</w:t>
      </w:r>
    </w:p>
    <w:p>
      <w:pPr>
        <w:pStyle w:val="Compact"/>
        <w:numPr>
          <w:numId w:val="1004"/>
          <w:ilvl w:val="0"/>
        </w:numPr>
      </w:pPr>
      <w:r>
        <w:t xml:space="preserve">Mensagem informando que o usuário deve seguir o link para ativar sua conta;</w:t>
      </w:r>
    </w:p>
    <w:p>
      <w:pPr>
        <w:pStyle w:val="Compact"/>
        <w:numPr>
          <w:numId w:val="1004"/>
          <w:ilvl w:val="0"/>
        </w:numPr>
      </w:pPr>
      <w:r>
        <w:t xml:space="preserve">Link para confirmar a ativação da conta.</w:t>
      </w:r>
    </w:p>
    <w:p>
      <w:pPr>
        <w:pStyle w:val="FirstParagraph"/>
      </w:pPr>
      <w:r>
        <w:rPr>
          <w:b/>
        </w:rPr>
        <w:t xml:space="preserve">RF014: Recuperação da senha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permitir que o usuário recupere sua senha, sendo necessário que o usuário siga o link enviado para o seu email. Ao seguir o link enviado ao seu email o usuário pode informar uma nova senha para sua conta.</w:t>
      </w:r>
    </w:p>
    <w:p>
      <w:pPr>
        <w:pStyle w:val="BodyText"/>
      </w:pPr>
      <w:r>
        <w:rPr>
          <w:b/>
        </w:rPr>
        <w:t xml:space="preserve">RF015: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a criação de um evento por usuários autenticados. Na criação de um evento o usuário deverá informar os seguintes dados:</w:t>
      </w:r>
    </w:p>
    <w:p>
      <w:pPr>
        <w:pStyle w:val="Compact"/>
        <w:numPr>
          <w:numId w:val="1005"/>
          <w:ilvl w:val="0"/>
        </w:numPr>
      </w:pPr>
      <w:r>
        <w:t xml:space="preserve">Nome;</w:t>
      </w:r>
    </w:p>
    <w:p>
      <w:pPr>
        <w:pStyle w:val="Compact"/>
        <w:numPr>
          <w:numId w:val="1005"/>
          <w:ilvl w:val="0"/>
        </w:numPr>
      </w:pPr>
      <w:r>
        <w:t xml:space="preserve">Data: dia, mês, ano;</w:t>
      </w:r>
    </w:p>
    <w:p>
      <w:pPr>
        <w:pStyle w:val="Compact"/>
        <w:numPr>
          <w:numId w:val="1005"/>
          <w:ilvl w:val="0"/>
        </w:numPr>
      </w:pPr>
      <w:r>
        <w:t xml:space="preserve">Local: estado, cidade, bairro, rua, número (opcional), complemento (opcional);</w:t>
      </w:r>
    </w:p>
    <w:p>
      <w:pPr>
        <w:pStyle w:val="Compact"/>
        <w:numPr>
          <w:numId w:val="1005"/>
          <w:ilvl w:val="0"/>
        </w:numPr>
      </w:pPr>
      <w:r>
        <w:t xml:space="preserve">Preço de entrada (opcional);</w:t>
      </w:r>
    </w:p>
    <w:p>
      <w:pPr>
        <w:pStyle w:val="Compact"/>
        <w:numPr>
          <w:numId w:val="1005"/>
          <w:ilvl w:val="0"/>
        </w:numPr>
      </w:pPr>
      <w:r>
        <w:t xml:space="preserve">Limite de acompanhantes por convidado (pode ser alterado individualmente);</w:t>
      </w:r>
    </w:p>
    <w:p>
      <w:pPr>
        <w:pStyle w:val="Compact"/>
        <w:numPr>
          <w:numId w:val="1005"/>
          <w:ilvl w:val="0"/>
        </w:numPr>
      </w:pPr>
      <w:r>
        <w:t xml:space="preserve">Idade mínima permitida (opcional);</w:t>
      </w:r>
    </w:p>
    <w:p>
      <w:pPr>
        <w:pStyle w:val="Compact"/>
        <w:numPr>
          <w:numId w:val="1005"/>
          <w:ilvl w:val="0"/>
        </w:numPr>
      </w:pPr>
      <w:r>
        <w:t xml:space="preserve">Traje (opcional);</w:t>
      </w:r>
    </w:p>
    <w:p>
      <w:pPr>
        <w:pStyle w:val="Compact"/>
        <w:numPr>
          <w:numId w:val="1005"/>
          <w:ilvl w:val="0"/>
        </w:numPr>
      </w:pPr>
      <w:r>
        <w:t xml:space="preserve">Descrição;</w:t>
      </w:r>
    </w:p>
    <w:p>
      <w:pPr>
        <w:pStyle w:val="Compact"/>
        <w:numPr>
          <w:numId w:val="1005"/>
          <w:ilvl w:val="0"/>
        </w:numPr>
      </w:pPr>
      <w:r>
        <w:t xml:space="preserve">Imagem ilustrativa (opcional);</w:t>
      </w:r>
    </w:p>
    <w:p>
      <w:pPr>
        <w:pStyle w:val="Compact"/>
        <w:numPr>
          <w:numId w:val="1005"/>
          <w:ilvl w:val="0"/>
        </w:numPr>
      </w:pPr>
      <w:r>
        <w:t xml:space="preserve">Cronograma;</w:t>
      </w:r>
    </w:p>
    <w:p>
      <w:pPr>
        <w:pStyle w:val="Compact"/>
        <w:numPr>
          <w:numId w:val="1005"/>
          <w:ilvl w:val="0"/>
        </w:numPr>
      </w:pPr>
      <w:r>
        <w:t xml:space="preserve">Anexos (opcional).</w:t>
      </w:r>
    </w:p>
    <w:p>
      <w:pPr>
        <w:pStyle w:val="FirstParagraph"/>
      </w:pPr>
      <w:r>
        <w:t xml:space="preserve">Todo evento terá uma lista de convidados que pode ser modificada a qualquer momento pelo usuário dono do evento.</w:t>
      </w:r>
    </w:p>
    <w:p>
      <w:pPr>
        <w:pStyle w:val="BodyText"/>
      </w:pPr>
      <w:r>
        <w:rPr>
          <w:b/>
        </w:rPr>
        <w:t xml:space="preserve">RF016: Preço de entrada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 usuário defina um valor monetário ou um valor diverso como preço de entrada do seu evento.</w:t>
      </w:r>
    </w:p>
    <w:p>
      <w:pPr>
        <w:pStyle w:val="BodyText"/>
      </w:pPr>
      <w:r>
        <w:rPr>
          <w:b/>
        </w:rPr>
        <w:t xml:space="preserve">RF017: Máscaras dos dados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utilizar as seguintes regras em relação as máscaras de dados na criação de um evento:</w:t>
      </w:r>
    </w:p>
    <w:p>
      <w:pPr>
        <w:pStyle w:val="Compact"/>
        <w:numPr>
          <w:numId w:val="1006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6"/>
          <w:ilvl w:val="0"/>
        </w:numPr>
      </w:pPr>
      <w:r>
        <w:t xml:space="preserve">Limite de acompanhantes por convidado: Permitir apenas números e limitar de 0 a 128;</w:t>
      </w:r>
    </w:p>
    <w:p>
      <w:pPr>
        <w:pStyle w:val="Compact"/>
        <w:numPr>
          <w:numId w:val="1006"/>
          <w:ilvl w:val="0"/>
        </w:numPr>
      </w:pPr>
      <w:r>
        <w:t xml:space="preserve">Idade mínima: Permitir apenas números e limitar de 1 a 128 anos.</w:t>
      </w:r>
    </w:p>
    <w:p>
      <w:pPr>
        <w:pStyle w:val="FirstParagraph"/>
      </w:pPr>
      <w:r>
        <w:rPr>
          <w:b/>
        </w:rPr>
        <w:t xml:space="preserve">RF018: Finalização da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Ao finalizar a criação de um evento o sistema deve redirecionar o usuário para a visão geral de seu evento.</w:t>
      </w:r>
    </w:p>
    <w:p>
      <w:pPr>
        <w:pStyle w:val="BodyText"/>
      </w:pPr>
      <w:r>
        <w:rPr>
          <w:b/>
        </w:rPr>
        <w:t xml:space="preserve">RF019: Link para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permitir que qualquer pessoa com o link do evento possa acessar a visão geral do evento. Esse link deve estar disponível para o criador do evento e para todos os convidados através o email enviado para cada um.</w:t>
      </w:r>
    </w:p>
    <w:p>
      <w:pPr>
        <w:pStyle w:val="BodyText"/>
      </w:pPr>
      <w:r>
        <w:rPr>
          <w:b/>
        </w:rPr>
        <w:t xml:space="preserve">RF020: Visão geral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disponibilizar uma visão geral do evento, onde todos os dados do evento devem estar disponíveis para visualização em uma página. Esta página deve permitir o acesso a lista de convidados.</w:t>
      </w:r>
    </w:p>
    <w:p>
      <w:pPr>
        <w:pStyle w:val="BodyText"/>
      </w:pPr>
      <w:r>
        <w:rPr>
          <w:b/>
        </w:rPr>
        <w:t xml:space="preserve">RF021: Lista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a visualização da lista de convidados de cada evento. Caso o usuário seja dono do evento ele poderá modificar esta lista, informando os seguintes dados para cada convidado:</w:t>
      </w:r>
    </w:p>
    <w:p>
      <w:pPr>
        <w:pStyle w:val="Compact"/>
        <w:numPr>
          <w:numId w:val="1007"/>
          <w:ilvl w:val="0"/>
        </w:numPr>
      </w:pPr>
      <w:r>
        <w:t xml:space="preserve">Nome;</w:t>
      </w:r>
    </w:p>
    <w:p>
      <w:pPr>
        <w:pStyle w:val="Compact"/>
        <w:numPr>
          <w:numId w:val="1007"/>
          <w:ilvl w:val="0"/>
        </w:numPr>
      </w:pPr>
      <w:r>
        <w:t xml:space="preserve">Email;</w:t>
      </w:r>
    </w:p>
    <w:p>
      <w:pPr>
        <w:pStyle w:val="Compact"/>
        <w:numPr>
          <w:numId w:val="1007"/>
          <w:ilvl w:val="0"/>
        </w:numPr>
      </w:pPr>
      <w:r>
        <w:t xml:space="preserve">Limite de acompanhantes (receberá valor definido na criação do evento caso não modificado).</w:t>
      </w:r>
    </w:p>
    <w:p>
      <w:pPr>
        <w:pStyle w:val="FirstParagraph"/>
      </w:pPr>
      <w:r>
        <w:rPr>
          <w:b/>
        </w:rPr>
        <w:t xml:space="preserve">RF017: Máscaras dos dados de um convidado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utilizar as seguintes regras em relação as máscaras de dados na de cada convidado do evento:</w:t>
      </w:r>
    </w:p>
    <w:p>
      <w:pPr>
        <w:pStyle w:val="Compact"/>
        <w:numPr>
          <w:numId w:val="1008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8"/>
          <w:ilvl w:val="0"/>
        </w:numPr>
      </w:pPr>
      <w:r>
        <w:t xml:space="preserve">Limite de acompanhantes: Permitir apenas números e limitar ao limite de acompanhantes do convidado.</w:t>
      </w:r>
    </w:p>
    <w:p>
      <w:pPr>
        <w:pStyle w:val="FirstParagraph"/>
      </w:pPr>
      <w:r>
        <w:rPr>
          <w:b/>
        </w:rPr>
        <w:t xml:space="preserve">RF022: Envio de convites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enviar um convite por email para cada novo convidado adicionado na lista de convidados do evento.</w:t>
      </w:r>
    </w:p>
    <w:p>
      <w:pPr>
        <w:pStyle w:val="BodyText"/>
      </w:pPr>
      <w:r>
        <w:rPr>
          <w:b/>
        </w:rPr>
        <w:t xml:space="preserve">RF023: Conteúdo do email de convite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convite enviado aos convidados adicionados na lista de convidados do evento deve conter:</w:t>
      </w:r>
    </w:p>
    <w:p>
      <w:pPr>
        <w:pStyle w:val="Compact"/>
        <w:numPr>
          <w:numId w:val="1009"/>
          <w:ilvl w:val="0"/>
        </w:numPr>
      </w:pPr>
      <w:r>
        <w:t xml:space="preserve">Identificação do site;</w:t>
      </w:r>
    </w:p>
    <w:p>
      <w:pPr>
        <w:pStyle w:val="Compact"/>
        <w:numPr>
          <w:numId w:val="1009"/>
          <w:ilvl w:val="0"/>
        </w:numPr>
      </w:pPr>
      <w:r>
        <w:t xml:space="preserve">Nome do usuário dono do evento;</w:t>
      </w:r>
    </w:p>
    <w:p>
      <w:pPr>
        <w:pStyle w:val="Compact"/>
        <w:numPr>
          <w:numId w:val="1009"/>
          <w:ilvl w:val="0"/>
        </w:numPr>
      </w:pPr>
      <w:r>
        <w:t xml:space="preserve">Link para visão geral do evento;</w:t>
      </w:r>
    </w:p>
    <w:p>
      <w:pPr>
        <w:pStyle w:val="Compact"/>
        <w:numPr>
          <w:numId w:val="1009"/>
          <w:ilvl w:val="0"/>
        </w:numPr>
      </w:pPr>
      <w:r>
        <w:t xml:space="preserve">Mensagem informando o convidado que foi... convidado ao evento;</w:t>
      </w:r>
    </w:p>
    <w:p>
      <w:pPr>
        <w:pStyle w:val="Compact"/>
        <w:numPr>
          <w:numId w:val="1009"/>
          <w:ilvl w:val="0"/>
        </w:numPr>
      </w:pPr>
      <w:r>
        <w:t xml:space="preserve">Link para status de presença;</w:t>
      </w:r>
    </w:p>
    <w:p>
      <w:pPr>
        <w:pStyle w:val="Compact"/>
        <w:numPr>
          <w:numId w:val="1009"/>
          <w:ilvl w:val="0"/>
        </w:numPr>
      </w:pPr>
      <w:r>
        <w:t xml:space="preserve">Mensagem informando que o link poderá ser acessado até a data de início do evento.</w:t>
      </w:r>
    </w:p>
    <w:p>
      <w:pPr>
        <w:pStyle w:val="FirstParagraph"/>
      </w:pPr>
      <w:r>
        <w:rPr>
          <w:b/>
        </w:rPr>
        <w:t xml:space="preserve">RF024: Link para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construir um link único para cada convidado, este link deve redirecionar o convidado para a página de status de presença do evento e poderá ser usado até a data do evento.</w:t>
      </w:r>
    </w:p>
    <w:p>
      <w:pPr>
        <w:pStyle w:val="BodyText"/>
      </w:pPr>
      <w:r>
        <w:rPr>
          <w:b/>
        </w:rPr>
        <w:t xml:space="preserve">RF025: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acesso a página de convidados do evento a todo convidado através do link enviado ao seu email, nesta página o convidado pode confirmar ou recusar sua presença no evento. Caso o convidado tenha confirmado sua presença ele/ela poderá informar o número de acompanhantes confirmados além de receber um email.</w:t>
      </w:r>
    </w:p>
    <w:p>
      <w:pPr>
        <w:pStyle w:val="BodyText"/>
      </w:pPr>
      <w:r>
        <w:rPr>
          <w:b/>
        </w:rPr>
        <w:t xml:space="preserve">RF026: Conteúdo do email de presença confirmada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presença confirmada enviado aos convidados que confirmaram sua presença no evento deve conter:</w:t>
      </w:r>
    </w:p>
    <w:p>
      <w:pPr>
        <w:pStyle w:val="Compact"/>
        <w:numPr>
          <w:numId w:val="1010"/>
          <w:ilvl w:val="0"/>
        </w:numPr>
      </w:pPr>
      <w:r>
        <w:t xml:space="preserve">Identificação do site;</w:t>
      </w:r>
    </w:p>
    <w:p>
      <w:pPr>
        <w:pStyle w:val="Compact"/>
        <w:numPr>
          <w:numId w:val="1010"/>
          <w:ilvl w:val="0"/>
        </w:numPr>
      </w:pPr>
      <w:r>
        <w:t xml:space="preserve">Mensagem informando que sua presença foi confirmada no evento;</w:t>
      </w:r>
    </w:p>
    <w:p>
      <w:pPr>
        <w:pStyle w:val="Compact"/>
        <w:numPr>
          <w:numId w:val="1010"/>
          <w:ilvl w:val="0"/>
        </w:numPr>
      </w:pPr>
      <w:r>
        <w:t xml:space="preserve">Mensagem informando que o número de convidados confirmados pode ser modificado até a data de início do evento;</w:t>
      </w:r>
    </w:p>
    <w:p>
      <w:pPr>
        <w:pStyle w:val="Compact"/>
        <w:numPr>
          <w:numId w:val="1010"/>
          <w:ilvl w:val="0"/>
        </w:numPr>
      </w:pPr>
      <w:r>
        <w:t xml:space="preserve">Link para a visão geral do evento.</w:t>
      </w:r>
    </w:p>
    <w:p>
      <w:pPr>
        <w:pStyle w:val="FirstParagraph"/>
      </w:pPr>
      <w:r>
        <w:rPr>
          <w:b/>
        </w:rPr>
        <w:t xml:space="preserve">RF027: Cancelamento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 usuário cancele um evento, ao confirmar o cancelamento do evento o usuário será redirecionado para a página de lista de eventos e todos os convidados do evento serão notificados do cancelamento do evento por email.</w:t>
      </w:r>
    </w:p>
    <w:p>
      <w:pPr>
        <w:pStyle w:val="BodyText"/>
      </w:pPr>
      <w:r>
        <w:rPr>
          <w:b/>
        </w:rPr>
        <w:t xml:space="preserve">RF028: Conteúdo do email de cancelamento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cancelamento de evento enviado aos convidados deve conter:</w:t>
      </w:r>
    </w:p>
    <w:p>
      <w:pPr>
        <w:pStyle w:val="Compact"/>
        <w:numPr>
          <w:numId w:val="1011"/>
          <w:ilvl w:val="0"/>
        </w:numPr>
      </w:pPr>
      <w:r>
        <w:t xml:space="preserve">Identificação do site;</w:t>
      </w:r>
    </w:p>
    <w:p>
      <w:pPr>
        <w:pStyle w:val="Compact"/>
        <w:numPr>
          <w:numId w:val="1011"/>
          <w:ilvl w:val="0"/>
        </w:numPr>
      </w:pPr>
      <w:r>
        <w:t xml:space="preserve">Link para a visão geral do evento;</w:t>
      </w:r>
    </w:p>
    <w:p>
      <w:pPr>
        <w:pStyle w:val="Compact"/>
        <w:numPr>
          <w:numId w:val="1011"/>
          <w:ilvl w:val="0"/>
        </w:numPr>
      </w:pPr>
      <w:r>
        <w:t xml:space="preserve">Mensagem informando que o evento foi cancelado;</w:t>
      </w:r>
    </w:p>
    <w:p>
      <w:pPr>
        <w:pStyle w:val="Compact"/>
        <w:numPr>
          <w:numId w:val="1011"/>
          <w:ilvl w:val="0"/>
        </w:numPr>
      </w:pPr>
      <w:r>
        <w:t xml:space="preserve">Motivo pelo qual o evento foi cancelado.</w:t>
      </w:r>
    </w:p>
    <w:p>
      <w:pPr>
        <w:pStyle w:val="FirstParagraph"/>
      </w:pPr>
      <w:r>
        <w:rPr>
          <w:b/>
        </w:rPr>
        <w:t xml:space="preserve">RF029: Reenvio automático de convites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 enviar um convite por email toda semana para todos os convidados que estão com seu status de presença pendente.</w:t>
      </w:r>
    </w:p>
    <w:p>
      <w:pPr>
        <w:pStyle w:val="BodyText"/>
      </w:pPr>
      <w:r>
        <w:rPr>
          <w:b/>
        </w:rPr>
        <w:t xml:space="preserve">RF030: Lista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disponibilizar uma lista com todos os eventos criados pelo usuário como uma página, onde cada evento deve estar resumido em nome, descrição e imagem do mesmo.</w:t>
      </w:r>
    </w:p>
    <w:p>
      <w:pPr>
        <w:pStyle w:val="BodyText"/>
      </w:pPr>
      <w:r>
        <w:rPr>
          <w:b/>
        </w:rPr>
        <w:t xml:space="preserve">RF031: Mudança do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os convidados modifiquem seu status de presença e acompanhantes confirmados até a data do evento através do link de status de presença.</w:t>
      </w:r>
    </w:p>
    <w:p>
      <w:pPr>
        <w:pStyle w:val="BodyText"/>
      </w:pPr>
      <w:r>
        <w:rPr>
          <w:b/>
        </w:rPr>
        <w:t xml:space="preserve">RF032: Sugestões de provedores de email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</w:t>
      </w:r>
    </w:p>
    <w:p>
      <w:pPr>
        <w:pStyle w:val="BodyText"/>
      </w:pPr>
      <w:r>
        <w:t xml:space="preserve">O sistema deve oferecer sugestões de provedores de email em todos os campos de email, estas sugestões devem aparecer apenas quando o usuário digitar @.</w:t>
      </w:r>
    </w:p>
    <w:p>
      <w:pPr>
        <w:pStyle w:val="BodyText"/>
      </w:pPr>
      <w:r>
        <w:rPr>
          <w:b/>
        </w:rPr>
        <w:t xml:space="preserve">RF033: Impressão da lista de convidados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a impressão da lista de convidados confirmados. Nesta lista estarão os nomes e número de acompanhantes confirmados de todos os convidados confirmados.</w:t>
      </w:r>
    </w:p>
    <w:p>
      <w:pPr>
        <w:pStyle w:val="Heading1"/>
      </w:pPr>
      <w:bookmarkStart w:id="22" w:name="requisitos-não-funcionais"/>
      <w:r>
        <w:t xml:space="preserve">Requisitos Não Funcionais</w:t>
      </w:r>
      <w:bookmarkEnd w:id="22"/>
    </w:p>
    <w:p>
      <w:pPr>
        <w:pStyle w:val="FirstParagraph"/>
      </w:pPr>
      <w:r>
        <w:rPr>
          <w:b/>
        </w:rPr>
        <w:t xml:space="preserve">RNF001: Endereço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endereço de email</w:t>
      </w:r>
      <w:r>
        <w:t xml:space="preserve"> </w:t>
      </w:r>
      <w:hyperlink r:id="rId23">
        <w:r>
          <w:rPr>
            <w:rStyle w:val="Hyperlink"/>
          </w:rPr>
          <w:t xml:space="preserve">projetomyevents@outlook.com</w:t>
        </w:r>
      </w:hyperlink>
      <w:r>
        <w:t xml:space="preserve"> </w:t>
      </w:r>
      <w:r>
        <w:t xml:space="preserve">para o envio de convites.</w:t>
      </w:r>
    </w:p>
    <w:p>
      <w:pPr>
        <w:pStyle w:val="BodyText"/>
      </w:pPr>
      <w:r>
        <w:rPr>
          <w:b/>
        </w:rPr>
        <w:t xml:space="preserve">RNF002: Design responsivo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apresentar uma interface responsiva, se comportando adequadamente independente do dispositivo em que ela será acessada.</w:t>
      </w:r>
    </w:p>
    <w:p>
      <w:pPr>
        <w:pStyle w:val="BodyText"/>
      </w:pPr>
      <w:r>
        <w:rPr>
          <w:b/>
        </w:rPr>
        <w:t xml:space="preserve">RNF003: Linguagens do sistema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ser implementado em Java e Typescript, utilizando os frameworks Spring e Angular, respectivamente.</w:t>
      </w:r>
    </w:p>
    <w:p>
      <w:pPr>
        <w:pStyle w:val="BodyText"/>
      </w:pPr>
      <w:r>
        <w:rPr>
          <w:b/>
        </w:rPr>
        <w:t xml:space="preserve">RNF004: Sistema de banco de 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sistema de banco de dados PostgreSQL.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projetomyevents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projetomyevents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2019-09-20T15:07:59Z</dcterms:created>
  <dcterms:modified xsi:type="dcterms:W3CDTF">2019-09-20T15:07:59Z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