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Calibri" w:hAnsi="Calibri"/>
          <w:b/>
          <w:color w:val="2E74B5"/>
          <w:sz w:val="20"/>
        </w:rPr>
        <w:t>PLANO DE CORREÇÃO</w:t>
      </w:r>
    </w:p>
    <w:p>
      <w:pPr>
        <w:spacing w:before="0" w:after="100" w:line="240" w:lineRule="auto"/>
      </w:pPr>
      <w:r>
        <w:rPr>
          <w:rFonts w:ascii="Calibri" w:hAnsi="Calibri"/>
          <w:b/>
          <w:color w:val="17324D"/>
          <w:sz w:val="56"/>
        </w:rPr>
        <w:t>Assessora Aura</w:t>
      </w:r>
    </w:p>
    <w:p>
      <w:pPr>
        <w:spacing w:before="0" w:after="320" w:line="264" w:lineRule="auto"/>
      </w:pPr>
      <w:r>
        <w:rPr>
          <w:rFonts w:ascii="Calibri" w:hAnsi="Calibri"/>
          <w:color w:val="667085"/>
          <w:sz w:val="26"/>
        </w:rPr>
        <w:t>Correções em três fases para contrato, dados, interface e validação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Projeto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Terapeuta Eu Sou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Data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24 de agosto de 2026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Escopo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Correção local preservando dados e visual existente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RESULTADO EXECUTIVO: </w:t>
            </w:r>
            <w:r>
              <w:rPr>
                <w:rFonts w:ascii="Calibri" w:hAnsi="Calibri"/>
                <w:color w:val="17324D"/>
                <w:sz w:val="21"/>
              </w:rPr>
              <w:t>A Aura agora usa um contrato único entre dashboard e página dedicada, separa dados demonstrativos de dados operacionais, explicita o escopo da leitura e preserva o comportamento de segurança e amostra mínima.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Objetivo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Transformar o diagnóstico da Assessora Aura em uma implementação coerente,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auditável e utilizável, preservando o visual atual que já está aprovado,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preservando os dados locais e eliminando as divergências entre a página da Aura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 o painel do terapeuta.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Este plano foi executado em três fases. A validação concluída neste ciclo é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local; HML e produção continuam sendo gates separados porque exigem conta,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configuração e dados reais desses ambientes.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Resultado executivo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Resultado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Situação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Nome público exibido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Corrigido para </w:t>
            </w:r>
            <w:r>
              <w:rPr>
                <w:rFonts w:ascii="Calibri" w:hAnsi="Calibri"/>
                <w:b/>
                <w:color w:val="1F2937"/>
                <w:sz w:val="19"/>
              </w:rPr>
              <w:t>Assessora Aura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Fonte do dashboard e da página Aura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Unificada no mesmo serviço server-only + RPC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Recomendações demonstrativas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Marcadas explicitamente como </w:t>
            </w:r>
            <w:r>
              <w:rPr>
                <w:rFonts w:ascii="Consolas" w:hAnsi="Consolas"/>
                <w:color w:val="17324D"/>
                <w:sz w:val="18"/>
              </w:rPr>
              <w:t>demo_seed</w:t>
            </w:r>
            <w:r>
              <w:rPr>
                <w:rFonts w:ascii="Calibri" w:hAnsi="Calibri"/>
                <w:color w:val="1F2937"/>
                <w:sz w:val="19"/>
              </w:rPr>
              <w:t xml:space="preserve"> e excluídas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Recomendações persistidas sem evidência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Bloqueadas no mapper da superfície terapeuta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Período e atualização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Exibidos com data, fuso e escopo de histórico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Barras sem série histórica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Identificadas como visual ilustrativo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Estado de indisponibilidade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Diferenciado de “sem recomendações”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Dados locais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Preservados; nenhuma rotina de reset ou exclusão executada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HML/produção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Gate pendente de homologação autenticada real</w:t>
            </w:r>
          </w:p>
        </w:tc>
      </w:tr>
    </w:tbl>
    <w:p>
      <w:pPr>
        <w:spacing w:after="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Princípios preservados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Assessora Aura continua sendo uma leitura determinística por regras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versionadas; não foi introduzido LLM, chat, embeddings, sentimento ou texto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generativo.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O acesso continua privado, derivado de </w:t>
      </w:r>
      <w:r>
        <w:rPr>
          <w:rFonts w:ascii="Consolas" w:hAnsi="Consolas"/>
          <w:color w:val="17324D"/>
          <w:sz w:val="20"/>
        </w:rPr>
        <w:t>auth.uid()</w:t>
      </w:r>
      <w:r>
        <w:rPr>
          <w:rFonts w:ascii="Calibri" w:hAnsi="Calibri"/>
          <w:color w:val="1F2937"/>
          <w:sz w:val="22"/>
        </w:rPr>
        <w:t>, limitado a Premium Plus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com capability </w:t>
      </w:r>
      <w:r>
        <w:rPr>
          <w:rFonts w:ascii="Consolas" w:hAnsi="Consolas"/>
          <w:color w:val="17324D"/>
          <w:sz w:val="20"/>
        </w:rPr>
        <w:t>aura_full</w:t>
      </w:r>
      <w:r>
        <w:rPr>
          <w:rFonts w:ascii="Calibri" w:hAnsi="Calibri"/>
          <w:color w:val="1F2937"/>
          <w:sz w:val="22"/>
        </w:rPr>
        <w:t>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Aura continua usando somente agregados operacionais do próprio terapeuta.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Paciente, booking individual, comentário privado, conversa e intake não são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enviados para a interface da Aura.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Amostra abaixo de 10 continua protegida; a taxa não vira um número parcial.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 slot engine canônico continua sendo a fonte de disponibilidade futura.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Dismissal continua idempotente por terapeuta, regra, versão e janela.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Rotas, componentes visuais e assets existentes foram preservados.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STATUS: </w:t>
            </w:r>
            <w:r>
              <w:rPr>
                <w:rFonts w:ascii="Calibri" w:hAnsi="Calibri"/>
                <w:color w:val="17324D"/>
                <w:sz w:val="21"/>
              </w:rPr>
              <w:t>Status: concluída localmente.</w:t>
            </w:r>
          </w:p>
        </w:tc>
      </w:tr>
    </w:tbl>
    <w:p>
      <w:pPr>
        <w:spacing w:after="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Correções realizadas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1. Uma fonte de verdade para a Aura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Antes, a página </w:t>
      </w:r>
      <w:r>
        <w:rPr>
          <w:rFonts w:ascii="Consolas" w:hAnsi="Consolas"/>
          <w:color w:val="17324D"/>
          <w:sz w:val="20"/>
        </w:rPr>
        <w:t>/terapeuta/assessor-ia</w:t>
      </w:r>
      <w:r>
        <w:rPr>
          <w:rFonts w:ascii="Calibri" w:hAnsi="Calibri"/>
          <w:color w:val="1F2937"/>
          <w:sz w:val="22"/>
        </w:rPr>
        <w:t xml:space="preserve"> consumia o RPC</w:t>
      </w:r>
    </w:p>
    <w:p>
      <w:pPr>
        <w:spacing w:before="0" w:after="120" w:line="264" w:lineRule="auto"/>
      </w:pPr>
      <w:r>
        <w:rPr>
          <w:rFonts w:ascii="Consolas" w:hAnsi="Consolas"/>
          <w:color w:val="17324D"/>
          <w:sz w:val="20"/>
        </w:rPr>
        <w:t>get_therapist_aura_signals_v1</w:t>
      </w:r>
      <w:r>
        <w:rPr>
          <w:rFonts w:ascii="Calibri" w:hAnsi="Calibri"/>
          <w:color w:val="1F2937"/>
          <w:sz w:val="22"/>
        </w:rPr>
        <w:t xml:space="preserve"> e aplicava regras server-only, enquanto 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dashboard lia diretamente </w:t>
      </w:r>
      <w:r>
        <w:rPr>
          <w:rFonts w:ascii="Consolas" w:hAnsi="Consolas"/>
          <w:color w:val="17324D"/>
          <w:sz w:val="20"/>
        </w:rPr>
        <w:t>aura_recommendations</w:t>
      </w:r>
      <w:r>
        <w:rPr>
          <w:rFonts w:ascii="Calibri" w:hAnsi="Calibri"/>
          <w:color w:val="1F2937"/>
          <w:sz w:val="22"/>
        </w:rPr>
        <w:t xml:space="preserve"> pelo REST. Isso permitia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divergência de período, filtro, dismissals, evidência e origem dos dados.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Agora, o dashboard Premium Plus chama o mesmo </w:t>
      </w:r>
      <w:r>
        <w:rPr>
          <w:rFonts w:ascii="Consolas" w:hAnsi="Consolas"/>
          <w:color w:val="17324D"/>
          <w:sz w:val="20"/>
        </w:rPr>
        <w:t>getTherapistAuraPage</w:t>
      </w:r>
      <w:r>
        <w:rPr>
          <w:rFonts w:ascii="Calibri" w:hAnsi="Calibri"/>
          <w:color w:val="1F2937"/>
          <w:sz w:val="22"/>
        </w:rPr>
        <w:t xml:space="preserve"> da página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dedicada, usando período de 30 dias. A transformação para observações,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sugestões e ações acontece em </w:t>
      </w:r>
      <w:r>
        <w:rPr>
          <w:rFonts w:ascii="Consolas" w:hAnsi="Consolas"/>
          <w:color w:val="17324D"/>
          <w:sz w:val="20"/>
        </w:rPr>
        <w:t>mapTherapistAuraPage</w:t>
      </w:r>
      <w:r>
        <w:rPr>
          <w:rFonts w:ascii="Calibri" w:hAnsi="Calibri"/>
          <w:color w:val="1F2937"/>
          <w:sz w:val="22"/>
        </w:rPr>
        <w:t>, a partir do mesmo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contrato de recomendações.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Arquivos principais: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src/features/therapist-aura/therapist-aura.service.ts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src/features/therapist-dashboard/therapist-dashboard.service.ts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src/features/therapist-dashboard/therapist-dashboard.mappers.ts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src/features/therapist-dashboard/therapist-dashboard.types.ts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2. Proteção da origem demonstrativa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Foi encontrado um problema concreto no ciclo migration → seed: a migration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marcava as linhas antigas com </w:t>
      </w:r>
      <w:r>
        <w:rPr>
          <w:rFonts w:ascii="Consolas" w:hAnsi="Consolas"/>
          <w:color w:val="17324D"/>
          <w:sz w:val="20"/>
        </w:rPr>
        <w:t>context.source = demo_seed</w:t>
      </w:r>
      <w:r>
        <w:rPr>
          <w:rFonts w:ascii="Calibri" w:hAnsi="Calibri"/>
          <w:color w:val="1F2937"/>
          <w:sz w:val="22"/>
        </w:rPr>
        <w:t>, mas o seed local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fazia upsert com um contexto que não carregava essa marca. Em um banco recém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recriado, a página dedicada poderia receber essas linhas porque o filtro não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distinguia </w:t>
      </w:r>
      <w:r>
        <w:rPr>
          <w:rFonts w:ascii="Consolas" w:hAnsi="Consolas"/>
          <w:color w:val="17324D"/>
          <w:sz w:val="20"/>
        </w:rPr>
        <w:t>NULL</w:t>
      </w:r>
      <w:r>
        <w:rPr>
          <w:rFonts w:ascii="Calibri" w:hAnsi="Calibri"/>
          <w:color w:val="1F2937"/>
          <w:sz w:val="22"/>
        </w:rPr>
        <w:t xml:space="preserve"> de origem operacional.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Correção aplicada: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o seed local passou a gravar </w:t>
      </w:r>
      <w:r>
        <w:rPr>
          <w:rFonts w:ascii="Consolas" w:hAnsi="Consolas"/>
          <w:color w:val="17324D"/>
          <w:sz w:val="20"/>
        </w:rPr>
        <w:t>source: demo_seed</w:t>
      </w:r>
      <w:r>
        <w:rPr>
          <w:rFonts w:ascii="Calibri" w:hAnsi="Calibri"/>
          <w:color w:val="1F2937"/>
          <w:sz w:val="22"/>
        </w:rPr>
        <w:t xml:space="preserve"> em todas as cinco linhas;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migration forward-only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</w:t>
      </w:r>
      <w:r>
        <w:rPr>
          <w:rFonts w:ascii="Consolas" w:hAnsi="Consolas"/>
          <w:color w:val="17324D"/>
          <w:sz w:val="20"/>
        </w:rPr>
        <w:t>20260824153000_aura_seed_origin_guard.sql</w:t>
      </w:r>
      <w:r>
        <w:rPr>
          <w:rFonts w:ascii="Calibri" w:hAnsi="Calibri"/>
          <w:color w:val="1F2937"/>
          <w:sz w:val="22"/>
        </w:rPr>
        <w:t xml:space="preserve"> corrige linhas existentes que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ainda estejam sem a marca;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a evidência de seed é registrada como </w:t>
      </w:r>
      <w:r>
        <w:rPr>
          <w:rFonts w:ascii="Consolas" w:hAnsi="Consolas"/>
          <w:color w:val="17324D"/>
          <w:sz w:val="20"/>
        </w:rPr>
        <w:t>source: seed</w:t>
      </w:r>
      <w:r>
        <w:rPr>
          <w:rFonts w:ascii="Calibri" w:hAnsi="Calibri"/>
          <w:color w:val="1F2937"/>
          <w:sz w:val="22"/>
        </w:rPr>
        <w:t>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nenhum registro operacional é apagado.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Arquivos principais: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supabase/seeds/local-test-data.sql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supabase/migrations/20260824153000_aura_seed_origin_guard.sql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3. Evidência mínima para recomendações persistidas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O mapper da Aura agora falha fechado para recomendações persistidas sem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evidência estruturada. Linhas com evidência vazia, </w:t>
      </w:r>
      <w:r>
        <w:rPr>
          <w:rFonts w:ascii="Consolas" w:hAnsi="Consolas"/>
          <w:color w:val="17324D"/>
          <w:sz w:val="20"/>
        </w:rPr>
        <w:t>seed</w:t>
      </w:r>
      <w:r>
        <w:rPr>
          <w:rFonts w:ascii="Calibri" w:hAnsi="Calibri"/>
          <w:color w:val="1F2937"/>
          <w:sz w:val="22"/>
        </w:rPr>
        <w:t xml:space="preserve"> ou </w:t>
      </w:r>
      <w:r>
        <w:rPr>
          <w:rFonts w:ascii="Consolas" w:hAnsi="Consolas"/>
          <w:color w:val="17324D"/>
          <w:sz w:val="20"/>
        </w:rPr>
        <w:t>demo_seed</w:t>
      </w:r>
      <w:r>
        <w:rPr>
          <w:rFonts w:ascii="Calibri" w:hAnsi="Calibri"/>
          <w:color w:val="1F2937"/>
          <w:sz w:val="22"/>
        </w:rPr>
        <w:t xml:space="preserve"> não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entram na superfície do terapeuta. Quando há evidência, a interface mostra uma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descrição agregada e não expõe dados individuais.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Arquivo principal: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src/features/therapist-aura/therapist-aura.mappers.ts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Critérios de aceite da Fase 1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Dashboard e página dedicada retornam o mesmo conjunto de regras para o mesmo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terapeuta e janela.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Dismissal na página dedicada remove o sinal também do dashboard ao atualizar.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Seed demonstrativo nunca aparece como recomendação operacional.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Nenhuma consulta do componente ou REST paralelo consulta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</w:t>
      </w:r>
      <w:r>
        <w:rPr>
          <w:rFonts w:ascii="Consolas" w:hAnsi="Consolas"/>
          <w:color w:val="17324D"/>
          <w:sz w:val="20"/>
        </w:rPr>
        <w:t>aura_recommendations</w:t>
      </w:r>
      <w:r>
        <w:rPr>
          <w:rFonts w:ascii="Calibri" w:hAnsi="Calibri"/>
          <w:color w:val="1F2937"/>
          <w:sz w:val="22"/>
        </w:rPr>
        <w:t xml:space="preserve"> para montar o dashboard.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Nenhum dado de paciente ou booking individual aparece no contrato mapeado.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STATUS: </w:t>
            </w:r>
            <w:r>
              <w:rPr>
                <w:rFonts w:ascii="Calibri" w:hAnsi="Calibri"/>
                <w:color w:val="17324D"/>
                <w:sz w:val="21"/>
              </w:rPr>
              <w:t>Status: concluída localmente.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O visual editorial atual foi mantido: hero, personagem, seletor 30/90, quatro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KPIs, três leituras contextuais, recomendações e bloco final de resultados.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Foram corrigidas as mensagens que induziam uma interpretação maior do que 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contrato realmente entrega.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Ajustes realizados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1. Nomenclatura pública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O título principal permanece </w:t>
      </w:r>
      <w:r>
        <w:rPr>
          <w:rFonts w:ascii="Calibri" w:hAnsi="Calibri"/>
          <w:b/>
          <w:color w:val="1F2937"/>
          <w:sz w:val="22"/>
        </w:rPr>
        <w:t>Assessora Aura</w:t>
      </w:r>
      <w:r>
        <w:rPr>
          <w:rFonts w:ascii="Calibri" w:hAnsi="Calibri"/>
          <w:color w:val="1F2937"/>
          <w:sz w:val="22"/>
        </w:rPr>
        <w:t>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“Sua assistente inteligente” foi substituído por “leitura por regras”.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“Insights gerados automaticamente” foi substituído por “Sinais calculados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automaticamente”.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 texto explica que a leitura usa dados operacionais agregados.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2. Transparência de período e atualização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 página passa a mostrar: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data e hora do cálculo;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fuso usado pela conta;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data de encerramento do histórico;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distinção entre histórico completo e disponibilidade futura.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As regras continuam com os escopos corretos: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agenda: próximos 14 dias pelo slot engine;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avaliações: total de avaliações publicadas sem resposta publicada;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cancelamentos, ausências e retorno: últimos 30 ou 90 dias completos,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comparados ao período anterior equivalente;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métricas de taxa: somente com amostra mínima de 10.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3. KPIs que não parecem dados inventados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Os cards foram preservados, mas os rótulos agora representam campos reais: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Sinais do período;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Avaliações pendentes;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Amostras em formação;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Taxa de retorno.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As barras de referência não são série histórica. O texto acessível agora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identifica explicitamente o visual como ilustrativo e informa quando ainda não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há dado suficiente.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4. Estados honestos no dashboard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O card do dashboard diferencia: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leitura pronta;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leitura vazia, quando não há sinal elegível;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leitura indisponível, quando o RPC não conseguiu atualizar.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Assim, uma falha temporária não é apresentada como se fosse ausência de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recomendação.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Arquivos principais: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src/features/therapist-aura/components/therapist-aura-page.tsx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src/features/therapist-aura/components/therapist-aura-page.test.tsx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src/features/therapist-dashboard/components/therapist-aura-card.tsx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src/features/therapist-dashboard/therapist-dashboard-page.tsx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Critérios de aceite da Fase 2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O nome público renderizado é “Assessora Aura”.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A tela não promete IA generativa nem aprendizagem automática.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Período, atualização, fuso e escopo ficam visíveis.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Visual sem série histórica é identificado como ilustrativo.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Erro de leitura e ausência legítima de sinais são mensagens diferentes.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Mobile não recebe uma segunda fonte de dados nem overflow criado pelos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ajustes.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STATUS: </w:t>
            </w:r>
            <w:r>
              <w:rPr>
                <w:rFonts w:ascii="Calibri" w:hAnsi="Calibri"/>
                <w:color w:val="17324D"/>
                <w:sz w:val="21"/>
              </w:rPr>
              <w:t>Status: validação local concluída; homologação externa é gate aberto.</w:t>
            </w:r>
          </w:p>
        </w:tc>
      </w:tr>
    </w:tbl>
    <w:p>
      <w:pPr>
        <w:spacing w:after="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Validações executadas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npm.cmd run typecheck</w:t>
      </w:r>
      <w:r>
        <w:rPr>
          <w:rFonts w:ascii="Calibri" w:hAnsi="Calibri"/>
          <w:color w:val="1F2937"/>
          <w:sz w:val="22"/>
        </w:rPr>
        <w:t xml:space="preserve"> — passou.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npx.cmd vitest run src/features/therapist-aura src/features/therapist-dashboard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— 7 arquivos, 20 testes, passou.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npx.cmd supabase db push --local --include-all</w:t>
      </w:r>
      <w:r>
        <w:rPr>
          <w:rFonts w:ascii="Calibri" w:hAnsi="Calibri"/>
          <w:color w:val="1F2937"/>
          <w:sz w:val="22"/>
        </w:rPr>
        <w:t xml:space="preserve"> — aplicado sem reset;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incluiu as duas migrations locais pendentes já existentes e a migration da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proteção Aura.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npx.cmd supabase test db --local supabase/tests/082_aura_seed_origin_guard.sql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— 5 testes, passou.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Consulta local de integridade — 5 linhas demonstrativas, 0 linhas sem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origem.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Também foram atualizados: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skills/therapist-aura/SKILL.md</w:t>
      </w:r>
      <w:r>
        <w:rPr>
          <w:rFonts w:ascii="Calibri" w:hAnsi="Calibri"/>
          <w:color w:val="1F2937"/>
          <w:sz w:val="22"/>
        </w:rPr>
        <w:t>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skills/therapist-dashboard/SKILL.md</w:t>
      </w:r>
      <w:r>
        <w:rPr>
          <w:rFonts w:ascii="Calibri" w:hAnsi="Calibri"/>
          <w:color w:val="1F2937"/>
          <w:sz w:val="22"/>
        </w:rPr>
        <w:t>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docs/product/integration-map.md</w:t>
      </w:r>
      <w:r>
        <w:rPr>
          <w:rFonts w:ascii="Calibri" w:hAnsi="Calibri"/>
          <w:color w:val="1F2937"/>
          <w:sz w:val="22"/>
        </w:rPr>
        <w:t>;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onsolas" w:hAnsi="Consolas"/>
          <w:color w:val="17324D"/>
          <w:sz w:val="20"/>
        </w:rPr>
        <w:t>docs/product/routes-map.md</w:t>
      </w:r>
      <w:r>
        <w:rPr>
          <w:rFonts w:ascii="Calibri" w:hAnsi="Calibri"/>
          <w:color w:val="1F2937"/>
          <w:sz w:val="22"/>
        </w:rPr>
        <w:t>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Gate de HML e produção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Este ciclo não declara HML ou produção como validados. Para fechar esse gate,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é necessário executar em cada ambiente, com conta Premium Plus autorizada: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entrar em </w:t>
      </w:r>
      <w:r>
        <w:rPr>
          <w:rFonts w:ascii="Consolas" w:hAnsi="Consolas"/>
          <w:color w:val="17324D"/>
          <w:sz w:val="20"/>
        </w:rPr>
        <w:t>/terapeuta/assessor-ia</w:t>
      </w:r>
      <w:r>
        <w:rPr>
          <w:rFonts w:ascii="Calibri" w:hAnsi="Calibri"/>
          <w:color w:val="1F2937"/>
          <w:sz w:val="22"/>
        </w:rPr>
        <w:t>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confirmar que o contrato RPC está aplicado;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validar a leitura de 30 e 90 dias;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 xml:space="preserve">confirmar os números contra </w:t>
      </w:r>
      <w:r>
        <w:rPr>
          <w:rFonts w:ascii="Consolas" w:hAnsi="Consolas"/>
          <w:color w:val="17324D"/>
          <w:sz w:val="20"/>
        </w:rPr>
        <w:t>bookings</w:t>
      </w:r>
      <w:r>
        <w:rPr>
          <w:rFonts w:ascii="Calibri" w:hAnsi="Calibri"/>
          <w:color w:val="1F2937"/>
          <w:sz w:val="22"/>
        </w:rPr>
        <w:t xml:space="preserve">, </w:t>
      </w:r>
      <w:r>
        <w:rPr>
          <w:rFonts w:ascii="Consolas" w:hAnsi="Consolas"/>
          <w:color w:val="17324D"/>
          <w:sz w:val="20"/>
        </w:rPr>
        <w:t>reviews</w:t>
      </w:r>
      <w:r>
        <w:rPr>
          <w:rFonts w:ascii="Calibri" w:hAnsi="Calibri"/>
          <w:color w:val="1F2937"/>
          <w:sz w:val="22"/>
        </w:rPr>
        <w:t>, respostas publicadas,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 xml:space="preserve">   serviços públicos e disponibilidade canônica;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dispensar uma recomendação e confirmar idempotência;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verificar que seed/demo não atravessa a resposta;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validar dashboard e página dedicada com o mesmo conjunto de sinais;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registrar evidência do ambiente, conta, horário, migration head e resultado.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Sem esses dados, qualquer declaração de “dados reais de produção” seria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indevida. O código agora está preparado para esse teste; o teste precisa ser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executado no ambiente autorizado.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Checklist final de operação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Nome público corrigido.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Fonte do dashboard unificada.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Seed demonstrativo marcado e filtrável.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Evidência vazia bloqueada na superfície.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Amostra mínima preservada.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Período e atualização explícitos.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Barras ilustrativas identificadas.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Estado indisponível separado de vazio.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Dados locais preservados.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[x] Testes locais executados com resultado.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 ] Homologação autenticada em HML.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F2937"/>
          <w:sz w:val="22"/>
        </w:rPr>
        <w:t>[ ] Smoke test autorizado em produção.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Conclusão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As pendências técnicas identificadas no diagnóstico foram corrigidas no escopo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local: a Assessora Aura agora tem um contrato único entre dashboard e página,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separa demonstração de operação, não apresenta recomendação persistida sem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evidência e comunica seus limites ao terapeuta. O próximo passo não é uma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reimplementação; é a homologação autenticada em HML e, depois, o smoke test de</w:t>
      </w:r>
    </w:p>
    <w:p>
      <w:pPr>
        <w:spacing w:before="0" w:after="120" w:line="264" w:lineRule="auto"/>
      </w:pPr>
      <w:r>
        <w:rPr>
          <w:rFonts w:ascii="Calibri" w:hAnsi="Calibri"/>
          <w:color w:val="1F2937"/>
          <w:sz w:val="22"/>
        </w:rPr>
        <w:t>produção com evidência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67085"/>
        <w:sz w:val="17"/>
      </w:rPr>
      <w:t xml:space="preserve">Assessora Aura  |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color w:val="667085"/>
        <w:sz w:val="17"/>
      </w:rPr>
      <w:t>PROJETO TERAPEUTAS  •  PLANO DE CORREÇÃO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correção da Assessora Aura</dc:title>
  <dc:subject>Implementação em três fases</dc:subject>
  <dc:creator>Projeto Terapeutas</dc:creator>
  <cp:keywords/>
  <dc:description>Validação local; HML e produção permanecem gates externos.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