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Arial" w:hAnsi="Arial"/>
          <w:b/>
          <w:b/>
          <w:bCs/>
          <w:sz w:val="36"/>
          <w:szCs w:val="36"/>
        </w:rPr>
      </w:pPr>
      <w:r>
        <w:rPr>
          <w:rFonts w:ascii="Arial" w:hAnsi="Arial"/>
          <w:b/>
          <w:bCs/>
          <w:sz w:val="36"/>
          <w:szCs w:val="36"/>
        </w:rPr>
        <w:t>RN01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</w:rPr>
        <w:t xml:space="preserve"> </w:t>
      </w:r>
      <w:r>
        <w:rPr>
          <w:rFonts w:ascii="Arial" w:hAnsi="Arial"/>
          <w:b w:val="false"/>
          <w:i w:val="false"/>
          <w:color w:val="000000"/>
          <w:sz w:val="24"/>
          <w:szCs w:val="24"/>
        </w:rPr>
        <w:t>Os valores dos produtos devem estar entre R$19,00 e R$99,00.</w:t>
      </w:r>
    </w:p>
    <w:p>
      <w:pPr>
        <w:pStyle w:val="Normal"/>
        <w:bidi w:val="0"/>
        <w:jc w:val="left"/>
        <w:rPr>
          <w:b w:val="false"/>
          <w:b w:val="false"/>
          <w:i w:val="false"/>
          <w:i w:val="false"/>
          <w:color w:val="000000"/>
          <w:sz w:val="24"/>
          <w:szCs w:val="24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  <w:sz w:val="32"/>
          <w:szCs w:val="32"/>
        </w:rPr>
      </w:pPr>
      <w:r>
        <w:rPr>
          <w:rFonts w:ascii="Arial" w:hAnsi="Arial"/>
          <w:b/>
          <w:bCs/>
          <w:i w:val="false"/>
          <w:color w:val="000000"/>
          <w:sz w:val="32"/>
          <w:szCs w:val="32"/>
        </w:rPr>
        <w:t>Caso de Testes</w:t>
      </w:r>
    </w:p>
    <w:p>
      <w:pPr>
        <w:pStyle w:val="Normal"/>
        <w:bidi w:val="0"/>
        <w:jc w:val="left"/>
        <w:rPr>
          <w:i w:val="false"/>
          <w:i w:val="false"/>
          <w:color w:val="000000"/>
        </w:rPr>
      </w:pPr>
      <w:r>
        <w:rPr>
          <w:rFonts w:ascii="Arial" w:hAnsi="Arial"/>
          <w:b/>
          <w:bCs/>
          <w:sz w:val="32"/>
          <w:szCs w:val="32"/>
        </w:rPr>
      </w:r>
    </w:p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212"/>
        <w:gridCol w:w="3213"/>
        <w:gridCol w:w="3213"/>
      </w:tblGrid>
      <w:tr>
        <w:trPr/>
        <w:tc>
          <w:tcPr>
            <w:tcW w:w="32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2A6099" w:val="clear"/>
          </w:tcPr>
          <w:p>
            <w:pPr>
              <w:pStyle w:val="Contedodatabela"/>
              <w:bidi w:val="0"/>
              <w:jc w:val="center"/>
              <w:rPr>
                <w:rFonts w:ascii="Arial" w:hAnsi="Arial"/>
                <w:b/>
                <w:b/>
                <w:bCs/>
                <w:color w:val="FFFFFF"/>
              </w:rPr>
            </w:pPr>
            <w:r>
              <w:rPr>
                <w:rFonts w:ascii="Arial" w:hAnsi="Arial"/>
                <w:b/>
                <w:bCs/>
                <w:color w:val="FFFFFF"/>
              </w:rPr>
              <w:t xml:space="preserve">Entrada </w:t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2A6099" w:val="clear"/>
          </w:tcPr>
          <w:p>
            <w:pPr>
              <w:pStyle w:val="Contedodatabela"/>
              <w:bidi w:val="0"/>
              <w:jc w:val="center"/>
              <w:rPr>
                <w:rFonts w:ascii="Arial" w:hAnsi="Arial"/>
                <w:b/>
                <w:b/>
                <w:bCs/>
                <w:color w:val="FFFFFF"/>
              </w:rPr>
            </w:pPr>
            <w:r>
              <w:rPr>
                <w:rFonts w:ascii="Arial" w:hAnsi="Arial"/>
                <w:b/>
                <w:bCs/>
                <w:color w:val="FFFFFF"/>
              </w:rPr>
              <w:t>Saída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Teste 1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Valor do Produto 15,00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Inválido 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Teste 2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Valor do Produto 58,00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Válido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Teste 3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Valor do produto 100,00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Inválido</w:t>
            </w:r>
          </w:p>
        </w:tc>
      </w:tr>
    </w:tbl>
    <w:p>
      <w:pPr>
        <w:pStyle w:val="Normal"/>
        <w:bidi w:val="0"/>
        <w:jc w:val="left"/>
        <w:rPr>
          <w:b w:val="false"/>
          <w:b w:val="false"/>
          <w:i w:val="false"/>
          <w:i w:val="false"/>
          <w:color w:val="000000"/>
          <w:sz w:val="24"/>
          <w:szCs w:val="24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  <w:sz w:val="36"/>
          <w:szCs w:val="36"/>
        </w:rPr>
      </w:pPr>
      <w:r>
        <w:rPr>
          <w:rFonts w:ascii="Arial" w:hAnsi="Arial"/>
          <w:b/>
          <w:bCs/>
          <w:i w:val="false"/>
          <w:color w:val="000000"/>
          <w:sz w:val="36"/>
          <w:szCs w:val="36"/>
        </w:rPr>
        <w:t>RN02</w:t>
      </w:r>
    </w:p>
    <w:p>
      <w:pPr>
        <w:pStyle w:val="Normal"/>
        <w:bidi w:val="0"/>
        <w:jc w:val="left"/>
        <w:rPr>
          <w:rFonts w:ascii="Arial" w:hAnsi="Arial"/>
        </w:rPr>
      </w:pPr>
      <w:r>
        <w:rPr>
          <w:rFonts w:ascii="Arial" w:hAnsi="Arial"/>
          <w:b w:val="false"/>
          <w:i w:val="false"/>
          <w:color w:val="000000"/>
          <w:sz w:val="24"/>
          <w:szCs w:val="24"/>
        </w:rPr>
        <w:t>Produtos iguais já cadastrados há mais de 30 dias devem ser renovados.</w:t>
      </w:r>
    </w:p>
    <w:p>
      <w:pPr>
        <w:pStyle w:val="Normal"/>
        <w:bidi w:val="0"/>
        <w:jc w:val="left"/>
        <w:rPr>
          <w:b w:val="false"/>
          <w:b w:val="false"/>
          <w:i w:val="false"/>
          <w:i w:val="false"/>
          <w:color w:val="000000"/>
          <w:sz w:val="24"/>
          <w:szCs w:val="24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  <w:sz w:val="32"/>
          <w:szCs w:val="32"/>
        </w:rPr>
      </w:pPr>
      <w:r>
        <w:rPr>
          <w:rFonts w:ascii="Arial" w:hAnsi="Arial"/>
          <w:b/>
          <w:bCs/>
          <w:i w:val="false"/>
          <w:color w:val="000000"/>
          <w:sz w:val="32"/>
          <w:szCs w:val="32"/>
        </w:rPr>
        <w:t>Caso de testes</w:t>
      </w:r>
    </w:p>
    <w:p>
      <w:pPr>
        <w:pStyle w:val="Normal"/>
        <w:bidi w:val="0"/>
        <w:jc w:val="left"/>
        <w:rPr>
          <w:b w:val="false"/>
          <w:b w:val="false"/>
          <w:i w:val="false"/>
          <w:i w:val="false"/>
          <w:color w:val="000000"/>
          <w:sz w:val="24"/>
          <w:szCs w:val="24"/>
        </w:rPr>
      </w:pPr>
      <w:r>
        <w:rPr>
          <w:rFonts w:ascii="Arial" w:hAnsi="Arial"/>
        </w:rPr>
      </w:r>
    </w:p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212"/>
        <w:gridCol w:w="3213"/>
        <w:gridCol w:w="3213"/>
      </w:tblGrid>
      <w:tr>
        <w:trPr/>
        <w:tc>
          <w:tcPr>
            <w:tcW w:w="32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2A6099" w:val="clear"/>
          </w:tcPr>
          <w:p>
            <w:pPr>
              <w:pStyle w:val="Contedodatabela"/>
              <w:bidi w:val="0"/>
              <w:jc w:val="center"/>
              <w:rPr>
                <w:rFonts w:ascii="Arial" w:hAnsi="Arial"/>
                <w:b/>
                <w:b/>
                <w:bCs/>
                <w:color w:val="FFFFFF"/>
              </w:rPr>
            </w:pPr>
            <w:r>
              <w:rPr>
                <w:rFonts w:ascii="Arial" w:hAnsi="Arial"/>
                <w:b/>
                <w:bCs/>
                <w:color w:val="FFFFFF"/>
              </w:rPr>
              <w:t>Entrada</w:t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2A6099" w:val="clear"/>
          </w:tcPr>
          <w:p>
            <w:pPr>
              <w:pStyle w:val="Contedodatabela"/>
              <w:bidi w:val="0"/>
              <w:jc w:val="center"/>
              <w:rPr>
                <w:rFonts w:ascii="Arial" w:hAnsi="Arial"/>
                <w:b/>
                <w:b/>
                <w:bCs/>
                <w:color w:val="FFFFFF"/>
              </w:rPr>
            </w:pPr>
            <w:r>
              <w:rPr>
                <w:rFonts w:ascii="Arial" w:hAnsi="Arial"/>
                <w:b/>
                <w:bCs/>
                <w:color w:val="FFFFFF"/>
              </w:rPr>
              <w:t>Saída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Teste 1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Produtos cadastrados há mais de 25 dias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Invalido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Teste2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Produtos cadastrados há mais de 50 dias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Valido</w:t>
            </w:r>
          </w:p>
        </w:tc>
      </w:tr>
    </w:tbl>
    <w:p>
      <w:pPr>
        <w:pStyle w:val="Normal"/>
        <w:bidi w:val="0"/>
        <w:jc w:val="left"/>
        <w:rPr>
          <w:b w:val="false"/>
          <w:b w:val="false"/>
          <w:i w:val="false"/>
          <w:i w:val="false"/>
          <w:color w:val="000000"/>
          <w:sz w:val="24"/>
          <w:szCs w:val="24"/>
        </w:rPr>
      </w:pPr>
      <w:r>
        <w:rPr>
          <w:rFonts w:ascii="Arial" w:hAnsi="Arial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  <w:sz w:val="36"/>
          <w:szCs w:val="36"/>
        </w:rPr>
      </w:pPr>
      <w:r>
        <w:rPr>
          <w:rFonts w:ascii="Arial" w:hAnsi="Arial"/>
          <w:b/>
          <w:bCs/>
          <w:i w:val="false"/>
          <w:color w:val="000000"/>
          <w:sz w:val="36"/>
          <w:szCs w:val="36"/>
        </w:rPr>
        <w:t>RN03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olor w:val="000000"/>
          <w:sz w:val="24"/>
          <w:szCs w:val="24"/>
        </w:rPr>
        <w:t>Permitir cadastro máximo de 100 itens por vez</w:t>
      </w:r>
    </w:p>
    <w:p>
      <w:pPr>
        <w:pStyle w:val="Normal"/>
        <w:bidi w:val="0"/>
        <w:jc w:val="left"/>
        <w:rPr>
          <w:i w:val="false"/>
          <w:i w:val="false"/>
          <w:color w:val="000000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  <w:sz w:val="32"/>
          <w:szCs w:val="32"/>
        </w:rPr>
      </w:pPr>
      <w:r>
        <w:rPr>
          <w:rFonts w:ascii="Arial" w:hAnsi="Arial"/>
          <w:b/>
          <w:bCs/>
          <w:i w:val="false"/>
          <w:color w:val="000000"/>
          <w:sz w:val="32"/>
          <w:szCs w:val="32"/>
        </w:rPr>
        <w:t>Caso de testes</w:t>
      </w:r>
    </w:p>
    <w:p>
      <w:pPr>
        <w:pStyle w:val="Normal"/>
        <w:bidi w:val="0"/>
        <w:jc w:val="left"/>
        <w:rPr>
          <w:b w:val="false"/>
          <w:b w:val="false"/>
          <w:i w:val="false"/>
          <w:i w:val="false"/>
          <w:color w:val="000000"/>
          <w:sz w:val="24"/>
          <w:szCs w:val="24"/>
        </w:rPr>
      </w:pPr>
      <w:r>
        <w:rPr>
          <w:rFonts w:ascii="Arial" w:hAnsi="Arial"/>
        </w:rPr>
      </w:r>
    </w:p>
    <w:tbl>
      <w:tblPr>
        <w:tblW w:w="5000" w:type="pct"/>
        <w:jc w:val="left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212"/>
        <w:gridCol w:w="3213"/>
        <w:gridCol w:w="3213"/>
      </w:tblGrid>
      <w:tr>
        <w:trPr/>
        <w:tc>
          <w:tcPr>
            <w:tcW w:w="32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2A6099" w:val="clear"/>
          </w:tcPr>
          <w:p>
            <w:pPr>
              <w:pStyle w:val="Contedodatabela"/>
              <w:bidi w:val="0"/>
              <w:jc w:val="center"/>
              <w:rPr>
                <w:rFonts w:ascii="Arial" w:hAnsi="Arial"/>
                <w:b/>
                <w:b/>
                <w:bCs/>
                <w:color w:val="FFFFFF"/>
              </w:rPr>
            </w:pPr>
            <w:r>
              <w:rPr>
                <w:rFonts w:ascii="Arial" w:hAnsi="Arial"/>
                <w:b/>
                <w:bCs/>
                <w:color w:val="FFFFFF"/>
              </w:rPr>
              <w:t>Entrada</w:t>
            </w:r>
          </w:p>
        </w:tc>
        <w:tc>
          <w:tcPr>
            <w:tcW w:w="32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2A6099" w:val="clear"/>
          </w:tcPr>
          <w:p>
            <w:pPr>
              <w:pStyle w:val="Contedodatabela"/>
              <w:bidi w:val="0"/>
              <w:jc w:val="center"/>
              <w:rPr>
                <w:rFonts w:ascii="Arial" w:hAnsi="Arial"/>
                <w:b/>
                <w:b/>
                <w:bCs/>
                <w:color w:val="FFFFFF"/>
              </w:rPr>
            </w:pPr>
            <w:r>
              <w:rPr>
                <w:rFonts w:ascii="Arial" w:hAnsi="Arial"/>
                <w:b/>
                <w:bCs/>
                <w:color w:val="FFFFFF"/>
              </w:rPr>
              <w:t>Saída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Teste 1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Máximo de produto cadastrado</w:t>
            </w:r>
            <w:r>
              <w:rPr>
                <w:rFonts w:ascii="Arial" w:hAnsi="Arial"/>
              </w:rPr>
              <w:t xml:space="preserve"> </w:t>
            </w:r>
            <w:r>
              <w:rPr>
                <w:rFonts w:ascii="Arial" w:hAnsi="Arial"/>
              </w:rPr>
              <w:t>90</w:t>
            </w:r>
            <w:r>
              <w:rPr>
                <w:rFonts w:ascii="Arial" w:hAnsi="Arial"/>
              </w:rPr>
              <w:t xml:space="preserve"> 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Invalido</w:t>
            </w:r>
          </w:p>
        </w:tc>
      </w:tr>
      <w:tr>
        <w:trPr/>
        <w:tc>
          <w:tcPr>
            <w:tcW w:w="3212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Teste2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Máximo de produto cadastrado 110</w:t>
            </w:r>
          </w:p>
        </w:tc>
        <w:tc>
          <w:tcPr>
            <w:tcW w:w="321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Valido</w:t>
            </w:r>
          </w:p>
        </w:tc>
      </w:tr>
    </w:tbl>
    <w:p>
      <w:pPr>
        <w:pStyle w:val="Normal"/>
        <w:bidi w:val="0"/>
        <w:jc w:val="left"/>
        <w:rPr>
          <w:b w:val="false"/>
          <w:b w:val="false"/>
          <w:i w:val="false"/>
          <w:i w:val="false"/>
          <w:color w:val="000000"/>
          <w:sz w:val="24"/>
          <w:szCs w:val="24"/>
        </w:rPr>
      </w:pPr>
      <w:r>
        <w:rPr>
          <w:rFonts w:ascii="Arial" w:hAnsi="Arial"/>
          <w:b/>
          <w:bCs/>
          <w:sz w:val="32"/>
          <w:szCs w:val="3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LibreOffice/7.3.2.2$Windows_X86_64 LibreOffice_project/49f2b1bff42cfccbd8f788c8dc32c1c309559be0</Application>
  <AppVersion>15.0000</AppVersion>
  <Pages>1</Pages>
  <Words>103</Words>
  <Characters>503</Characters>
  <CharactersWithSpaces>574</CharactersWithSpaces>
  <Paragraphs>36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2022-05-31T19:13:19Z</dcterms:created>
  <dc:creator/>
  <dc:description/>
  <dc:language>pt-BR</dc:language>
  <cp:lastModifiedBy/>
  <dcterms:modified xsi:type="dcterms:W3CDTF">2022-05-31T19:35:55Z</dcterms:modified>
  <cp:revision>1</cp:revision>
  <dc:subject/>
  <dc:title/>
</cp:coreProperties>
</file>