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46" w:rsidRDefault="00575A46" w:rsidP="00575A46">
      <w:pPr>
        <w:jc w:val="both"/>
      </w:pPr>
      <w:r>
        <w:t>O artigo "</w:t>
      </w:r>
      <w:proofErr w:type="spellStart"/>
      <w:r>
        <w:t>Blockchain</w:t>
      </w:r>
      <w:proofErr w:type="spellEnd"/>
      <w:r>
        <w:t xml:space="preserve"> e Segurança da Informação - </w:t>
      </w:r>
      <w:proofErr w:type="spellStart"/>
      <w:r>
        <w:t>Fortress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Security" explora a intersecção entre a tecnologia </w:t>
      </w:r>
      <w:proofErr w:type="spellStart"/>
      <w:r>
        <w:t>blockchain</w:t>
      </w:r>
      <w:proofErr w:type="spellEnd"/>
      <w:r>
        <w:t xml:space="preserve"> e a segurança da informação, destacando como essa inovação pode servir como uma fortaleza para proteger dados sensíveis. A introdução apresenta o conceito de </w:t>
      </w:r>
      <w:proofErr w:type="spellStart"/>
      <w:r>
        <w:t>blockchain</w:t>
      </w:r>
      <w:proofErr w:type="spellEnd"/>
      <w:r>
        <w:t xml:space="preserve"> como uma estrutura descentralizada que oferece maior resistência a ataques cibernéticos, desafiando o modelo tradicional de armazenamento de dados. A descentralização, um dos pilares do </w:t>
      </w:r>
      <w:proofErr w:type="spellStart"/>
      <w:r>
        <w:t>blockchain</w:t>
      </w:r>
      <w:proofErr w:type="spellEnd"/>
      <w:r>
        <w:t xml:space="preserve">, é crucial, pois elimina pontos únicos de falha, </w:t>
      </w:r>
      <w:bookmarkStart w:id="0" w:name="_GoBack"/>
      <w:bookmarkEnd w:id="0"/>
      <w:r>
        <w:t>au</w:t>
      </w:r>
      <w:r>
        <w:t>mentando a robustez do sistema.</w:t>
      </w:r>
    </w:p>
    <w:p w:rsidR="00575A46" w:rsidRDefault="00575A46" w:rsidP="00575A46">
      <w:pPr>
        <w:jc w:val="both"/>
      </w:pPr>
      <w:r>
        <w:t xml:space="preserve">Os conceitos fundamentais abordados incluem a imutabilidade das informações registradas no </w:t>
      </w:r>
      <w:proofErr w:type="spellStart"/>
      <w:r>
        <w:t>blockchain</w:t>
      </w:r>
      <w:proofErr w:type="spellEnd"/>
      <w:r>
        <w:t>, o que garante que uma vez gravados, os dados não possam ser alterados ou excluídos, preservando sua integridade. Isso é especialmente importante para aplicações que exigem um alto nível de confiança, como sistemas financeiros e contratos legais. O artigo discute como a segurança da informação é estruturada em torno de três pilares: confidencialidade, integridade e disponibilidade, todos os quais são potencia</w:t>
      </w:r>
      <w:r>
        <w:t xml:space="preserve">lizados pelo uso de </w:t>
      </w:r>
      <w:proofErr w:type="spellStart"/>
      <w:r>
        <w:t>blockchain</w:t>
      </w:r>
      <w:proofErr w:type="spellEnd"/>
      <w:r>
        <w:t>.</w:t>
      </w:r>
    </w:p>
    <w:p w:rsidR="00575A46" w:rsidRDefault="00575A46" w:rsidP="00575A46">
      <w:pPr>
        <w:jc w:val="both"/>
      </w:pPr>
      <w:r>
        <w:t xml:space="preserve">Em termos de aplicações práticas, o artigo ilustra como o </w:t>
      </w:r>
      <w:proofErr w:type="spellStart"/>
      <w:r>
        <w:t>blockchain</w:t>
      </w:r>
      <w:proofErr w:type="spellEnd"/>
      <w:r>
        <w:t xml:space="preserve"> pode ser utilizado para autenticação, permitindo que identidades sejam verificadas de maneira confiável e reduzindo o risco de fraudes. Além disso, a gestão de dados é aprimorada, com informações sensíveis sendo armazenadas de forma segura e transparente. O uso de contratos inteligentes, que automatizam processos contratuais e garantem sua execução, também é destacado como uma inovação que potencial</w:t>
      </w:r>
      <w:r>
        <w:t>iza a segurança e a eficiência.</w:t>
      </w:r>
    </w:p>
    <w:p w:rsidR="00575A46" w:rsidRDefault="00575A46" w:rsidP="00575A46">
      <w:pPr>
        <w:jc w:val="both"/>
      </w:pPr>
      <w:r>
        <w:t xml:space="preserve">No entanto, o artigo não ignora os desafios e limitações associados à adoção do </w:t>
      </w:r>
      <w:proofErr w:type="spellStart"/>
      <w:r>
        <w:t>blockchain</w:t>
      </w:r>
      <w:proofErr w:type="spellEnd"/>
      <w:r>
        <w:t xml:space="preserve"> na segurança da informação. Questões como escalabilidade, regulamentação e a necessidade de interoperabilidade entre diferentes sistemas são abordadas. O autor enfatiza a importância de uma abordagem colaborativa entre setores público e privado </w:t>
      </w:r>
      <w:r>
        <w:t>para enfrentar essas barreiras.</w:t>
      </w:r>
    </w:p>
    <w:p w:rsidR="005508B4" w:rsidRDefault="00575A46" w:rsidP="00575A46">
      <w:pPr>
        <w:jc w:val="both"/>
      </w:pPr>
      <w:r>
        <w:t xml:space="preserve">Na conclusão, o artigo reafirma que o </w:t>
      </w:r>
      <w:proofErr w:type="spellStart"/>
      <w:r>
        <w:t>blockchain</w:t>
      </w:r>
      <w:proofErr w:type="spellEnd"/>
      <w:r>
        <w:t xml:space="preserve"> apresenta um potencial transformador significativo para a segurança da informação, mas recomenda que futuras pesquisas explorem a harmonização entre inovação tecnológica e conformidade legal. O desenvolvimento de um ecossistema que promova essa integração será fundamental para maximizar os benefícios do </w:t>
      </w:r>
      <w:proofErr w:type="spellStart"/>
      <w:r>
        <w:t>blockchain</w:t>
      </w:r>
      <w:proofErr w:type="spellEnd"/>
      <w:r>
        <w:t xml:space="preserve"> na proteção de dados sensíveis.</w:t>
      </w:r>
    </w:p>
    <w:p w:rsidR="00575A46" w:rsidRPr="00575A46" w:rsidRDefault="00575A46" w:rsidP="00575A46">
      <w:pPr>
        <w:jc w:val="both"/>
      </w:pPr>
      <w:r>
        <w:t xml:space="preserve">O artigo </w:t>
      </w:r>
      <w:r w:rsidRPr="00575A46">
        <w:t xml:space="preserve">apresenta uma análise convincente sobre como a tecnologia </w:t>
      </w:r>
      <w:proofErr w:type="spellStart"/>
      <w:r w:rsidRPr="00575A46">
        <w:t>blockchain</w:t>
      </w:r>
      <w:proofErr w:type="spellEnd"/>
      <w:r w:rsidRPr="00575A46">
        <w:t xml:space="preserve"> pode revolucionar a proteção de dados, </w:t>
      </w:r>
      <w:r>
        <w:t>concordamos</w:t>
      </w:r>
      <w:r w:rsidRPr="00575A46">
        <w:t xml:space="preserve"> que suas características de descentralização e imutabilidade realmente criam um ambiente mais seguro. No entanto, é essencial que, além das inovações tecnológicas, haja um esforço conjunto para abordar as regulamentações e garantir que todos os atores do ecossistema entendam e adotem essas soluções. </w:t>
      </w:r>
      <w:proofErr w:type="spellStart"/>
      <w:r w:rsidRPr="00575A46">
        <w:t>Acredito</w:t>
      </w:r>
      <w:r>
        <w:t>amos</w:t>
      </w:r>
      <w:proofErr w:type="spellEnd"/>
      <w:r w:rsidRPr="00575A46">
        <w:t xml:space="preserve"> que, se as barreiras regulatórias forem superadas e houver uma colaboração mais intensa entre setores, o potencial do </w:t>
      </w:r>
      <w:proofErr w:type="spellStart"/>
      <w:r w:rsidRPr="00575A46">
        <w:t>blockchain</w:t>
      </w:r>
      <w:proofErr w:type="spellEnd"/>
      <w:r w:rsidRPr="00575A46">
        <w:t xml:space="preserve"> para transformar a segurança da informação se tornará ainda mais evidente, oferecendo não apenas proteção, mas também uma maior confiança nas transações digitais.</w:t>
      </w:r>
    </w:p>
    <w:p w:rsidR="00575A46" w:rsidRPr="00575A46" w:rsidRDefault="00575A46" w:rsidP="00575A46">
      <w:pPr>
        <w:jc w:val="both"/>
      </w:pPr>
    </w:p>
    <w:p w:rsidR="00575A46" w:rsidRDefault="00575A46" w:rsidP="00575A46">
      <w:pPr>
        <w:jc w:val="both"/>
      </w:pPr>
    </w:p>
    <w:sectPr w:rsidR="00575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46"/>
    <w:rsid w:val="005508B4"/>
    <w:rsid w:val="0057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8C2A"/>
  <w15:chartTrackingRefBased/>
  <w15:docId w15:val="{F2166686-BD11-4F0B-9B60-E85E0017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7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2024-10-02T16:58:00Z</dcterms:created>
  <dcterms:modified xsi:type="dcterms:W3CDTF">2024-10-02T17:01:00Z</dcterms:modified>
</cp:coreProperties>
</file>