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Hardware Integration Documentation</w:t>
      </w:r>
    </w:p>
    <w:p>
      <w:pPr>
        <w:jc w:val="center"/>
      </w:pPr>
      <w:r>
        <w:rPr>
          <w:b/>
          <w:sz w:val="26"/>
        </w:rPr>
        <w:t>Module: STM32–ESP32 UART Communication using MicroPython and Arduino</w:t>
      </w:r>
    </w:p>
    <w:p>
      <w:pPr>
        <w:pStyle w:val="Heading2"/>
      </w:pPr>
      <w:r>
        <w:t>1.1 Objective</w:t>
      </w:r>
    </w:p>
    <w:p>
      <w:r>
        <w:t>To establish bidirectional UART serial communication between the STM32-based Custom Board running MicroPython and an ESP32 running Arduino code. The ESP32 accepts text commands from its USB serial terminal and forwards them to the STM32. The STM32 receives the command, decodes it, constructs an acknowledgement response, and transmits the response back to the ESP32.</w:t>
      </w:r>
    </w:p>
    <w:p>
      <w:pPr>
        <w:pStyle w:val="Heading2"/>
      </w:pPr>
      <w:r>
        <w:t>1.2 Components Used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
              <w:rPr>
                <w:rFonts w:ascii="Arial" w:hAnsi="Arial"/>
                <w:b/>
                <w:sz w:val="18"/>
              </w:rPr>
              <w:t>Component</w:t>
            </w:r>
          </w:p>
        </w:tc>
        <w:tc>
          <w:tcPr>
            <w:tcW w:type="dxa" w:w="4968"/>
            <w:vAlign w:val="center"/>
          </w:tcPr>
          <w:p>
            <w:r/>
            <w:r>
              <w:rPr>
                <w:rFonts w:ascii="Arial" w:hAnsi="Arial"/>
                <w:b/>
                <w:sz w:val="18"/>
              </w:rPr>
              <w:t>Specification</w:t>
            </w:r>
          </w:p>
        </w:tc>
      </w:tr>
      <w:tr>
        <w:tc>
          <w:tcPr>
            <w:tcW w:type="dxa" w:w="4968"/>
            <w:vAlign w:val="center"/>
          </w:tcPr>
          <w:p>
            <w:r/>
            <w:r>
              <w:rPr>
                <w:rFonts w:ascii="Arial" w:hAnsi="Arial"/>
                <w:b w:val="0"/>
                <w:sz w:val="18"/>
              </w:rPr>
              <w:t>Microcontroller 1</w:t>
            </w:r>
          </w:p>
        </w:tc>
        <w:tc>
          <w:tcPr>
            <w:tcW w:type="dxa" w:w="4968"/>
            <w:vAlign w:val="center"/>
          </w:tcPr>
          <w:p>
            <w:r/>
            <w:r>
              <w:rPr>
                <w:rFonts w:ascii="Arial" w:hAnsi="Arial"/>
                <w:b w:val="0"/>
                <w:sz w:val="18"/>
              </w:rPr>
              <w:t>STM32-based Custom Board running MicroPython</w:t>
            </w:r>
          </w:p>
        </w:tc>
      </w:tr>
      <w:tr>
        <w:tc>
          <w:tcPr>
            <w:tcW w:type="dxa" w:w="4968"/>
            <w:vAlign w:val="center"/>
          </w:tcPr>
          <w:p>
            <w:r/>
            <w:r>
              <w:rPr>
                <w:rFonts w:ascii="Arial" w:hAnsi="Arial"/>
                <w:b w:val="0"/>
                <w:sz w:val="18"/>
              </w:rPr>
              <w:t>Microcontroller 2</w:t>
            </w:r>
          </w:p>
        </w:tc>
        <w:tc>
          <w:tcPr>
            <w:tcW w:type="dxa" w:w="4968"/>
            <w:vAlign w:val="center"/>
          </w:tcPr>
          <w:p>
            <w:r/>
            <w:r>
              <w:rPr>
                <w:rFonts w:ascii="Arial" w:hAnsi="Arial"/>
                <w:b w:val="0"/>
                <w:sz w:val="18"/>
              </w:rPr>
              <w:t>ESP32 running Arduino code</w:t>
            </w:r>
          </w:p>
        </w:tc>
      </w:tr>
      <w:tr>
        <w:tc>
          <w:tcPr>
            <w:tcW w:type="dxa" w:w="4968"/>
            <w:vAlign w:val="center"/>
          </w:tcPr>
          <w:p>
            <w:r/>
            <w:r>
              <w:rPr>
                <w:rFonts w:ascii="Arial" w:hAnsi="Arial"/>
                <w:b w:val="0"/>
                <w:sz w:val="18"/>
              </w:rPr>
              <w:t>STM32 UART</w:t>
            </w:r>
          </w:p>
        </w:tc>
        <w:tc>
          <w:tcPr>
            <w:tcW w:type="dxa" w:w="4968"/>
            <w:vAlign w:val="center"/>
          </w:tcPr>
          <w:p>
            <w:r/>
            <w:r>
              <w:rPr>
                <w:rFonts w:ascii="Arial" w:hAnsi="Arial"/>
                <w:b w:val="0"/>
                <w:sz w:val="18"/>
              </w:rPr>
              <w:t>UART1 using PA9 (TX) and PA10 (RX)</w:t>
            </w:r>
          </w:p>
        </w:tc>
      </w:tr>
      <w:tr>
        <w:tc>
          <w:tcPr>
            <w:tcW w:type="dxa" w:w="4968"/>
            <w:vAlign w:val="center"/>
          </w:tcPr>
          <w:p>
            <w:r/>
            <w:r>
              <w:rPr>
                <w:rFonts w:ascii="Arial" w:hAnsi="Arial"/>
                <w:b w:val="0"/>
                <w:sz w:val="18"/>
              </w:rPr>
              <w:t>ESP32 UART</w:t>
            </w:r>
          </w:p>
        </w:tc>
        <w:tc>
          <w:tcPr>
            <w:tcW w:type="dxa" w:w="4968"/>
            <w:vAlign w:val="center"/>
          </w:tcPr>
          <w:p>
            <w:r/>
            <w:r>
              <w:rPr>
                <w:rFonts w:ascii="Arial" w:hAnsi="Arial"/>
                <w:b w:val="0"/>
                <w:sz w:val="18"/>
              </w:rPr>
              <w:t>HardwareSerial UART2</w:t>
            </w:r>
          </w:p>
        </w:tc>
      </w:tr>
      <w:tr>
        <w:tc>
          <w:tcPr>
            <w:tcW w:type="dxa" w:w="4968"/>
            <w:vAlign w:val="center"/>
          </w:tcPr>
          <w:p>
            <w:r/>
            <w:r>
              <w:rPr>
                <w:rFonts w:ascii="Arial" w:hAnsi="Arial"/>
                <w:b w:val="0"/>
                <w:sz w:val="18"/>
              </w:rPr>
              <w:t>ESP32 RX</w:t>
            </w:r>
          </w:p>
        </w:tc>
        <w:tc>
          <w:tcPr>
            <w:tcW w:type="dxa" w:w="4968"/>
            <w:vAlign w:val="center"/>
          </w:tcPr>
          <w:p>
            <w:r/>
            <w:r>
              <w:rPr>
                <w:rFonts w:ascii="Arial" w:hAnsi="Arial"/>
                <w:b w:val="0"/>
                <w:sz w:val="18"/>
              </w:rPr>
              <w:t>GPIO 16</w:t>
            </w:r>
          </w:p>
        </w:tc>
      </w:tr>
      <w:tr>
        <w:tc>
          <w:tcPr>
            <w:tcW w:type="dxa" w:w="4968"/>
            <w:vAlign w:val="center"/>
          </w:tcPr>
          <w:p>
            <w:r/>
            <w:r>
              <w:rPr>
                <w:rFonts w:ascii="Arial" w:hAnsi="Arial"/>
                <w:b w:val="0"/>
                <w:sz w:val="18"/>
              </w:rPr>
              <w:t>ESP32 TX</w:t>
            </w:r>
          </w:p>
        </w:tc>
        <w:tc>
          <w:tcPr>
            <w:tcW w:type="dxa" w:w="4968"/>
            <w:vAlign w:val="center"/>
          </w:tcPr>
          <w:p>
            <w:r/>
            <w:r>
              <w:rPr>
                <w:rFonts w:ascii="Arial" w:hAnsi="Arial"/>
                <w:b w:val="0"/>
                <w:sz w:val="18"/>
              </w:rPr>
              <w:t>GPIO 17</w:t>
            </w:r>
          </w:p>
        </w:tc>
      </w:tr>
      <w:tr>
        <w:tc>
          <w:tcPr>
            <w:tcW w:type="dxa" w:w="4968"/>
            <w:vAlign w:val="center"/>
          </w:tcPr>
          <w:p>
            <w:r/>
            <w:r>
              <w:rPr>
                <w:rFonts w:ascii="Arial" w:hAnsi="Arial"/>
                <w:b w:val="0"/>
                <w:sz w:val="18"/>
              </w:rPr>
              <w:t>Communication</w:t>
            </w:r>
          </w:p>
        </w:tc>
        <w:tc>
          <w:tcPr>
            <w:tcW w:type="dxa" w:w="4968"/>
            <w:vAlign w:val="center"/>
          </w:tcPr>
          <w:p>
            <w:r/>
            <w:r>
              <w:rPr>
                <w:rFonts w:ascii="Arial" w:hAnsi="Arial"/>
                <w:b w:val="0"/>
                <w:sz w:val="18"/>
              </w:rPr>
              <w:t>UART, 115200 baud, 8-N-1 on ESP32 configuration</w:t>
            </w:r>
          </w:p>
        </w:tc>
      </w:tr>
      <w:tr>
        <w:tc>
          <w:tcPr>
            <w:tcW w:type="dxa" w:w="4968"/>
            <w:vAlign w:val="center"/>
          </w:tcPr>
          <w:p>
            <w:r/>
            <w:r>
              <w:rPr>
                <w:rFonts w:ascii="Arial" w:hAnsi="Arial"/>
                <w:b w:val="0"/>
                <w:sz w:val="18"/>
              </w:rPr>
              <w:t>USB Serial</w:t>
            </w:r>
          </w:p>
        </w:tc>
        <w:tc>
          <w:tcPr>
            <w:tcW w:type="dxa" w:w="4968"/>
            <w:vAlign w:val="center"/>
          </w:tcPr>
          <w:p>
            <w:r/>
            <w:r>
              <w:rPr>
                <w:rFonts w:ascii="Arial" w:hAnsi="Arial"/>
                <w:b w:val="0"/>
                <w:sz w:val="18"/>
              </w:rPr>
              <w:t>ESP32 USB serial interface at 115200 baud</w:t>
            </w:r>
          </w:p>
        </w:tc>
      </w:tr>
    </w:tbl>
    <w:p>
      <w:pPr>
        <w:pStyle w:val="Heading2"/>
      </w:pPr>
      <w:r>
        <w:t>1.3 Electrical Specifications</w:t>
      </w:r>
    </w:p>
    <w:p>
      <w:pPr>
        <w:pStyle w:val="Heading3"/>
      </w:pPr>
      <w:r>
        <w:t>1.3.1 UART Configuration</w:t>
      </w:r>
    </w:p>
    <w:p>
      <w:pPr>
        <w:pStyle w:val="ListBullet"/>
      </w:pPr>
      <w:r>
        <w:t>The STM32 MicroPython program initializes UART1 at 115200 baud using UART(1, 115200).</w:t>
      </w:r>
    </w:p>
    <w:p>
      <w:pPr>
        <w:pStyle w:val="ListBullet"/>
      </w:pPr>
      <w:r>
        <w:t>The STM32 source identifies UART1 as PA9 (TX) and PA10 (RX).</w:t>
      </w:r>
    </w:p>
    <w:p>
      <w:pPr>
        <w:pStyle w:val="ListBullet"/>
      </w:pPr>
      <w:r>
        <w:t>The ESP32 uses HardwareSerial port 2 with RXD2 = GPIO 16 and TXD2 = GPIO 17.</w:t>
      </w:r>
    </w:p>
    <w:p>
      <w:pPr>
        <w:pStyle w:val="ListBullet"/>
      </w:pPr>
      <w:r>
        <w:t>The ESP32 UART is configured as 115200 baud, 8 data bits, no parity, and 1 stop bit (SERIAL_8N1).</w:t>
      </w:r>
    </w:p>
    <w:p>
      <w:pPr>
        <w:pStyle w:val="ListBullet"/>
      </w:pPr>
      <w:r>
        <w:t>The source code does not specify the physical UART voltage-level interface, cable length, or external level-shifting circuitry.</w:t>
      </w:r>
    </w:p>
    <w:p>
      <w:pPr>
        <w:pStyle w:val="Heading2"/>
      </w:pPr>
      <w:r>
        <w:t>1.4 Pin Assignment Summary</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r/>
            <w:r>
              <w:rPr>
                <w:rFonts w:ascii="Arial" w:hAnsi="Arial"/>
                <w:b/>
                <w:sz w:val="18"/>
              </w:rPr>
              <w:t>Device</w:t>
            </w:r>
          </w:p>
        </w:tc>
        <w:tc>
          <w:tcPr>
            <w:tcW w:type="dxa" w:w="1987"/>
            <w:vAlign w:val="center"/>
          </w:tcPr>
          <w:p>
            <w:r/>
            <w:r>
              <w:rPr>
                <w:rFonts w:ascii="Arial" w:hAnsi="Arial"/>
                <w:b/>
                <w:sz w:val="18"/>
              </w:rPr>
              <w:t>Function</w:t>
            </w:r>
          </w:p>
        </w:tc>
        <w:tc>
          <w:tcPr>
            <w:tcW w:type="dxa" w:w="1987"/>
            <w:vAlign w:val="center"/>
          </w:tcPr>
          <w:p>
            <w:r/>
            <w:r>
              <w:rPr>
                <w:rFonts w:ascii="Arial" w:hAnsi="Arial"/>
                <w:b/>
                <w:sz w:val="18"/>
              </w:rPr>
              <w:t>GPIO</w:t>
            </w:r>
          </w:p>
        </w:tc>
        <w:tc>
          <w:tcPr>
            <w:tcW w:type="dxa" w:w="1987"/>
            <w:vAlign w:val="center"/>
          </w:tcPr>
          <w:p>
            <w:r/>
            <w:r>
              <w:rPr>
                <w:rFonts w:ascii="Arial" w:hAnsi="Arial"/>
                <w:b/>
                <w:sz w:val="18"/>
              </w:rPr>
              <w:t>Mode</w:t>
            </w:r>
          </w:p>
        </w:tc>
        <w:tc>
          <w:tcPr>
            <w:tcW w:type="dxa" w:w="1987"/>
            <w:vAlign w:val="center"/>
          </w:tcPr>
          <w:p>
            <w:r/>
            <w:r>
              <w:rPr>
                <w:rFonts w:ascii="Arial" w:hAnsi="Arial"/>
                <w:b/>
                <w:sz w:val="18"/>
              </w:rPr>
              <w:t>Configuration</w:t>
            </w:r>
          </w:p>
        </w:tc>
      </w:tr>
      <w:tr>
        <w:tc>
          <w:tcPr>
            <w:tcW w:type="dxa" w:w="1987"/>
            <w:vAlign w:val="center"/>
          </w:tcPr>
          <w:p>
            <w:r/>
            <w:r>
              <w:rPr>
                <w:rFonts w:ascii="Arial" w:hAnsi="Arial"/>
                <w:b w:val="0"/>
                <w:sz w:val="18"/>
              </w:rPr>
              <w:t>STM32</w:t>
            </w:r>
          </w:p>
        </w:tc>
        <w:tc>
          <w:tcPr>
            <w:tcW w:type="dxa" w:w="1987"/>
            <w:vAlign w:val="center"/>
          </w:tcPr>
          <w:p>
            <w:r/>
            <w:r>
              <w:rPr>
                <w:rFonts w:ascii="Arial" w:hAnsi="Arial"/>
                <w:b w:val="0"/>
                <w:sz w:val="18"/>
              </w:rPr>
              <w:t>UART1 TX</w:t>
            </w:r>
          </w:p>
        </w:tc>
        <w:tc>
          <w:tcPr>
            <w:tcW w:type="dxa" w:w="1987"/>
            <w:vAlign w:val="center"/>
          </w:tcPr>
          <w:p>
            <w:r/>
            <w:r>
              <w:rPr>
                <w:rFonts w:ascii="Arial" w:hAnsi="Arial"/>
                <w:b w:val="0"/>
                <w:sz w:val="18"/>
              </w:rPr>
              <w:t>PA9</w:t>
            </w:r>
          </w:p>
        </w:tc>
        <w:tc>
          <w:tcPr>
            <w:tcW w:type="dxa" w:w="1987"/>
            <w:vAlign w:val="center"/>
          </w:tcPr>
          <w:p>
            <w:r/>
            <w:r>
              <w:rPr>
                <w:rFonts w:ascii="Arial" w:hAnsi="Arial"/>
                <w:b w:val="0"/>
                <w:sz w:val="18"/>
              </w:rPr>
              <w:t>UART TX</w:t>
            </w:r>
          </w:p>
        </w:tc>
        <w:tc>
          <w:tcPr>
            <w:tcW w:type="dxa" w:w="1987"/>
            <w:vAlign w:val="center"/>
          </w:tcPr>
          <w:p>
            <w:r/>
            <w:r>
              <w:rPr>
                <w:rFonts w:ascii="Arial" w:hAnsi="Arial"/>
                <w:b w:val="0"/>
                <w:sz w:val="18"/>
              </w:rPr>
              <w:t>115200 baud</w:t>
            </w:r>
          </w:p>
        </w:tc>
      </w:tr>
      <w:tr>
        <w:tc>
          <w:tcPr>
            <w:tcW w:type="dxa" w:w="1987"/>
            <w:vAlign w:val="center"/>
          </w:tcPr>
          <w:p>
            <w:r/>
            <w:r>
              <w:rPr>
                <w:rFonts w:ascii="Arial" w:hAnsi="Arial"/>
                <w:b w:val="0"/>
                <w:sz w:val="18"/>
              </w:rPr>
              <w:t>STM32</w:t>
            </w:r>
          </w:p>
        </w:tc>
        <w:tc>
          <w:tcPr>
            <w:tcW w:type="dxa" w:w="1987"/>
            <w:vAlign w:val="center"/>
          </w:tcPr>
          <w:p>
            <w:r/>
            <w:r>
              <w:rPr>
                <w:rFonts w:ascii="Arial" w:hAnsi="Arial"/>
                <w:b w:val="0"/>
                <w:sz w:val="18"/>
              </w:rPr>
              <w:t>UART1 RX</w:t>
            </w:r>
          </w:p>
        </w:tc>
        <w:tc>
          <w:tcPr>
            <w:tcW w:type="dxa" w:w="1987"/>
            <w:vAlign w:val="center"/>
          </w:tcPr>
          <w:p>
            <w:r/>
            <w:r>
              <w:rPr>
                <w:rFonts w:ascii="Arial" w:hAnsi="Arial"/>
                <w:b w:val="0"/>
                <w:sz w:val="18"/>
              </w:rPr>
              <w:t>PA10</w:t>
            </w:r>
          </w:p>
        </w:tc>
        <w:tc>
          <w:tcPr>
            <w:tcW w:type="dxa" w:w="1987"/>
            <w:vAlign w:val="center"/>
          </w:tcPr>
          <w:p>
            <w:r/>
            <w:r>
              <w:rPr>
                <w:rFonts w:ascii="Arial" w:hAnsi="Arial"/>
                <w:b w:val="0"/>
                <w:sz w:val="18"/>
              </w:rPr>
              <w:t>UART RX</w:t>
            </w:r>
          </w:p>
        </w:tc>
        <w:tc>
          <w:tcPr>
            <w:tcW w:type="dxa" w:w="1987"/>
            <w:vAlign w:val="center"/>
          </w:tcPr>
          <w:p>
            <w:r/>
            <w:r>
              <w:rPr>
                <w:rFonts w:ascii="Arial" w:hAnsi="Arial"/>
                <w:b w:val="0"/>
                <w:sz w:val="18"/>
              </w:rPr>
              <w:t>115200 baud</w:t>
            </w:r>
          </w:p>
        </w:tc>
      </w:tr>
      <w:tr>
        <w:tc>
          <w:tcPr>
            <w:tcW w:type="dxa" w:w="1987"/>
            <w:vAlign w:val="center"/>
          </w:tcPr>
          <w:p>
            <w:r/>
            <w:r>
              <w:rPr>
                <w:rFonts w:ascii="Arial" w:hAnsi="Arial"/>
                <w:b w:val="0"/>
                <w:sz w:val="18"/>
              </w:rPr>
              <w:t>ESP32</w:t>
            </w:r>
          </w:p>
        </w:tc>
        <w:tc>
          <w:tcPr>
            <w:tcW w:type="dxa" w:w="1987"/>
            <w:vAlign w:val="center"/>
          </w:tcPr>
          <w:p>
            <w:r/>
            <w:r>
              <w:rPr>
                <w:rFonts w:ascii="Arial" w:hAnsi="Arial"/>
                <w:b w:val="0"/>
                <w:sz w:val="18"/>
              </w:rPr>
              <w:t>UART2 RX</w:t>
            </w:r>
          </w:p>
        </w:tc>
        <w:tc>
          <w:tcPr>
            <w:tcW w:type="dxa" w:w="1987"/>
            <w:vAlign w:val="center"/>
          </w:tcPr>
          <w:p>
            <w:r/>
            <w:r>
              <w:rPr>
                <w:rFonts w:ascii="Arial" w:hAnsi="Arial"/>
                <w:b w:val="0"/>
                <w:sz w:val="18"/>
              </w:rPr>
              <w:t>GPIO 16</w:t>
            </w:r>
          </w:p>
        </w:tc>
        <w:tc>
          <w:tcPr>
            <w:tcW w:type="dxa" w:w="1987"/>
            <w:vAlign w:val="center"/>
          </w:tcPr>
          <w:p>
            <w:r/>
            <w:r>
              <w:rPr>
                <w:rFonts w:ascii="Arial" w:hAnsi="Arial"/>
                <w:b w:val="0"/>
                <w:sz w:val="18"/>
              </w:rPr>
              <w:t>UART RX</w:t>
            </w:r>
          </w:p>
        </w:tc>
        <w:tc>
          <w:tcPr>
            <w:tcW w:type="dxa" w:w="1987"/>
            <w:vAlign w:val="center"/>
          </w:tcPr>
          <w:p>
            <w:r/>
            <w:r>
              <w:rPr>
                <w:rFonts w:ascii="Arial" w:hAnsi="Arial"/>
                <w:b w:val="0"/>
                <w:sz w:val="18"/>
              </w:rPr>
              <w:t>115200, 8N1</w:t>
            </w:r>
          </w:p>
        </w:tc>
      </w:tr>
      <w:tr>
        <w:tc>
          <w:tcPr>
            <w:tcW w:type="dxa" w:w="1987"/>
            <w:vAlign w:val="center"/>
          </w:tcPr>
          <w:p>
            <w:r/>
            <w:r>
              <w:rPr>
                <w:rFonts w:ascii="Arial" w:hAnsi="Arial"/>
                <w:b w:val="0"/>
                <w:sz w:val="18"/>
              </w:rPr>
              <w:t>ESP32</w:t>
            </w:r>
          </w:p>
        </w:tc>
        <w:tc>
          <w:tcPr>
            <w:tcW w:type="dxa" w:w="1987"/>
            <w:vAlign w:val="center"/>
          </w:tcPr>
          <w:p>
            <w:r/>
            <w:r>
              <w:rPr>
                <w:rFonts w:ascii="Arial" w:hAnsi="Arial"/>
                <w:b w:val="0"/>
                <w:sz w:val="18"/>
              </w:rPr>
              <w:t>UART2 TX</w:t>
            </w:r>
          </w:p>
        </w:tc>
        <w:tc>
          <w:tcPr>
            <w:tcW w:type="dxa" w:w="1987"/>
            <w:vAlign w:val="center"/>
          </w:tcPr>
          <w:p>
            <w:r/>
            <w:r>
              <w:rPr>
                <w:rFonts w:ascii="Arial" w:hAnsi="Arial"/>
                <w:b w:val="0"/>
                <w:sz w:val="18"/>
              </w:rPr>
              <w:t>GPIO 17</w:t>
            </w:r>
          </w:p>
        </w:tc>
        <w:tc>
          <w:tcPr>
            <w:tcW w:type="dxa" w:w="1987"/>
            <w:vAlign w:val="center"/>
          </w:tcPr>
          <w:p>
            <w:r/>
            <w:r>
              <w:rPr>
                <w:rFonts w:ascii="Arial" w:hAnsi="Arial"/>
                <w:b w:val="0"/>
                <w:sz w:val="18"/>
              </w:rPr>
              <w:t>UART TX</w:t>
            </w:r>
          </w:p>
        </w:tc>
        <w:tc>
          <w:tcPr>
            <w:tcW w:type="dxa" w:w="1987"/>
            <w:vAlign w:val="center"/>
          </w:tcPr>
          <w:p>
            <w:r/>
            <w:r>
              <w:rPr>
                <w:rFonts w:ascii="Arial" w:hAnsi="Arial"/>
                <w:b w:val="0"/>
                <w:sz w:val="18"/>
              </w:rPr>
              <w:t>115200, 8N1</w:t>
            </w:r>
          </w:p>
        </w:tc>
      </w:tr>
    </w:tbl>
    <w:p>
      <w:pPr>
        <w:pStyle w:val="Heading2"/>
      </w:pPr>
      <w:r>
        <w:t>1.5 Detailed Connection Description</w:t>
      </w:r>
    </w:p>
    <w:p>
      <w:pPr>
        <w:pStyle w:val="Heading3"/>
      </w:pPr>
      <w:r>
        <w:t>1.5.1 STM32 UART Connection</w:t>
      </w:r>
    </w:p>
    <w:p>
      <w:r>
        <w:t>Purpose</w:t>
      </w:r>
    </w:p>
    <w:p>
      <w:r>
        <w:t>Receives commands from the ESP32 and sends an acknowledgement response.</w:t>
      </w:r>
    </w:p>
    <w:p>
      <w:r>
        <w:t>Configuration</w:t>
      </w:r>
    </w:p>
    <w:p>
      <w:pPr>
        <w:pStyle w:val="ListBullet"/>
      </w:pPr>
      <w:r>
        <w:t>UART1 is initialized using the MicroPython pyb.UART interface.</w:t>
      </w:r>
    </w:p>
    <w:p>
      <w:pPr>
        <w:pStyle w:val="ListBullet"/>
      </w:pPr>
      <w:r>
        <w:t>UART1 operates at 115200 baud.</w:t>
      </w:r>
    </w:p>
    <w:p>
      <w:pPr>
        <w:pStyle w:val="ListBullet"/>
      </w:pPr>
      <w:r>
        <w:t>The source identifies PA9 as TX and PA10 as RX.</w:t>
      </w:r>
    </w:p>
    <w:p>
      <w:pPr>
        <w:pStyle w:val="ListBullet"/>
      </w:pPr>
      <w:r>
        <w:t>The STM32 continuously checks the UART receive buffer using uart.any().</w:t>
      </w:r>
    </w:p>
    <w:p>
      <w:pPr>
        <w:pStyle w:val="Heading3"/>
      </w:pPr>
      <w:r>
        <w:t>1.5.2 ESP32 UART Connection</w:t>
      </w:r>
    </w:p>
    <w:p>
      <w:r>
        <w:t>Purpose</w:t>
      </w:r>
    </w:p>
    <w:p>
      <w:r>
        <w:t>Acts as the communication interface between the USB serial terminal and the STM32.</w:t>
      </w:r>
    </w:p>
    <w:p>
      <w:r>
        <w:t>Configuration</w:t>
      </w:r>
    </w:p>
    <w:p>
      <w:pPr>
        <w:pStyle w:val="ListBullet"/>
      </w:pPr>
      <w:r>
        <w:t>HardwareSerial(2) is used for ESP32 UART2.</w:t>
      </w:r>
    </w:p>
    <w:p>
      <w:pPr>
        <w:pStyle w:val="ListBullet"/>
      </w:pPr>
      <w:r>
        <w:t>GPIO 16 is assigned as UART2 RX.</w:t>
      </w:r>
    </w:p>
    <w:p>
      <w:pPr>
        <w:pStyle w:val="ListBullet"/>
      </w:pPr>
      <w:r>
        <w:t>GPIO 17 is assigned as UART2 TX.</w:t>
      </w:r>
    </w:p>
    <w:p>
      <w:pPr>
        <w:pStyle w:val="ListBullet"/>
      </w:pPr>
      <w:r>
        <w:t>UART2 is configured as 115200 baud, SERIAL_8N1.</w:t>
      </w:r>
    </w:p>
    <w:p>
      <w:pPr>
        <w:pStyle w:val="ListBullet"/>
      </w:pPr>
      <w:r>
        <w:t>The ESP32 monitors both the STM32 UART and its USB serial interface.</w:t>
      </w:r>
    </w:p>
    <w:p>
      <w:pPr>
        <w:pStyle w:val="Heading2"/>
      </w:pPr>
      <w:r>
        <w:t>1.5.3 UART Cross-Connection</w:t>
      </w:r>
    </w:p>
    <w:p>
      <w:r>
        <w:t>The UART signals must be crossed between the two devices:</w:t>
      </w:r>
    </w:p>
    <w:p>
      <w:pPr>
        <w:pStyle w:val="ListBullet"/>
      </w:pPr>
      <w:r>
        <w:t>STM32 PA9 (TX) → ESP32 GPIO 16 (RX)</w:t>
      </w:r>
    </w:p>
    <w:p>
      <w:pPr>
        <w:pStyle w:val="ListBullet"/>
      </w:pPr>
      <w:r>
        <w:t>STM32 PA10 (RX) ← ESP32 GPIO 17 (TX)</w:t>
      </w:r>
    </w:p>
    <w:p>
      <w:pPr>
        <w:pStyle w:val="ListBullet"/>
      </w:pPr>
      <w:r>
        <w:t>STM32 GND ↔ ESP32 GND</w:t>
      </w:r>
    </w:p>
    <w:p>
      <w:pPr>
        <w:pStyle w:val="Heading2"/>
      </w:pPr>
      <w:r>
        <w:t>1.6 Peripheral Configuration Summary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
              <w:rPr>
                <w:rFonts w:ascii="Arial" w:hAnsi="Arial"/>
                <w:b/>
                <w:sz w:val="18"/>
              </w:rPr>
              <w:t>Device</w:t>
            </w:r>
          </w:p>
        </w:tc>
        <w:tc>
          <w:tcPr>
            <w:tcW w:type="dxa" w:w="2484"/>
            <w:vAlign w:val="center"/>
          </w:tcPr>
          <w:p>
            <w:r/>
            <w:r>
              <w:rPr>
                <w:rFonts w:ascii="Arial" w:hAnsi="Arial"/>
                <w:b/>
                <w:sz w:val="18"/>
              </w:rPr>
              <w:t>Peripheral</w:t>
            </w:r>
          </w:p>
        </w:tc>
        <w:tc>
          <w:tcPr>
            <w:tcW w:type="dxa" w:w="2484"/>
            <w:vAlign w:val="center"/>
          </w:tcPr>
          <w:p>
            <w:r/>
            <w:r>
              <w:rPr>
                <w:rFonts w:ascii="Arial" w:hAnsi="Arial"/>
                <w:b/>
                <w:sz w:val="18"/>
              </w:rPr>
              <w:t>Configuration</w:t>
            </w:r>
          </w:p>
        </w:tc>
        <w:tc>
          <w:tcPr>
            <w:tcW w:type="dxa" w:w="2484"/>
            <w:vAlign w:val="center"/>
          </w:tcPr>
          <w:p>
            <w:r/>
            <w:r>
              <w:rPr>
                <w:rFonts w:ascii="Arial" w:hAnsi="Arial"/>
                <w:b/>
                <w:sz w:val="18"/>
              </w:rPr>
              <w:t>Purpose</w:t>
            </w:r>
          </w:p>
        </w:tc>
      </w:tr>
      <w:tr>
        <w:tc>
          <w:tcPr>
            <w:tcW w:type="dxa" w:w="2484"/>
            <w:vAlign w:val="center"/>
          </w:tcPr>
          <w:p>
            <w:r/>
            <w:r>
              <w:rPr>
                <w:rFonts w:ascii="Arial" w:hAnsi="Arial"/>
                <w:b w:val="0"/>
                <w:sz w:val="18"/>
              </w:rPr>
              <w:t>STM32</w:t>
            </w:r>
          </w:p>
        </w:tc>
        <w:tc>
          <w:tcPr>
            <w:tcW w:type="dxa" w:w="2484"/>
            <w:vAlign w:val="center"/>
          </w:tcPr>
          <w:p>
            <w:r/>
            <w:r>
              <w:rPr>
                <w:rFonts w:ascii="Arial" w:hAnsi="Arial"/>
                <w:b w:val="0"/>
                <w:sz w:val="18"/>
              </w:rPr>
              <w:t>UART1</w:t>
            </w:r>
          </w:p>
        </w:tc>
        <w:tc>
          <w:tcPr>
            <w:tcW w:type="dxa" w:w="2484"/>
            <w:vAlign w:val="center"/>
          </w:tcPr>
          <w:p>
            <w:r/>
            <w:r>
              <w:rPr>
                <w:rFonts w:ascii="Arial" w:hAnsi="Arial"/>
                <w:b w:val="0"/>
                <w:sz w:val="18"/>
              </w:rPr>
              <w:t>115200 baud</w:t>
            </w:r>
          </w:p>
        </w:tc>
        <w:tc>
          <w:tcPr>
            <w:tcW w:type="dxa" w:w="2484"/>
            <w:vAlign w:val="center"/>
          </w:tcPr>
          <w:p>
            <w:r/>
            <w:r>
              <w:rPr>
                <w:rFonts w:ascii="Arial" w:hAnsi="Arial"/>
                <w:b w:val="0"/>
                <w:sz w:val="18"/>
              </w:rPr>
              <w:t>Command receive / response transmit</w:t>
            </w:r>
          </w:p>
        </w:tc>
      </w:tr>
      <w:tr>
        <w:tc>
          <w:tcPr>
            <w:tcW w:type="dxa" w:w="2484"/>
            <w:vAlign w:val="center"/>
          </w:tcPr>
          <w:p>
            <w:r/>
            <w:r>
              <w:rPr>
                <w:rFonts w:ascii="Arial" w:hAnsi="Arial"/>
                <w:b w:val="0"/>
                <w:sz w:val="18"/>
              </w:rPr>
              <w:t>ESP32</w:t>
            </w:r>
          </w:p>
        </w:tc>
        <w:tc>
          <w:tcPr>
            <w:tcW w:type="dxa" w:w="2484"/>
            <w:vAlign w:val="center"/>
          </w:tcPr>
          <w:p>
            <w:r/>
            <w:r>
              <w:rPr>
                <w:rFonts w:ascii="Arial" w:hAnsi="Arial"/>
                <w:b w:val="0"/>
                <w:sz w:val="18"/>
              </w:rPr>
              <w:t>HardwareSerial(2)</w:t>
            </w:r>
          </w:p>
        </w:tc>
        <w:tc>
          <w:tcPr>
            <w:tcW w:type="dxa" w:w="2484"/>
            <w:vAlign w:val="center"/>
          </w:tcPr>
          <w:p>
            <w:r/>
            <w:r>
              <w:rPr>
                <w:rFonts w:ascii="Arial" w:hAnsi="Arial"/>
                <w:b w:val="0"/>
                <w:sz w:val="18"/>
              </w:rPr>
              <w:t>115200, 8N1</w:t>
            </w:r>
          </w:p>
        </w:tc>
        <w:tc>
          <w:tcPr>
            <w:tcW w:type="dxa" w:w="2484"/>
            <w:vAlign w:val="center"/>
          </w:tcPr>
          <w:p>
            <w:r/>
            <w:r>
              <w:rPr>
                <w:rFonts w:ascii="Arial" w:hAnsi="Arial"/>
                <w:b w:val="0"/>
                <w:sz w:val="18"/>
              </w:rPr>
              <w:t>UART bridge to STM32</w:t>
            </w:r>
          </w:p>
        </w:tc>
      </w:tr>
      <w:tr>
        <w:tc>
          <w:tcPr>
            <w:tcW w:type="dxa" w:w="2484"/>
            <w:vAlign w:val="center"/>
          </w:tcPr>
          <w:p>
            <w:r/>
            <w:r>
              <w:rPr>
                <w:rFonts w:ascii="Arial" w:hAnsi="Arial"/>
                <w:b w:val="0"/>
                <w:sz w:val="18"/>
              </w:rPr>
              <w:t>ESP32 USB Serial</w:t>
            </w:r>
          </w:p>
        </w:tc>
        <w:tc>
          <w:tcPr>
            <w:tcW w:type="dxa" w:w="2484"/>
            <w:vAlign w:val="center"/>
          </w:tcPr>
          <w:p>
            <w:r/>
            <w:r>
              <w:rPr>
                <w:rFonts w:ascii="Arial" w:hAnsi="Arial"/>
                <w:b w:val="0"/>
                <w:sz w:val="18"/>
              </w:rPr>
              <w:t>Serial</w:t>
            </w:r>
          </w:p>
        </w:tc>
        <w:tc>
          <w:tcPr>
            <w:tcW w:type="dxa" w:w="2484"/>
            <w:vAlign w:val="center"/>
          </w:tcPr>
          <w:p>
            <w:r/>
            <w:r>
              <w:rPr>
                <w:rFonts w:ascii="Arial" w:hAnsi="Arial"/>
                <w:b w:val="0"/>
                <w:sz w:val="18"/>
              </w:rPr>
              <w:t>115200 baud</w:t>
            </w:r>
          </w:p>
        </w:tc>
        <w:tc>
          <w:tcPr>
            <w:tcW w:type="dxa" w:w="2484"/>
            <w:vAlign w:val="center"/>
          </w:tcPr>
          <w:p>
            <w:r/>
            <w:r>
              <w:rPr>
                <w:rFonts w:ascii="Arial" w:hAnsi="Arial"/>
                <w:b w:val="0"/>
                <w:sz w:val="18"/>
              </w:rPr>
              <w:t>User command entry / debug output</w:t>
            </w:r>
          </w:p>
        </w:tc>
      </w:tr>
    </w:tbl>
    <w:p>
      <w:pPr>
        <w:pStyle w:val="Heading2"/>
      </w:pPr>
      <w:r>
        <w:t>1.7 Functional Operation Description</w:t>
      </w:r>
    </w:p>
    <w:p>
      <w:r>
        <w:t>1. The STM32 initializes UART1 at 115200 baud and prints a ready message.</w:t>
      </w:r>
    </w:p>
    <w:p>
      <w:r>
        <w:t>2. The ESP32 initializes its USB Serial interface at 115200 baud.</w:t>
      </w:r>
    </w:p>
    <w:p>
      <w:r>
        <w:t>3. The ESP32 initializes HardwareSerial UART2 using GPIO 16 as RX and GPIO 17 as TX.</w:t>
      </w:r>
    </w:p>
    <w:p>
      <w:r>
        <w:t>4. When the user types a line into the ESP32 USB serial terminal, the ESP32 reads it until the newline character.</w:t>
      </w:r>
    </w:p>
    <w:p>
      <w:r>
        <w:t>5. The ESP32 trims the command and transmits it to the STM32 using mySerial.println(command).</w:t>
      </w:r>
    </w:p>
    <w:p>
      <w:r>
        <w:t>6. The STM32 detects available UART data using uart.any() and reads the available bytes.</w:t>
      </w:r>
    </w:p>
    <w:p>
      <w:r>
        <w:t>7. The received bytes are decoded from UTF-8 and whitespace is removed.</w:t>
      </w:r>
    </w:p>
    <w:p>
      <w:r>
        <w:t>8. The STM32 constructs an acknowledgement in the form '&lt;command&gt; received from esp32'.</w:t>
      </w:r>
    </w:p>
    <w:p>
      <w:r>
        <w:t>9. The acknowledgement is encoded as UTF-8 and transmitted back through UART1.</w:t>
      </w:r>
    </w:p>
    <w:p>
      <w:r>
        <w:t>10. The ESP32 reads incoming UART data from the STM32 and displays it through the USB serial monitor.</w:t>
      </w:r>
    </w:p>
    <w:p>
      <w:r>
        <w:t>11. The STM32 also prints the processed command locally for debugging.</w:t>
      </w:r>
    </w:p>
    <w:p>
      <w:r>
        <w:t>12. If UTF-8 decoding or processing fails, the STM32 prints an error message.</w:t>
      </w:r>
    </w:p>
    <w:p>
      <w:pPr>
        <w:pStyle w:val="Heading2"/>
      </w:pPr>
      <w:r>
        <w:t>1.8 STM32 MicroPython Code</w:t>
      </w:r>
    </w:p>
    <w:p>
      <w:r>
        <w:rPr>
          <w:rFonts w:ascii="Courier New" w:hAnsi="Courier New"/>
          <w:sz w:val="16"/>
        </w:rPr>
        <w:t>from pyb import UART</w:t>
        <w:br/>
        <w:br/>
        <w:t># Initialize UART1 on PA9 (TX) and PA10 (RX) at 115200 baud</w:t>
        <w:br/>
        <w:t># Note: In MicroPython for STM32, UART(1) automatically maps to PA9 and PA10</w:t>
        <w:br/>
        <w:t>uart = UART(1, 115200)</w:t>
        <w:br/>
        <w:br/>
        <w:t>print("STM32 UART1 Receiver Ready...")</w:t>
        <w:br/>
        <w:br/>
        <w:t>while True:</w:t>
        <w:br/>
        <w:t xml:space="preserve">    # Check if there is incoming data in the buffer</w:t>
        <w:br/>
        <w:t xml:space="preserve">    if uart.any():</w:t>
        <w:br/>
        <w:t xml:space="preserve">        # Read the available data</w:t>
        <w:br/>
        <w:t xml:space="preserve">        command = uart.read()</w:t>
        <w:br/>
        <w:t xml:space="preserve">        </w:t>
        <w:br/>
        <w:t xml:space="preserve">        try:</w:t>
        <w:br/>
        <w:t xml:space="preserve">            # Decode bytes to string</w:t>
        <w:br/>
        <w:t xml:space="preserve">            command_str = command.decode('utf-8').strip()</w:t>
        <w:br/>
        <w:t xml:space="preserve">            </w:t>
        <w:br/>
        <w:t xml:space="preserve">            # Construct the response string</w:t>
        <w:br/>
        <w:t xml:space="preserve">            response_str = f"{command_str} received from esp32\n"</w:t>
        <w:br/>
        <w:t xml:space="preserve">            </w:t>
        <w:br/>
        <w:t xml:space="preserve">            # Send the response back to ESP32</w:t>
        <w:br/>
        <w:t xml:space="preserve">            uart.write(response_str.encode('utf-8'))</w:t>
        <w:br/>
        <w:t xml:space="preserve">            </w:t>
        <w:br/>
        <w:t xml:space="preserve">            # Optional: Print to STM32 REPL for local debugging</w:t>
        <w:br/>
        <w:t xml:space="preserve">            print(f"Processed: {command_str}")</w:t>
        <w:br/>
        <w:t xml:space="preserve">            </w:t>
        <w:br/>
        <w:t xml:space="preserve">        except Exception as e:</w:t>
        <w:br/>
        <w:t xml:space="preserve">            print("Error decoding data:", e)</w:t>
        <w:br/>
      </w:r>
    </w:p>
    <w:p>
      <w:pPr>
        <w:pStyle w:val="Heading2"/>
      </w:pPr>
      <w:r>
        <w:t>1.9 ESP32 Arduino Code</w:t>
      </w:r>
    </w:p>
    <w:p>
      <w:r>
        <w:rPr>
          <w:rFonts w:ascii="Courier New" w:hAnsi="Courier New"/>
          <w:sz w:val="16"/>
        </w:rPr>
        <w:t>#define RXD2 16</w:t>
        <w:br/>
        <w:t>#define TXD2 17</w:t>
        <w:br/>
        <w:br/>
        <w:t>HardwareSerial mySerial(2);</w:t>
        <w:br/>
        <w:br/>
        <w:t>void setup()</w:t>
        <w:br/>
        <w:t>{</w:t>
        <w:br/>
        <w:t xml:space="preserve">  Serial.begin(115200);</w:t>
        <w:br/>
        <w:br/>
        <w:t xml:space="preserve">  mySerial.begin(115200, SERIAL_8N1, RXD2, TXD2);</w:t>
        <w:br/>
        <w:br/>
        <w:t xml:space="preserve">  Serial.println("Type message:");</w:t>
        <w:br/>
        <w:t>}</w:t>
        <w:br/>
        <w:br/>
        <w:t>void loop()</w:t>
        <w:br/>
        <w:t>{</w:t>
        <w:br/>
        <w:t xml:space="preserve">  // Receive from STM32</w:t>
        <w:br/>
        <w:t xml:space="preserve">  if (mySerial.available())</w:t>
        <w:br/>
        <w:t xml:space="preserve">  {</w:t>
        <w:br/>
        <w:t xml:space="preserve">    String data = mySerial.readString();</w:t>
        <w:br/>
        <w:br/>
        <w:t xml:space="preserve">    Serial.println("From STM32: " + data);</w:t>
        <w:br/>
        <w:t xml:space="preserve">  }</w:t>
        <w:br/>
        <w:br/>
        <w:t xml:space="preserve">  // Send to STM32</w:t>
        <w:br/>
        <w:t xml:space="preserve">  if (Serial.available())</w:t>
        <w:br/>
        <w:t xml:space="preserve">  {</w:t>
        <w:br/>
        <w:t xml:space="preserve">    String command = Serial.readStringUntil('\n');</w:t>
        <w:br/>
        <w:br/>
        <w:t xml:space="preserve">    command.trim();</w:t>
        <w:br/>
        <w:br/>
        <w:t xml:space="preserve">    mySerial.println(command);</w:t>
        <w:br/>
        <w:br/>
        <w:t xml:space="preserve">    Serial.println("Sent to STM32: " + command);</w:t>
        <w:br/>
        <w:t xml:space="preserve">  }</w:t>
        <w:br/>
        <w:t>}</w:t>
      </w:r>
    </w:p>
    <w:p>
      <w:pPr>
        <w:pStyle w:val="Heading2"/>
      </w:pPr>
      <w:r>
        <w:t>1.10 Communication Example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
              <w:rPr>
                <w:rFonts w:ascii="Arial" w:hAnsi="Arial"/>
                <w:b/>
                <w:sz w:val="18"/>
              </w:rPr>
              <w:t>Stage</w:t>
            </w:r>
          </w:p>
        </w:tc>
        <w:tc>
          <w:tcPr>
            <w:tcW w:type="dxa" w:w="3312"/>
            <w:vAlign w:val="center"/>
          </w:tcPr>
          <w:p>
            <w:r/>
            <w:r>
              <w:rPr>
                <w:rFonts w:ascii="Arial" w:hAnsi="Arial"/>
                <w:b/>
                <w:sz w:val="18"/>
              </w:rPr>
              <w:t>Direction</w:t>
            </w:r>
          </w:p>
        </w:tc>
        <w:tc>
          <w:tcPr>
            <w:tcW w:type="dxa" w:w="3312"/>
            <w:vAlign w:val="center"/>
          </w:tcPr>
          <w:p>
            <w:r/>
            <w:r>
              <w:rPr>
                <w:rFonts w:ascii="Arial" w:hAnsi="Arial"/>
                <w:b/>
                <w:sz w:val="18"/>
              </w:rPr>
              <w:t>Example</w:t>
            </w:r>
          </w:p>
        </w:tc>
      </w:tr>
      <w:tr>
        <w:tc>
          <w:tcPr>
            <w:tcW w:type="dxa" w:w="3312"/>
            <w:vAlign w:val="center"/>
          </w:tcPr>
          <w:p>
            <w:r/>
            <w:r>
              <w:rPr>
                <w:rFonts w:ascii="Arial" w:hAnsi="Arial"/>
                <w:b w:val="0"/>
                <w:sz w:val="18"/>
              </w:rPr>
              <w:t>User enters command</w:t>
            </w:r>
          </w:p>
        </w:tc>
        <w:tc>
          <w:tcPr>
            <w:tcW w:type="dxa" w:w="3312"/>
            <w:vAlign w:val="center"/>
          </w:tcPr>
          <w:p>
            <w:r/>
            <w:r>
              <w:rPr>
                <w:rFonts w:ascii="Arial" w:hAnsi="Arial"/>
                <w:b w:val="0"/>
                <w:sz w:val="18"/>
              </w:rPr>
              <w:t>USB Serial → ESP32</w:t>
            </w:r>
          </w:p>
        </w:tc>
        <w:tc>
          <w:tcPr>
            <w:tcW w:type="dxa" w:w="3312"/>
            <w:vAlign w:val="center"/>
          </w:tcPr>
          <w:p>
            <w:r/>
            <w:r>
              <w:rPr>
                <w:rFonts w:ascii="Arial" w:hAnsi="Arial"/>
                <w:b w:val="0"/>
                <w:sz w:val="18"/>
              </w:rPr>
              <w:t>HELLO</w:t>
            </w:r>
          </w:p>
        </w:tc>
      </w:tr>
      <w:tr>
        <w:tc>
          <w:tcPr>
            <w:tcW w:type="dxa" w:w="3312"/>
            <w:vAlign w:val="center"/>
          </w:tcPr>
          <w:p>
            <w:r/>
            <w:r>
              <w:rPr>
                <w:rFonts w:ascii="Arial" w:hAnsi="Arial"/>
                <w:b w:val="0"/>
                <w:sz w:val="18"/>
              </w:rPr>
              <w:t>Command forwarded</w:t>
            </w:r>
          </w:p>
        </w:tc>
        <w:tc>
          <w:tcPr>
            <w:tcW w:type="dxa" w:w="3312"/>
            <w:vAlign w:val="center"/>
          </w:tcPr>
          <w:p>
            <w:r/>
            <w:r>
              <w:rPr>
                <w:rFonts w:ascii="Arial" w:hAnsi="Arial"/>
                <w:b w:val="0"/>
                <w:sz w:val="18"/>
              </w:rPr>
              <w:t>ESP32 → STM32</w:t>
            </w:r>
          </w:p>
        </w:tc>
        <w:tc>
          <w:tcPr>
            <w:tcW w:type="dxa" w:w="3312"/>
            <w:vAlign w:val="center"/>
          </w:tcPr>
          <w:p>
            <w:r/>
            <w:r>
              <w:rPr>
                <w:rFonts w:ascii="Arial" w:hAnsi="Arial"/>
                <w:b w:val="0"/>
                <w:sz w:val="18"/>
              </w:rPr>
              <w:t>HELLO\n</w:t>
            </w:r>
          </w:p>
        </w:tc>
      </w:tr>
      <w:tr>
        <w:tc>
          <w:tcPr>
            <w:tcW w:type="dxa" w:w="3312"/>
            <w:vAlign w:val="center"/>
          </w:tcPr>
          <w:p>
            <w:r/>
            <w:r>
              <w:rPr>
                <w:rFonts w:ascii="Arial" w:hAnsi="Arial"/>
                <w:b w:val="0"/>
                <w:sz w:val="18"/>
              </w:rPr>
              <w:t>STM32 acknowledgement</w:t>
            </w:r>
          </w:p>
        </w:tc>
        <w:tc>
          <w:tcPr>
            <w:tcW w:type="dxa" w:w="3312"/>
            <w:vAlign w:val="center"/>
          </w:tcPr>
          <w:p>
            <w:r/>
            <w:r>
              <w:rPr>
                <w:rFonts w:ascii="Arial" w:hAnsi="Arial"/>
                <w:b w:val="0"/>
                <w:sz w:val="18"/>
              </w:rPr>
              <w:t>STM32 → ESP32</w:t>
            </w:r>
          </w:p>
        </w:tc>
        <w:tc>
          <w:tcPr>
            <w:tcW w:type="dxa" w:w="3312"/>
            <w:vAlign w:val="center"/>
          </w:tcPr>
          <w:p>
            <w:r/>
            <w:r>
              <w:rPr>
                <w:rFonts w:ascii="Arial" w:hAnsi="Arial"/>
                <w:b w:val="0"/>
                <w:sz w:val="18"/>
              </w:rPr>
              <w:t>HELLO received from esp32\n</w:t>
            </w:r>
          </w:p>
        </w:tc>
      </w:tr>
      <w:tr>
        <w:tc>
          <w:tcPr>
            <w:tcW w:type="dxa" w:w="3312"/>
            <w:vAlign w:val="center"/>
          </w:tcPr>
          <w:p>
            <w:r/>
            <w:r>
              <w:rPr>
                <w:rFonts w:ascii="Arial" w:hAnsi="Arial"/>
                <w:b w:val="0"/>
                <w:sz w:val="18"/>
              </w:rPr>
              <w:t>ESP32 display</w:t>
            </w:r>
          </w:p>
        </w:tc>
        <w:tc>
          <w:tcPr>
            <w:tcW w:type="dxa" w:w="3312"/>
            <w:vAlign w:val="center"/>
          </w:tcPr>
          <w:p>
            <w:r/>
            <w:r>
              <w:rPr>
                <w:rFonts w:ascii="Arial" w:hAnsi="Arial"/>
                <w:b w:val="0"/>
                <w:sz w:val="18"/>
              </w:rPr>
              <w:t>ESP32 → USB Serial</w:t>
            </w:r>
          </w:p>
        </w:tc>
        <w:tc>
          <w:tcPr>
            <w:tcW w:type="dxa" w:w="3312"/>
            <w:vAlign w:val="center"/>
          </w:tcPr>
          <w:p>
            <w:r/>
            <w:r>
              <w:rPr>
                <w:rFonts w:ascii="Arial" w:hAnsi="Arial"/>
                <w:b w:val="0"/>
                <w:sz w:val="18"/>
              </w:rPr>
              <w:t>From STM32: HELLO received from esp32</w:t>
            </w:r>
          </w:p>
        </w:tc>
      </w:tr>
    </w:tbl>
    <w:p>
      <w:pPr>
        <w:pStyle w:val="Heading2"/>
      </w:pPr>
      <w:r>
        <w:t>1.11 Serial Output / Verification</w:t>
      </w:r>
    </w:p>
    <w:p>
      <w:pPr>
        <w:pStyle w:val="ListBullet"/>
      </w:pPr>
      <w:r>
        <w:t>STM32: "STM32 UART1 Receiver Ready..."</w:t>
      </w:r>
    </w:p>
    <w:p>
      <w:pPr>
        <w:pStyle w:val="ListBullet"/>
      </w:pPr>
      <w:r>
        <w:t>ESP32: "Type message:"</w:t>
      </w:r>
    </w:p>
    <w:p>
      <w:pPr>
        <w:pStyle w:val="ListBullet"/>
      </w:pPr>
      <w:r>
        <w:t>ESP32 after sending: "Sent to STM32: &lt;command&gt;"</w:t>
      </w:r>
    </w:p>
    <w:p>
      <w:pPr>
        <w:pStyle w:val="ListBullet"/>
      </w:pPr>
      <w:r>
        <w:t>ESP32 after receiving: "From STM32: &lt;response&gt;"</w:t>
      </w:r>
    </w:p>
    <w:p>
      <w:pPr>
        <w:pStyle w:val="ListBullet"/>
      </w:pPr>
      <w:r>
        <w:t>STM32 local debug: "Processed: &lt;command&gt;"</w:t>
      </w:r>
    </w:p>
    <w:p>
      <w:pPr>
        <w:pStyle w:val="Heading2"/>
      </w:pPr>
      <w:r>
        <w:t>1.12 Known Limitation</w:t>
      </w:r>
    </w:p>
    <w:p>
      <w:pPr>
        <w:pStyle w:val="ListBullet"/>
      </w:pPr>
      <w:r>
        <w:t>The supplied implementation uses blocking String/readString operations on the ESP32 side.</w:t>
      </w:r>
    </w:p>
    <w:p>
      <w:pPr>
        <w:pStyle w:val="ListBullet"/>
      </w:pPr>
      <w:r>
        <w:t>The STM32 continuously polls UART using uart.any() rather than using a UART interrupt.</w:t>
      </w:r>
    </w:p>
    <w:p>
      <w:pPr>
        <w:pStyle w:val="ListBullet"/>
      </w:pPr>
      <w:r>
        <w:t>The STM32 reads all currently available bytes, so message framing depends on the transmitted newline and timing behavior.</w:t>
      </w:r>
    </w:p>
    <w:p>
      <w:pPr>
        <w:pStyle w:val="ListBullet"/>
      </w:pPr>
      <w:r>
        <w:t>The STM32 expects received data to be valid UTF-8 text.</w:t>
      </w:r>
    </w:p>
    <w:p>
      <w:pPr>
        <w:pStyle w:val="ListBullet"/>
      </w:pPr>
      <w:r>
        <w:t>The source does not define a formal command protocol, packet header, checksum, sequence number, or acknowledgement timeout.</w:t>
      </w:r>
    </w:p>
    <w:p>
      <w:pPr>
        <w:pStyle w:val="ListBullet"/>
      </w:pPr>
      <w:r>
        <w:t>The source does not specify external UART level-shifting or protection circuitry.</w:t>
      </w:r>
    </w:p>
    <w:p>
      <w:pPr>
        <w:pStyle w:val="Heading2"/>
      </w:pPr>
      <w:r>
        <w:t>1.13 Safety and Reliability Considerations</w:t>
      </w:r>
    </w:p>
    <w:p>
      <w:pPr>
        <w:pStyle w:val="ListBullet"/>
      </w:pPr>
      <w:r>
        <w:t>Ensure the UART signal voltage levels are electrically compatible between the STM32 and ESP32.</w:t>
      </w:r>
    </w:p>
    <w:p>
      <w:pPr>
        <w:pStyle w:val="ListBullet"/>
      </w:pPr>
      <w:r>
        <w:t>Connect TX of one device to RX of the other and maintain a common ground.</w:t>
      </w:r>
    </w:p>
    <w:p>
      <w:pPr>
        <w:pStyle w:val="ListBullet"/>
      </w:pPr>
      <w:r>
        <w:t>Do not connect incompatible voltage-level signals directly.</w:t>
      </w:r>
    </w:p>
    <w:p>
      <w:pPr>
        <w:pStyle w:val="ListBullet"/>
      </w:pPr>
      <w:r>
        <w:t>Use the same baud rate and UART framing configuration on both ends.</w:t>
      </w:r>
    </w:p>
    <w:p>
      <w:pPr>
        <w:pStyle w:val="ListBullet"/>
      </w:pPr>
      <w:r>
        <w:t>Keep UART wiring appropriately short and routed away from high-noise switching paths where practical.</w:t>
      </w:r>
    </w:p>
    <w:p>
      <w:pPr>
        <w:pStyle w:val="Heading2"/>
      </w:pPr>
      <w:r>
        <w:t>1.14 Readiness for Future Enhancement</w:t>
      </w:r>
    </w:p>
    <w:p>
      <w:pPr>
        <w:pStyle w:val="ListBullet"/>
      </w:pPr>
      <w:r>
        <w:t>Implement a structured command protocol with message IDs and checksums.</w:t>
      </w:r>
    </w:p>
    <w:p>
      <w:pPr>
        <w:pStyle w:val="ListBullet"/>
      </w:pPr>
      <w:r>
        <w:t>Add explicit ACK/NACK responses and communication timeouts.</w:t>
      </w:r>
    </w:p>
    <w:p>
      <w:pPr>
        <w:pStyle w:val="ListBullet"/>
      </w:pPr>
      <w:r>
        <w:t>Use interrupt- or DMA-based UART reception on the STM32 for higher-throughput applications.</w:t>
      </w:r>
    </w:p>
    <w:p>
      <w:pPr>
        <w:pStyle w:val="ListBullet"/>
      </w:pPr>
      <w:r>
        <w:t>Add command validation and predefined command types.</w:t>
      </w:r>
    </w:p>
    <w:p>
      <w:pPr>
        <w:pStyle w:val="ListBullet"/>
      </w:pPr>
      <w:r>
        <w:t>Forward sensor data from STM32 to ESP32 using structured packets.</w:t>
      </w:r>
    </w:p>
    <w:p>
      <w:pPr>
        <w:pStyle w:val="ListBullet"/>
      </w:pPr>
      <w:r>
        <w:t>Add ESP32 wireless connectivity for remote monitoring and control.</w:t>
      </w:r>
    </w:p>
    <w:p>
      <w:pPr>
        <w:jc w:val="center"/>
      </w:pPr>
      <w:r>
        <w:rPr>
          <w:b/>
        </w:rPr>
        <w:t>End of Document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