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28764919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75D45B9F" w14:textId="0D99A020" w:rsidR="009E20B5" w:rsidRDefault="009E20B5">
          <w:pPr>
            <w:pStyle w:val="Bezmezer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C3A2343" wp14:editId="6D67B135">
                <wp:extent cx="1417320" cy="750898"/>
                <wp:effectExtent l="0" t="0" r="0" b="0"/>
                <wp:docPr id="143" name="Obrázek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F422BB" w14:textId="77777777" w:rsidR="009E20B5" w:rsidRDefault="009E20B5">
          <w:pPr>
            <w:pStyle w:val="Bezmezer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</w:pPr>
          <w:r w:rsidRPr="009E20B5"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t>Semestrální práce z předmětu KIV/TI</w:t>
          </w:r>
        </w:p>
        <w:p w14:paraId="1E50752C" w14:textId="46B9DDB8" w:rsidR="009E20B5" w:rsidRDefault="009E20B5">
          <w:pPr>
            <w:pStyle w:val="Bezmezer"/>
            <w:jc w:val="center"/>
            <w:rPr>
              <w:color w:val="156082" w:themeColor="accent1"/>
              <w:sz w:val="28"/>
              <w:szCs w:val="28"/>
            </w:rPr>
          </w:pPr>
          <w:sdt>
            <w:sdtPr>
              <w:rPr>
                <w:color w:val="156082" w:themeColor="accent1"/>
                <w:sz w:val="28"/>
                <w:szCs w:val="28"/>
              </w:rPr>
              <w:alias w:val="Podtitul"/>
              <w:tag w:val=""/>
              <w:id w:val="328029620"/>
              <w:placeholder>
                <w:docPart w:val="D7A45A16DC494283979F01085920395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156082" w:themeColor="accent1"/>
                  <w:sz w:val="28"/>
                  <w:szCs w:val="28"/>
                </w:rPr>
                <w:t>K9. Demonstrační program pro simulaci nedeterministického konečného automatu</w:t>
              </w:r>
            </w:sdtContent>
          </w:sdt>
        </w:p>
        <w:p w14:paraId="0FABC891" w14:textId="77777777" w:rsidR="009E20B5" w:rsidRDefault="009E20B5">
          <w:pPr>
            <w:pStyle w:val="Bezmezer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061F5D" wp14:editId="0BEDF5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2T00:00:00Z"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595F25" w14:textId="228A7015" w:rsidR="009E20B5" w:rsidRDefault="009E20B5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12. června 2024</w:t>
                                    </w:r>
                                  </w:p>
                                </w:sdtContent>
                              </w:sdt>
                              <w:p w14:paraId="2DA3D314" w14:textId="341C39AF" w:rsidR="009E20B5" w:rsidRPr="00A6204E" w:rsidRDefault="009E20B5">
                                <w:pPr>
                                  <w:pStyle w:val="Bezmezer"/>
                                  <w:jc w:val="center"/>
                                  <w:rPr>
                                    <w:rFonts w:asciiTheme="majorHAnsi" w:hAnsiTheme="majorHAnsi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Times New Roman"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Společnos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6204E">
                                      <w:rPr>
                                        <w:rFonts w:asciiTheme="majorHAnsi" w:hAnsiTheme="majorHAnsi" w:cs="Times New Roman"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Filip Valtr – A22B0107P                                                                                                                                   Václav Prokop – A22B0330P</w:t>
                                    </w:r>
                                  </w:sdtContent>
                                </w:sdt>
                              </w:p>
                              <w:p w14:paraId="00E5686E" w14:textId="61CAA20D" w:rsidR="009E20B5" w:rsidRDefault="009E20B5">
                                <w:pPr>
                                  <w:pStyle w:val="Bezmezer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061F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2T00:00:00Z"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595F25" w14:textId="228A7015" w:rsidR="009E20B5" w:rsidRDefault="009E20B5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12. června 2024</w:t>
                              </w:r>
                            </w:p>
                          </w:sdtContent>
                        </w:sdt>
                        <w:p w14:paraId="2DA3D314" w14:textId="341C39AF" w:rsidR="009E20B5" w:rsidRPr="00A6204E" w:rsidRDefault="009E20B5">
                          <w:pPr>
                            <w:pStyle w:val="Bezmezer"/>
                            <w:jc w:val="center"/>
                            <w:rPr>
                              <w:rFonts w:asciiTheme="majorHAnsi" w:hAnsiTheme="majorHAnsi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="Times New Roman"/>
                                <w:color w:val="156082" w:themeColor="accent1"/>
                                <w:sz w:val="28"/>
                                <w:szCs w:val="28"/>
                              </w:rPr>
                              <w:alias w:val="Společnos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6204E">
                                <w:rPr>
                                  <w:rFonts w:asciiTheme="majorHAnsi" w:hAnsiTheme="majorHAnsi" w:cs="Times New Roman"/>
                                  <w:color w:val="156082" w:themeColor="accent1"/>
                                  <w:sz w:val="28"/>
                                  <w:szCs w:val="28"/>
                                </w:rPr>
                                <w:t>Filip Valtr – A22B0107P                                                                                                                                   Václav Prokop – A22B0330P</w:t>
                              </w:r>
                            </w:sdtContent>
                          </w:sdt>
                        </w:p>
                        <w:p w14:paraId="00E5686E" w14:textId="61CAA20D" w:rsidR="009E20B5" w:rsidRDefault="009E20B5">
                          <w:pPr>
                            <w:pStyle w:val="Bezmezer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a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2FD4F1D" wp14:editId="0AD0D7BE">
                <wp:extent cx="758952" cy="478932"/>
                <wp:effectExtent l="0" t="0" r="3175" b="0"/>
                <wp:docPr id="144" name="Obrázek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DE57D9" w14:textId="71E1B814" w:rsidR="009E20B5" w:rsidRDefault="009E20B5">
          <w:r>
            <w:br w:type="page"/>
          </w:r>
        </w:p>
      </w:sdtContent>
    </w:sdt>
    <w:sdt>
      <w:sdtPr>
        <w:id w:val="-261840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EC2E74B" w14:textId="7396B88C" w:rsidR="00EF7D93" w:rsidRPr="008B1D28" w:rsidRDefault="00EF7D93">
          <w:pPr>
            <w:pStyle w:val="Nadpisobsahu"/>
            <w:rPr>
              <w:rFonts w:cs="Calibri"/>
            </w:rPr>
          </w:pPr>
          <w:r w:rsidRPr="008B1D28">
            <w:rPr>
              <w:rFonts w:cs="Calibri"/>
            </w:rPr>
            <w:t>Obsah</w:t>
          </w:r>
        </w:p>
        <w:p w14:paraId="788F1638" w14:textId="49D054EE" w:rsidR="008B1D28" w:rsidRDefault="00EF7D9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 w:rsidRPr="008B1D28">
            <w:rPr>
              <w:rFonts w:asciiTheme="majorHAnsi" w:hAnsiTheme="majorHAnsi" w:cs="Calibri"/>
            </w:rPr>
            <w:fldChar w:fldCharType="begin"/>
          </w:r>
          <w:r w:rsidRPr="008B1D28">
            <w:rPr>
              <w:rFonts w:asciiTheme="majorHAnsi" w:hAnsiTheme="majorHAnsi" w:cs="Calibri"/>
            </w:rPr>
            <w:instrText xml:space="preserve"> TOC \o "1-3" \h \z \u </w:instrText>
          </w:r>
          <w:r w:rsidRPr="008B1D28">
            <w:rPr>
              <w:rFonts w:asciiTheme="majorHAnsi" w:hAnsiTheme="majorHAnsi" w:cs="Calibri"/>
            </w:rPr>
            <w:fldChar w:fldCharType="separate"/>
          </w:r>
          <w:hyperlink w:anchor="_Toc169102836" w:history="1">
            <w:r w:rsidR="008B1D28" w:rsidRPr="00E41FE8">
              <w:rPr>
                <w:rStyle w:val="Hypertextovodkaz"/>
                <w:rFonts w:cs="Calibri"/>
                <w:noProof/>
              </w:rPr>
              <w:t>Zadání</w:t>
            </w:r>
            <w:r w:rsidR="008B1D28">
              <w:rPr>
                <w:noProof/>
                <w:webHidden/>
              </w:rPr>
              <w:tab/>
            </w:r>
            <w:r w:rsidR="008B1D28">
              <w:rPr>
                <w:noProof/>
                <w:webHidden/>
              </w:rPr>
              <w:fldChar w:fldCharType="begin"/>
            </w:r>
            <w:r w:rsidR="008B1D28">
              <w:rPr>
                <w:noProof/>
                <w:webHidden/>
              </w:rPr>
              <w:instrText xml:space="preserve"> PAGEREF _Toc169102836 \h </w:instrText>
            </w:r>
            <w:r w:rsidR="008B1D28">
              <w:rPr>
                <w:noProof/>
                <w:webHidden/>
              </w:rPr>
            </w:r>
            <w:r w:rsidR="008B1D28">
              <w:rPr>
                <w:noProof/>
                <w:webHidden/>
              </w:rPr>
              <w:fldChar w:fldCharType="separate"/>
            </w:r>
            <w:r w:rsidR="008B1D28">
              <w:rPr>
                <w:noProof/>
                <w:webHidden/>
              </w:rPr>
              <w:t>2</w:t>
            </w:r>
            <w:r w:rsidR="008B1D28">
              <w:rPr>
                <w:noProof/>
                <w:webHidden/>
              </w:rPr>
              <w:fldChar w:fldCharType="end"/>
            </w:r>
          </w:hyperlink>
        </w:p>
        <w:p w14:paraId="24546AA4" w14:textId="29E909C8" w:rsidR="008B1D28" w:rsidRDefault="008B1D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9102837" w:history="1">
            <w:r w:rsidRPr="00E41FE8">
              <w:rPr>
                <w:rStyle w:val="Hypertextovodkaz"/>
                <w:rFonts w:cs="Calibri"/>
                <w:noProof/>
              </w:rPr>
              <w:t>Analýza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D8A3" w14:textId="783B0ACB" w:rsidR="008B1D28" w:rsidRDefault="008B1D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9102838" w:history="1">
            <w:r w:rsidRPr="00E41FE8">
              <w:rPr>
                <w:rStyle w:val="Hypertextovodkaz"/>
                <w:noProof/>
              </w:rPr>
              <w:t>Automatový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D4DB" w14:textId="5B33D57A" w:rsidR="008B1D28" w:rsidRDefault="008B1D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9102839" w:history="1">
            <w:r w:rsidRPr="00E41FE8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C820" w14:textId="6D4435BB" w:rsidR="008B1D28" w:rsidRDefault="008B1D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9102840" w:history="1">
            <w:r w:rsidRPr="00E41FE8">
              <w:rPr>
                <w:rStyle w:val="Hypertextovodkaz"/>
                <w:noProof/>
              </w:rPr>
              <w:t>Uživatelská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4320" w14:textId="59259463" w:rsidR="008B1D28" w:rsidRDefault="008B1D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9102841" w:history="1">
            <w:r w:rsidRPr="00E41FE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1C76" w14:textId="10C9F1C1" w:rsidR="00EF7D93" w:rsidRDefault="00EF7D93">
          <w:r w:rsidRPr="008B1D28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14:paraId="692F30ED" w14:textId="77777777" w:rsidR="009E20B5" w:rsidRDefault="009E20B5">
      <w:r>
        <w:br w:type="page"/>
      </w:r>
    </w:p>
    <w:p w14:paraId="0856456A" w14:textId="6D96BE24" w:rsidR="009E20B5" w:rsidRPr="008B1D28" w:rsidRDefault="009E20B5" w:rsidP="009E20B5">
      <w:pPr>
        <w:pStyle w:val="Nadpis2"/>
        <w:rPr>
          <w:rFonts w:cs="Calibri"/>
        </w:rPr>
      </w:pPr>
      <w:bookmarkStart w:id="0" w:name="_Toc169102836"/>
      <w:r w:rsidRPr="008B1D28">
        <w:rPr>
          <w:rFonts w:cs="Calibri"/>
        </w:rPr>
        <w:lastRenderedPageBreak/>
        <w:t>Zadání</w:t>
      </w:r>
      <w:bookmarkEnd w:id="0"/>
    </w:p>
    <w:p w14:paraId="3FD36407" w14:textId="7E81C67E" w:rsidR="00EF7D93" w:rsidRDefault="00EF7D93" w:rsidP="009E20B5">
      <w:r>
        <w:rPr>
          <w:noProof/>
        </w:rPr>
        <w:drawing>
          <wp:inline distT="0" distB="0" distL="0" distR="0" wp14:anchorId="32F6A478" wp14:editId="3872782C">
            <wp:extent cx="5760720" cy="7680960"/>
            <wp:effectExtent l="0" t="0" r="0" b="0"/>
            <wp:docPr id="886072326" name="Obrázek 1" descr="Obsah obrázku text, dopis, papír, inkous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72326" name="Obrázek 1" descr="Obsah obrázku text, dopis, papír, inkoust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DD16" w14:textId="77777777" w:rsidR="00EF7D93" w:rsidRDefault="00EF7D93">
      <w:r>
        <w:br w:type="page"/>
      </w:r>
    </w:p>
    <w:p w14:paraId="089F5C73" w14:textId="7498B402" w:rsidR="00EF7D93" w:rsidRPr="008B1D28" w:rsidRDefault="00EF7D93" w:rsidP="00EF7D93">
      <w:pPr>
        <w:pStyle w:val="Nadpis2"/>
        <w:rPr>
          <w:rFonts w:cs="Calibri"/>
        </w:rPr>
      </w:pPr>
      <w:bookmarkStart w:id="1" w:name="_Toc169102837"/>
      <w:r w:rsidRPr="008B1D28">
        <w:rPr>
          <w:rFonts w:cs="Calibri"/>
        </w:rPr>
        <w:lastRenderedPageBreak/>
        <w:t>Analýza úlohy</w:t>
      </w:r>
      <w:bookmarkEnd w:id="1"/>
    </w:p>
    <w:p w14:paraId="1C0F375C" w14:textId="7E1A2295" w:rsidR="00F535C3" w:rsidRPr="008B1D28" w:rsidRDefault="00F535C3" w:rsidP="00F535C3">
      <w:pPr>
        <w:rPr>
          <w:rFonts w:cs="Calibri"/>
        </w:rPr>
      </w:pPr>
      <w:r w:rsidRPr="008B1D28">
        <w:rPr>
          <w:rFonts w:cs="Calibri"/>
        </w:rPr>
        <w:t>Jako první jsme se rozhodli z rozpoznávacího nedeterministického automatu naleznout ekvivalentní deterministický automat. Víme, že p</w:t>
      </w:r>
      <w:r w:rsidRPr="008B1D28">
        <w:rPr>
          <w:rFonts w:cs="Calibri"/>
        </w:rPr>
        <w:t>očáteční stav</w:t>
      </w:r>
      <w:r w:rsidRPr="008B1D28">
        <w:rPr>
          <w:rFonts w:cs="Calibri"/>
        </w:rPr>
        <w:t xml:space="preserve"> deterministického</w:t>
      </w:r>
      <w:r w:rsidRPr="008B1D28">
        <w:rPr>
          <w:rFonts w:cs="Calibri"/>
        </w:rPr>
        <w:t xml:space="preserve"> </w:t>
      </w:r>
      <w:r w:rsidRPr="008B1D28">
        <w:rPr>
          <w:rFonts w:cs="Calibri"/>
        </w:rPr>
        <w:t>konečného automatu</w:t>
      </w:r>
      <w:r w:rsidRPr="008B1D28">
        <w:rPr>
          <w:rFonts w:cs="Calibri"/>
        </w:rPr>
        <w:t xml:space="preserve"> odpovídá množině počátečních stavů </w:t>
      </w:r>
      <w:r w:rsidRPr="008B1D28">
        <w:rPr>
          <w:rFonts w:cs="Calibri"/>
        </w:rPr>
        <w:t xml:space="preserve">nedeterministického </w:t>
      </w:r>
      <w:r w:rsidR="00EE18D8" w:rsidRPr="008B1D28">
        <w:rPr>
          <w:rFonts w:cs="Calibri"/>
        </w:rPr>
        <w:t>automatu,</w:t>
      </w:r>
      <w:r w:rsidRPr="008B1D28">
        <w:rPr>
          <w:rFonts w:cs="Calibri"/>
        </w:rPr>
        <w:t xml:space="preserve"> a </w:t>
      </w:r>
      <w:r w:rsidR="00EE18D8" w:rsidRPr="008B1D28">
        <w:rPr>
          <w:rFonts w:cs="Calibri"/>
        </w:rPr>
        <w:t>navíc</w:t>
      </w:r>
      <w:r w:rsidRPr="008B1D28">
        <w:rPr>
          <w:rFonts w:cs="Calibri"/>
        </w:rPr>
        <w:t xml:space="preserve"> KA vytváříme tak, že </w:t>
      </w:r>
      <w:r w:rsidR="00EE18D8" w:rsidRPr="008B1D28">
        <w:rPr>
          <w:rFonts w:cs="Calibri"/>
        </w:rPr>
        <w:t>krok po kroku vyhodnocujeme</w:t>
      </w:r>
      <w:r w:rsidRPr="008B1D28">
        <w:rPr>
          <w:rFonts w:cs="Calibri"/>
        </w:rPr>
        <w:t xml:space="preserve"> přechodovou funkci</w:t>
      </w:r>
      <w:r w:rsidR="00EE18D8" w:rsidRPr="008B1D28">
        <w:rPr>
          <w:rFonts w:cs="Calibri"/>
        </w:rPr>
        <w:t xml:space="preserve"> </w:t>
      </w:r>
      <w:r w:rsidR="00EE18D8" w:rsidRPr="008B1D28">
        <w:rPr>
          <w:rFonts w:cs="Calibri"/>
        </w:rPr>
        <w:t>δ</w:t>
      </w:r>
      <w:r w:rsidR="00EE18D8" w:rsidRPr="008B1D28">
        <w:rPr>
          <w:rFonts w:cs="Calibri"/>
        </w:rPr>
        <w:t xml:space="preserve">. </w:t>
      </w:r>
      <w:r w:rsidRPr="008B1D28">
        <w:rPr>
          <w:rFonts w:cs="Calibri"/>
        </w:rPr>
        <w:t>Začínáme od počátečního stavu</w:t>
      </w:r>
      <w:r w:rsidR="00EE18D8" w:rsidRPr="008B1D28">
        <w:rPr>
          <w:rFonts w:cs="Calibri"/>
        </w:rPr>
        <w:t>, tedy S</w:t>
      </w:r>
      <w:r w:rsidRPr="008B1D28">
        <w:rPr>
          <w:rFonts w:cs="Calibri"/>
        </w:rPr>
        <w:t>.</w:t>
      </w:r>
    </w:p>
    <w:p w14:paraId="398742A3" w14:textId="3E5DAB7E" w:rsidR="00EE18D8" w:rsidRPr="008B1D28" w:rsidRDefault="00EE18D8" w:rsidP="00EE18D8">
      <w:pPr>
        <w:rPr>
          <w:rFonts w:cs="Calibri"/>
        </w:rPr>
      </w:pPr>
      <w:r w:rsidRPr="008B1D28">
        <w:rPr>
          <w:rFonts w:cs="Calibri"/>
        </w:rPr>
        <w:t>Stavy nedeterministického automatu nakonec sjednotíme do jednoho stavu deterministického automatu, s tím, že navíc platí, množinou koncových stavů deterministického automatu budou všechny stavy, které v sobě obsahují některý z koncových stavů ekvivalentního nedeterministického konečného automatu.</w:t>
      </w:r>
    </w:p>
    <w:p w14:paraId="688B0D39" w14:textId="2F2B6905" w:rsidR="00EE18D8" w:rsidRPr="008B1D28" w:rsidRDefault="00EE18D8" w:rsidP="00F535C3">
      <w:pPr>
        <w:rPr>
          <w:rFonts w:cs="Calibri"/>
        </w:rPr>
      </w:pPr>
      <w:r w:rsidRPr="008B1D28">
        <w:rPr>
          <w:rFonts w:cs="Calibri"/>
        </w:rPr>
        <w:t>Tabulka pro nález ekvivalentního deterministického konečného automatu bude tedy vypadat takto:</w:t>
      </w:r>
    </w:p>
    <w:p w14:paraId="62DD2F6A" w14:textId="2E83114E" w:rsidR="00EE18D8" w:rsidRDefault="00F535C3" w:rsidP="00EF7D9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0E9670" wp14:editId="11C62D46">
            <wp:extent cx="5760720" cy="2778760"/>
            <wp:effectExtent l="0" t="0" r="0" b="2540"/>
            <wp:docPr id="2074786743" name="Obrázek 2" descr="Obsah obrázku text, rukopis, dokument, papí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86743" name="Obrázek 2" descr="Obsah obrázku text, rukopis, dokument, papír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6147" w14:textId="4E99C053" w:rsidR="003E4917" w:rsidRDefault="003E4917" w:rsidP="00EF7D9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4EE78F3" w14:textId="1879EDF6" w:rsidR="003E4917" w:rsidRPr="008B1D28" w:rsidRDefault="003E4917" w:rsidP="00EF7D93">
      <w:pPr>
        <w:rPr>
          <w:rFonts w:cs="Calibri"/>
        </w:rPr>
      </w:pPr>
      <w:r w:rsidRPr="008B1D28">
        <w:rPr>
          <w:rFonts w:cs="Calibr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DA3854" wp14:editId="1BC52BB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3686175" cy="3303270"/>
            <wp:effectExtent l="0" t="0" r="9525" b="0"/>
            <wp:wrapTopAndBottom/>
            <wp:docPr id="1034806391" name="Obrázek 3" descr="Obsah obrázku text, rukopis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6391" name="Obrázek 3" descr="Obsah obrázku text, rukopis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D28">
        <w:rPr>
          <w:rFonts w:cs="Calibri"/>
        </w:rPr>
        <w:t>Nyní za pomocí tabulky vytvoříme deterministický konečný automat, ten bude vypadat následovně:</w:t>
      </w:r>
    </w:p>
    <w:p w14:paraId="66E38DE5" w14:textId="4DA76135" w:rsidR="003E4917" w:rsidRPr="008B1D28" w:rsidRDefault="003E4917" w:rsidP="00EF7D93">
      <w:pPr>
        <w:rPr>
          <w:rFonts w:cs="Calibri"/>
        </w:rPr>
      </w:pPr>
      <w:r w:rsidRPr="008B1D28">
        <w:rPr>
          <w:rFonts w:cs="Calibri"/>
        </w:rPr>
        <w:t xml:space="preserve">Dále využijeme sady obrázku, kde bude každý stav deterministického automatu </w:t>
      </w:r>
      <w:r w:rsidR="00B248F5" w:rsidRPr="008B1D28">
        <w:rPr>
          <w:rFonts w:cs="Calibri"/>
        </w:rPr>
        <w:t>vyobrazen obrázkem, který odpovídá ekvivalentnímu nedeterministickému stavu automatu. Navíc bude v obrázku vyobrazeno, zdali je daný řetězec akceptován, tedy nachází-li se v nějakém z koncových stavů, či nikoliv.</w:t>
      </w:r>
    </w:p>
    <w:p w14:paraId="6FDFA860" w14:textId="403D7EC0" w:rsidR="008B1D28" w:rsidRDefault="00B248F5" w:rsidP="00B248F5">
      <w:pPr>
        <w:rPr>
          <w:rFonts w:cs="Calibri"/>
        </w:rPr>
      </w:pPr>
      <w:r w:rsidRPr="008B1D28">
        <w:rPr>
          <w:rFonts w:cs="Calibri"/>
        </w:rPr>
        <w:t xml:space="preserve">Platí, že pokud v některém stavu přijde vstupní symbol, pro který v přechodovém grafu neexistuje hrana, pak to znamená, že </w:t>
      </w:r>
      <w:r w:rsidR="008B1D28" w:rsidRPr="008B1D28">
        <w:rPr>
          <w:rFonts w:cs="Calibri"/>
        </w:rPr>
        <w:t>symbol není automatem zpracovatelný, tedy je automatem zamítnut, což se v naší aplikaci projeví vypnutím aplikace a vypsáním chybové hlášky.</w:t>
      </w:r>
    </w:p>
    <w:p w14:paraId="12347241" w14:textId="77777777" w:rsidR="008B1D28" w:rsidRDefault="008B1D28">
      <w:pPr>
        <w:rPr>
          <w:rFonts w:cs="Calibri"/>
        </w:rPr>
      </w:pPr>
      <w:r>
        <w:rPr>
          <w:rFonts w:cs="Calibri"/>
        </w:rPr>
        <w:br w:type="page"/>
      </w:r>
    </w:p>
    <w:p w14:paraId="413F9B81" w14:textId="040B32D3" w:rsidR="00B248F5" w:rsidRDefault="008B1D28" w:rsidP="008B1D28">
      <w:pPr>
        <w:pStyle w:val="Nadpis2"/>
      </w:pPr>
      <w:bookmarkStart w:id="2" w:name="_Toc169102838"/>
      <w:r>
        <w:lastRenderedPageBreak/>
        <w:t>Automatový model</w:t>
      </w:r>
      <w:bookmarkEnd w:id="2"/>
    </w:p>
    <w:p w14:paraId="1180CB07" w14:textId="7726A769" w:rsidR="008B1D28" w:rsidRDefault="008B1D28" w:rsidP="008B1D28">
      <w:proofErr w:type="spellStart"/>
      <w:r>
        <w:t>Netusime</w:t>
      </w:r>
      <w:proofErr w:type="spellEnd"/>
      <w:r>
        <w:t xml:space="preserve"> co chcete po </w:t>
      </w:r>
      <w:proofErr w:type="spellStart"/>
      <w:r>
        <w:t>nas</w:t>
      </w:r>
      <w:proofErr w:type="spellEnd"/>
      <w:r>
        <w:t xml:space="preserve"> tak skip</w:t>
      </w:r>
    </w:p>
    <w:p w14:paraId="66A0E3E4" w14:textId="3B3D6F98" w:rsidR="008B1D28" w:rsidRDefault="008B1D28" w:rsidP="008B1D28"/>
    <w:p w14:paraId="2F8277DF" w14:textId="29E3714F" w:rsidR="008B1D28" w:rsidRDefault="008B1D28" w:rsidP="008B1D28">
      <w:pPr>
        <w:pStyle w:val="Nadpis2"/>
      </w:pPr>
      <w:r>
        <w:br w:type="page"/>
      </w:r>
      <w:bookmarkStart w:id="3" w:name="_Toc169102839"/>
      <w:r>
        <w:lastRenderedPageBreak/>
        <w:t>Implementace</w:t>
      </w:r>
      <w:bookmarkEnd w:id="3"/>
    </w:p>
    <w:p w14:paraId="157E9BD3" w14:textId="77777777" w:rsidR="008B1D28" w:rsidRDefault="008B1D2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BB9F85" w14:textId="3DCCF3F5" w:rsidR="008B1D28" w:rsidRDefault="008B1D28" w:rsidP="008B1D28">
      <w:pPr>
        <w:pStyle w:val="Nadpis2"/>
      </w:pPr>
      <w:bookmarkStart w:id="4" w:name="_Toc169102840"/>
      <w:r>
        <w:lastRenderedPageBreak/>
        <w:t>Uživatelská příručka</w:t>
      </w:r>
      <w:bookmarkEnd w:id="4"/>
    </w:p>
    <w:p w14:paraId="7AB7E4E1" w14:textId="77777777" w:rsidR="008B1D28" w:rsidRDefault="008B1D2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6203CE5" w14:textId="35EBC9FC" w:rsidR="008B1D28" w:rsidRPr="008B1D28" w:rsidRDefault="008B1D28" w:rsidP="008B1D28">
      <w:pPr>
        <w:pStyle w:val="Nadpis2"/>
      </w:pPr>
      <w:bookmarkStart w:id="5" w:name="_Toc169102841"/>
      <w:r>
        <w:lastRenderedPageBreak/>
        <w:t>Závěr</w:t>
      </w:r>
      <w:bookmarkEnd w:id="5"/>
    </w:p>
    <w:sectPr w:rsidR="008B1D28" w:rsidRPr="008B1D28" w:rsidSect="009E20B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CC720" w14:textId="77777777" w:rsidR="002D5C84" w:rsidRDefault="002D5C84" w:rsidP="009E20B5">
      <w:pPr>
        <w:spacing w:after="0" w:line="240" w:lineRule="auto"/>
      </w:pPr>
      <w:r>
        <w:separator/>
      </w:r>
    </w:p>
  </w:endnote>
  <w:endnote w:type="continuationSeparator" w:id="0">
    <w:p w14:paraId="31EAC86B" w14:textId="77777777" w:rsidR="002D5C84" w:rsidRDefault="002D5C84" w:rsidP="009E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8452056"/>
      <w:docPartObj>
        <w:docPartGallery w:val="Page Numbers (Bottom of Page)"/>
        <w:docPartUnique/>
      </w:docPartObj>
    </w:sdtPr>
    <w:sdtContent>
      <w:p w14:paraId="350C6445" w14:textId="4B9851F9" w:rsidR="009E20B5" w:rsidRDefault="009E20B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1A6E5" w14:textId="77777777" w:rsidR="009E20B5" w:rsidRDefault="009E20B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CDDC9" w14:textId="77777777" w:rsidR="002D5C84" w:rsidRDefault="002D5C84" w:rsidP="009E20B5">
      <w:pPr>
        <w:spacing w:after="0" w:line="240" w:lineRule="auto"/>
      </w:pPr>
      <w:r>
        <w:separator/>
      </w:r>
    </w:p>
  </w:footnote>
  <w:footnote w:type="continuationSeparator" w:id="0">
    <w:p w14:paraId="354B1291" w14:textId="77777777" w:rsidR="002D5C84" w:rsidRDefault="002D5C84" w:rsidP="009E2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8747B" w14:textId="1EAAC0EC" w:rsidR="009E20B5" w:rsidRDefault="009E20B5">
    <w:pPr>
      <w:pStyle w:val="Zhlav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Václav Prokop, Filip </w:t>
    </w:r>
    <w:proofErr w:type="spellStart"/>
    <w:r>
      <w:rPr>
        <w:lang w:val="en-US"/>
      </w:rPr>
      <w:t>Valtr</w:t>
    </w:r>
    <w:proofErr w:type="spellEnd"/>
  </w:p>
  <w:p w14:paraId="03F87E3D" w14:textId="77777777" w:rsidR="009E20B5" w:rsidRPr="009E20B5" w:rsidRDefault="009E20B5">
    <w:pPr>
      <w:pStyle w:val="Zhlav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DB"/>
    <w:rsid w:val="002A1F2E"/>
    <w:rsid w:val="002D5C84"/>
    <w:rsid w:val="003B1762"/>
    <w:rsid w:val="003E4917"/>
    <w:rsid w:val="004326BF"/>
    <w:rsid w:val="00571400"/>
    <w:rsid w:val="0068543D"/>
    <w:rsid w:val="00773001"/>
    <w:rsid w:val="00855647"/>
    <w:rsid w:val="008B1D28"/>
    <w:rsid w:val="009B7F3F"/>
    <w:rsid w:val="009E20B5"/>
    <w:rsid w:val="00A072FA"/>
    <w:rsid w:val="00A6204E"/>
    <w:rsid w:val="00B248F5"/>
    <w:rsid w:val="00D32C51"/>
    <w:rsid w:val="00DC5ADB"/>
    <w:rsid w:val="00EE18D8"/>
    <w:rsid w:val="00EF7D93"/>
    <w:rsid w:val="00F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154C"/>
  <w15:chartTrackingRefBased/>
  <w15:docId w15:val="{3D78B0DA-F153-470D-9FF7-F1AB7189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C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C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C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C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C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C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C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C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C5AD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5AD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5AD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5AD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5AD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5AD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C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C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C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C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C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C5AD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C5AD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C5AD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C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C5AD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C5ADB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9E20B5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9E20B5"/>
    <w:rPr>
      <w:rFonts w:eastAsiaTheme="minorEastAsia"/>
      <w:kern w:val="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9E2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20B5"/>
  </w:style>
  <w:style w:type="paragraph" w:styleId="Zpat">
    <w:name w:val="footer"/>
    <w:basedOn w:val="Normln"/>
    <w:link w:val="ZpatChar"/>
    <w:uiPriority w:val="99"/>
    <w:unhideWhenUsed/>
    <w:rsid w:val="009E2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20B5"/>
  </w:style>
  <w:style w:type="paragraph" w:styleId="Nadpisobsahu">
    <w:name w:val="TOC Heading"/>
    <w:basedOn w:val="Nadpis1"/>
    <w:next w:val="Normln"/>
    <w:uiPriority w:val="39"/>
    <w:unhideWhenUsed/>
    <w:qFormat/>
    <w:rsid w:val="00EF7D93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EF7D93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F7D9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7A45A16DC494283979F0108592039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C2DAFA-F493-41C2-B5C0-92FB08F62FA0}"/>
      </w:docPartPr>
      <w:docPartBody>
        <w:p w:rsidR="00000000" w:rsidRDefault="00FC0C94" w:rsidP="00FC0C94">
          <w:pPr>
            <w:pStyle w:val="D7A45A16DC494283979F010859203952"/>
          </w:pPr>
          <w:r>
            <w:rPr>
              <w:color w:val="156082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94"/>
    <w:rsid w:val="00571400"/>
    <w:rsid w:val="00744173"/>
    <w:rsid w:val="00F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42CE061DB074B37A0C8281023CE0593">
    <w:name w:val="A42CE061DB074B37A0C8281023CE0593"/>
    <w:rsid w:val="00FC0C94"/>
  </w:style>
  <w:style w:type="paragraph" w:customStyle="1" w:styleId="D7A45A16DC494283979F010859203952">
    <w:name w:val="D7A45A16DC494283979F010859203952"/>
    <w:rsid w:val="00FC0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FB0B91-635A-4D9E-B059-C73C59BB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314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Filip Valtr – A22B0107P                                                                                                                                   Václav Prokop – A22B0330P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 - ti</dc:title>
  <dc:subject>K9. Demonstrační program pro simulaci nedeterministického konečného automatu</dc:subject>
  <dc:creator>Václav Prokop</dc:creator>
  <cp:keywords/>
  <dc:description/>
  <cp:lastModifiedBy>Václav Prokop</cp:lastModifiedBy>
  <cp:revision>2</cp:revision>
  <dcterms:created xsi:type="dcterms:W3CDTF">2024-06-12T12:08:00Z</dcterms:created>
  <dcterms:modified xsi:type="dcterms:W3CDTF">2024-06-12T14:56:00Z</dcterms:modified>
</cp:coreProperties>
</file>