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sz w:val="36"/>
          <w:rtl w:val="0"/>
        </w:rPr>
        <w:t xml:space="preserve">Neighbourhood Project Description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Problem:</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4"/>
          <w:rtl w:val="0"/>
        </w:rPr>
        <w:t xml:space="preserve">There are times when you go to a new place and you need to go to an ATM or a restaurant or any other place but as you are new to that place you find it hard to search for the nearest place which can fulfill your needs.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sz w:val="28"/>
          <w:rtl w:val="0"/>
        </w:rPr>
        <w:t xml:space="preserve">Solution:</w:t>
      </w:r>
    </w:p>
    <w:p w:rsidP="00000000" w:rsidRPr="00000000" w:rsidR="00000000" w:rsidDel="00000000" w:rsidRDefault="00000000">
      <w:pPr>
        <w:contextualSpacing w:val="0"/>
        <w:jc w:val="both"/>
      </w:pPr>
      <w:r w:rsidRPr="00000000" w:rsidR="00000000" w:rsidDel="00000000">
        <w:rPr>
          <w:sz w:val="24"/>
          <w:rtl w:val="0"/>
        </w:rPr>
        <w:t xml:space="preserve">Design an Android Application which can detect user location automatically and show places categorized by type which are near to him along with the address, rating and other available details of the respective place.</w:t>
      </w: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