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882" w:rsidRPr="005E15C4" w:rsidRDefault="0027561C" w:rsidP="00794709">
      <w:pPr>
        <w:pStyle w:val="TabbedL4"/>
        <w:ind w:firstLine="708"/>
        <w:jc w:val="center"/>
        <w:rPr>
          <w:rFonts w:ascii="Arial" w:hAnsi="Arial" w:cs="Arial"/>
          <w:b/>
          <w:sz w:val="20"/>
        </w:rPr>
      </w:pPr>
      <w:r>
        <w:rPr>
          <w:rFonts w:ascii="Arial" w:hAnsi="Arial" w:cs="Arial"/>
          <w:b/>
          <w:sz w:val="20"/>
        </w:rPr>
        <w:t>BLACK HOLE DOCS, INC</w:t>
      </w:r>
      <w:r w:rsidR="00001882" w:rsidRPr="005E15C4">
        <w:rPr>
          <w:rFonts w:ascii="Arial" w:hAnsi="Arial" w:cs="Arial"/>
          <w:b/>
          <w:sz w:val="20"/>
        </w:rPr>
        <w:t>.</w:t>
      </w:r>
    </w:p>
    <w:p w:rsidR="00001882" w:rsidRPr="0064276C" w:rsidRDefault="00001882" w:rsidP="005E15C4">
      <w:pPr>
        <w:pStyle w:val="TabbedL4"/>
        <w:jc w:val="both"/>
        <w:rPr>
          <w:rFonts w:ascii="Arial" w:hAnsi="Arial" w:cs="Arial"/>
          <w:sz w:val="20"/>
          <w:lang w:val="en-US"/>
        </w:rPr>
      </w:pPr>
      <w:r w:rsidRPr="00454CFB">
        <w:rPr>
          <w:rFonts w:ascii="Arial" w:hAnsi="Arial" w:cs="Arial"/>
          <w:sz w:val="20"/>
        </w:rPr>
        <w:t xml:space="preserve">These are the terms of our </w:t>
      </w:r>
      <w:r w:rsidR="00446E9D">
        <w:rPr>
          <w:rFonts w:ascii="Arial" w:hAnsi="Arial" w:cs="Arial"/>
          <w:sz w:val="20"/>
        </w:rPr>
        <w:t xml:space="preserve">Employee </w:t>
      </w:r>
      <w:r w:rsidR="006E1852">
        <w:rPr>
          <w:rFonts w:ascii="Arial" w:hAnsi="Arial" w:cs="Arial"/>
          <w:sz w:val="20"/>
        </w:rPr>
        <w:t>Share</w:t>
      </w:r>
      <w:r w:rsidR="00197B39">
        <w:rPr>
          <w:rFonts w:ascii="Arial" w:hAnsi="Arial" w:cs="Arial"/>
          <w:sz w:val="20"/>
        </w:rPr>
        <w:t xml:space="preserve"> Incentive</w:t>
      </w:r>
      <w:r w:rsidRPr="00454CFB">
        <w:rPr>
          <w:rFonts w:ascii="Arial" w:hAnsi="Arial" w:cs="Arial"/>
          <w:sz w:val="20"/>
        </w:rPr>
        <w:t xml:space="preserve"> Plan</w:t>
      </w:r>
      <w:r w:rsidR="00197B39">
        <w:rPr>
          <w:rFonts w:ascii="Arial" w:hAnsi="Arial" w:cs="Arial"/>
          <w:sz w:val="20"/>
        </w:rPr>
        <w:t xml:space="preserve"> (“</w:t>
      </w:r>
      <w:r w:rsidR="00197B39" w:rsidRPr="0064276C">
        <w:rPr>
          <w:rFonts w:ascii="Arial" w:hAnsi="Arial" w:cs="Arial"/>
          <w:b/>
          <w:sz w:val="20"/>
        </w:rPr>
        <w:t>Plan</w:t>
      </w:r>
      <w:r w:rsidR="00197B39">
        <w:rPr>
          <w:rFonts w:ascii="Arial" w:hAnsi="Arial" w:cs="Arial"/>
          <w:sz w:val="20"/>
        </w:rPr>
        <w:t>”)</w:t>
      </w:r>
      <w:r w:rsidRPr="00454CFB">
        <w:rPr>
          <w:rFonts w:ascii="Arial" w:hAnsi="Arial" w:cs="Arial"/>
          <w:sz w:val="20"/>
        </w:rPr>
        <w:t>.</w:t>
      </w:r>
      <w:r w:rsidR="005E15C4">
        <w:rPr>
          <w:rFonts w:ascii="Arial" w:hAnsi="Arial" w:cs="Arial"/>
          <w:sz w:val="20"/>
        </w:rPr>
        <w:t xml:space="preserve"> </w:t>
      </w:r>
      <w:proofErr w:type="spellStart"/>
      <w:r w:rsidR="005E15C4">
        <w:rPr>
          <w:rFonts w:ascii="Arial" w:hAnsi="Arial" w:cs="Arial"/>
          <w:sz w:val="20"/>
        </w:rPr>
        <w:t>The</w:t>
      </w:r>
      <w:proofErr w:type="spellEnd"/>
      <w:r w:rsidR="00813C32" w:rsidRPr="0064276C">
        <w:rPr>
          <w:rFonts w:ascii="Arial" w:hAnsi="Arial" w:cs="Arial"/>
          <w:sz w:val="20"/>
        </w:rPr>
        <w:t>re are</w:t>
      </w:r>
      <w:r w:rsidR="005E15C4">
        <w:rPr>
          <w:rFonts w:ascii="Arial" w:hAnsi="Arial" w:cs="Arial"/>
          <w:sz w:val="20"/>
        </w:rPr>
        <w:t xml:space="preserve"> </w:t>
      </w:r>
      <w:proofErr w:type="spellStart"/>
      <w:r w:rsidR="005E15C4">
        <w:rPr>
          <w:rFonts w:ascii="Arial" w:hAnsi="Arial" w:cs="Arial"/>
          <w:sz w:val="20"/>
        </w:rPr>
        <w:t>only</w:t>
      </w:r>
      <w:proofErr w:type="spellEnd"/>
      <w:r w:rsidR="005E15C4">
        <w:rPr>
          <w:rFonts w:ascii="Arial" w:hAnsi="Arial" w:cs="Arial"/>
          <w:sz w:val="20"/>
        </w:rPr>
        <w:t xml:space="preserve"> </w:t>
      </w:r>
      <w:proofErr w:type="spellStart"/>
      <w:r w:rsidR="00F01C22">
        <w:rPr>
          <w:rFonts w:ascii="Arial" w:hAnsi="Arial" w:cs="Arial"/>
          <w:sz w:val="20"/>
        </w:rPr>
        <w:t>three</w:t>
      </w:r>
      <w:proofErr w:type="spellEnd"/>
      <w:r w:rsidR="005E15C4">
        <w:rPr>
          <w:rFonts w:ascii="Arial" w:hAnsi="Arial" w:cs="Arial"/>
          <w:sz w:val="20"/>
        </w:rPr>
        <w:t xml:space="preserve"> </w:t>
      </w:r>
      <w:proofErr w:type="spellStart"/>
      <w:r w:rsidR="005E15C4">
        <w:rPr>
          <w:rFonts w:ascii="Arial" w:hAnsi="Arial" w:cs="Arial"/>
          <w:sz w:val="20"/>
        </w:rPr>
        <w:t>pages</w:t>
      </w:r>
      <w:proofErr w:type="spellEnd"/>
      <w:r w:rsidR="005E15C4">
        <w:rPr>
          <w:rFonts w:ascii="Arial" w:hAnsi="Arial" w:cs="Arial"/>
          <w:sz w:val="20"/>
        </w:rPr>
        <w:t>.</w:t>
      </w:r>
      <w:r w:rsidR="000003A1" w:rsidRPr="000003A1">
        <w:rPr>
          <w:rFonts w:ascii="Arial" w:hAnsi="Arial" w:cs="Arial"/>
          <w:sz w:val="20"/>
        </w:rPr>
        <w:t xml:space="preserve"> </w:t>
      </w:r>
      <w:r w:rsidR="000003A1">
        <w:rPr>
          <w:rFonts w:ascii="Arial" w:hAnsi="Arial" w:cs="Arial"/>
          <w:sz w:val="20"/>
        </w:rPr>
        <w:t>Please read them carefully.</w:t>
      </w:r>
      <w:r w:rsidR="00AA7FA4">
        <w:rPr>
          <w:rFonts w:ascii="Arial" w:hAnsi="Arial" w:cs="Arial"/>
          <w:sz w:val="20"/>
        </w:rPr>
        <w:t xml:space="preserve"> </w:t>
      </w:r>
      <w:r w:rsidR="006E1852" w:rsidRPr="0064276C">
        <w:rPr>
          <w:rFonts w:ascii="Arial" w:hAnsi="Arial" w:cs="Arial"/>
          <w:sz w:val="20"/>
          <w:lang w:val="en-US"/>
        </w:rPr>
        <w:t>Capitalized t</w:t>
      </w:r>
      <w:r w:rsidR="00AA7FA4" w:rsidRPr="0064276C">
        <w:rPr>
          <w:rFonts w:ascii="Arial" w:hAnsi="Arial" w:cs="Arial"/>
          <w:sz w:val="20"/>
          <w:lang w:val="en-US"/>
        </w:rPr>
        <w:t>erms</w:t>
      </w:r>
      <w:r w:rsidR="0064276C">
        <w:rPr>
          <w:rFonts w:ascii="Arial" w:hAnsi="Arial" w:cs="Arial"/>
          <w:sz w:val="20"/>
          <w:lang w:val="en-US"/>
        </w:rPr>
        <w:t xml:space="preserve"> are</w:t>
      </w:r>
      <w:r w:rsidR="00AA7FA4" w:rsidRPr="0064276C">
        <w:rPr>
          <w:rFonts w:ascii="Arial" w:hAnsi="Arial" w:cs="Arial"/>
          <w:sz w:val="20"/>
          <w:lang w:val="en-US"/>
        </w:rPr>
        <w:t xml:space="preserve"> </w:t>
      </w:r>
      <w:r w:rsidR="0064276C" w:rsidRPr="0064276C">
        <w:rPr>
          <w:rFonts w:ascii="Arial" w:hAnsi="Arial" w:cs="Arial"/>
          <w:sz w:val="20"/>
          <w:lang w:val="en-US"/>
        </w:rPr>
        <w:t>on pages 4-5</w:t>
      </w:r>
      <w:r w:rsidR="00C34960" w:rsidRPr="0064276C">
        <w:rPr>
          <w:rFonts w:ascii="Arial" w:hAnsi="Arial" w:cs="Arial"/>
          <w:sz w:val="20"/>
          <w:lang w:val="en-US"/>
        </w:rPr>
        <w:t>;</w:t>
      </w:r>
      <w:r w:rsidR="00813C32" w:rsidRPr="0064276C">
        <w:rPr>
          <w:rFonts w:ascii="Arial" w:hAnsi="Arial" w:cs="Arial"/>
          <w:sz w:val="20"/>
          <w:lang w:val="en-US"/>
        </w:rPr>
        <w:t xml:space="preserve"> Award and Exercise Notice</w:t>
      </w:r>
      <w:r w:rsidR="0064276C">
        <w:rPr>
          <w:rFonts w:ascii="Arial" w:hAnsi="Arial" w:cs="Arial"/>
          <w:sz w:val="20"/>
          <w:lang w:val="en-US"/>
        </w:rPr>
        <w:t xml:space="preserve"> </w:t>
      </w:r>
      <w:proofErr w:type="spellStart"/>
      <w:r w:rsidR="0064276C">
        <w:rPr>
          <w:rFonts w:ascii="Arial" w:hAnsi="Arial" w:cs="Arial"/>
          <w:sz w:val="20"/>
          <w:lang w:val="en-US"/>
        </w:rPr>
        <w:t>forns</w:t>
      </w:r>
      <w:proofErr w:type="spellEnd"/>
      <w:r w:rsidR="00813C32" w:rsidRPr="0064276C">
        <w:rPr>
          <w:rFonts w:ascii="Arial" w:hAnsi="Arial" w:cs="Arial"/>
          <w:sz w:val="20"/>
          <w:lang w:val="en-US"/>
        </w:rPr>
        <w:t xml:space="preserve"> – </w:t>
      </w:r>
      <w:r w:rsidR="0064276C" w:rsidRPr="0064276C">
        <w:rPr>
          <w:rFonts w:ascii="Arial" w:hAnsi="Arial" w:cs="Arial"/>
          <w:sz w:val="20"/>
          <w:lang w:val="en-US"/>
        </w:rPr>
        <w:t>pages 6 and 7</w:t>
      </w:r>
      <w:r w:rsidR="00813C32" w:rsidRPr="0064276C">
        <w:rPr>
          <w:rFonts w:ascii="Arial" w:hAnsi="Arial" w:cs="Arial"/>
          <w:sz w:val="20"/>
          <w:lang w:val="en-US"/>
        </w:rPr>
        <w:t>.</w:t>
      </w:r>
    </w:p>
    <w:p w:rsidR="00CD64B9" w:rsidRPr="00CD64B9" w:rsidRDefault="00001882" w:rsidP="001268D6">
      <w:pPr>
        <w:pStyle w:val="TabbedL1"/>
        <w:numPr>
          <w:ilvl w:val="0"/>
          <w:numId w:val="3"/>
        </w:numPr>
        <w:jc w:val="center"/>
        <w:rPr>
          <w:rFonts w:ascii="Arial" w:hAnsi="Arial" w:cs="Arial"/>
          <w:b/>
          <w:sz w:val="20"/>
          <w:u w:val="single"/>
        </w:rPr>
      </w:pPr>
      <w:r w:rsidRPr="009A3C17">
        <w:rPr>
          <w:rFonts w:ascii="Arial" w:hAnsi="Arial" w:cs="Arial"/>
          <w:b/>
          <w:sz w:val="20"/>
          <w:u w:val="single"/>
        </w:rPr>
        <w:t>G</w:t>
      </w:r>
      <w:r w:rsidR="00856B8E" w:rsidRPr="009A3C17">
        <w:rPr>
          <w:rFonts w:ascii="Arial" w:hAnsi="Arial" w:cs="Arial"/>
          <w:b/>
          <w:sz w:val="20"/>
          <w:u w:val="single"/>
        </w:rPr>
        <w:t xml:space="preserve">RANT OF </w:t>
      </w:r>
      <w:r w:rsidR="00197B39">
        <w:rPr>
          <w:rFonts w:ascii="Arial" w:hAnsi="Arial" w:cs="Arial"/>
          <w:b/>
          <w:sz w:val="20"/>
          <w:u w:val="single"/>
        </w:rPr>
        <w:t>AWARD</w:t>
      </w:r>
      <w:bookmarkStart w:id="0" w:name="_Toc127611386"/>
    </w:p>
    <w:p w:rsidR="002B12C3" w:rsidRPr="00614939" w:rsidRDefault="00001882" w:rsidP="00001882">
      <w:pPr>
        <w:pStyle w:val="TabbedL4"/>
        <w:jc w:val="both"/>
        <w:rPr>
          <w:rFonts w:ascii="Arial" w:hAnsi="Arial" w:cs="Arial"/>
          <w:sz w:val="20"/>
        </w:rPr>
      </w:pPr>
      <w:r w:rsidRPr="00614939">
        <w:rPr>
          <w:rFonts w:ascii="Arial" w:hAnsi="Arial" w:cs="Arial"/>
          <w:b/>
          <w:sz w:val="20"/>
          <w:u w:val="single"/>
        </w:rPr>
        <w:t>How we Grant</w:t>
      </w:r>
      <w:r w:rsidRPr="00614939">
        <w:rPr>
          <w:rFonts w:ascii="Arial" w:hAnsi="Arial" w:cs="Arial"/>
          <w:sz w:val="20"/>
        </w:rPr>
        <w:t xml:space="preserve">. We </w:t>
      </w:r>
      <w:r w:rsidR="00B925B1" w:rsidRPr="00614939">
        <w:rPr>
          <w:rFonts w:ascii="Arial" w:hAnsi="Arial" w:cs="Arial"/>
          <w:sz w:val="20"/>
        </w:rPr>
        <w:t>g</w:t>
      </w:r>
      <w:r w:rsidRPr="00614939">
        <w:rPr>
          <w:rFonts w:ascii="Arial" w:hAnsi="Arial" w:cs="Arial"/>
          <w:sz w:val="20"/>
        </w:rPr>
        <w:t xml:space="preserve">rant </w:t>
      </w:r>
      <w:r w:rsidR="005F635B">
        <w:rPr>
          <w:rFonts w:ascii="Arial" w:hAnsi="Arial" w:cs="Arial"/>
          <w:sz w:val="20"/>
        </w:rPr>
        <w:t>s</w:t>
      </w:r>
      <w:r w:rsidR="00197B39">
        <w:rPr>
          <w:rFonts w:ascii="Arial" w:hAnsi="Arial" w:cs="Arial"/>
          <w:sz w:val="20"/>
        </w:rPr>
        <w:t xml:space="preserve">tock </w:t>
      </w:r>
      <w:r w:rsidR="005F635B">
        <w:rPr>
          <w:rFonts w:ascii="Arial" w:hAnsi="Arial" w:cs="Arial"/>
          <w:sz w:val="20"/>
        </w:rPr>
        <w:t>i</w:t>
      </w:r>
      <w:r w:rsidR="00197B39">
        <w:rPr>
          <w:rFonts w:ascii="Arial" w:hAnsi="Arial" w:cs="Arial"/>
          <w:sz w:val="20"/>
        </w:rPr>
        <w:t>ncentives (“</w:t>
      </w:r>
      <w:r w:rsidR="00197B39" w:rsidRPr="00197B39">
        <w:rPr>
          <w:rFonts w:ascii="Arial" w:hAnsi="Arial" w:cs="Arial"/>
          <w:b/>
          <w:sz w:val="20"/>
        </w:rPr>
        <w:t>Awards</w:t>
      </w:r>
      <w:r w:rsidR="00197B39">
        <w:rPr>
          <w:rFonts w:ascii="Arial" w:hAnsi="Arial" w:cs="Arial"/>
          <w:sz w:val="20"/>
        </w:rPr>
        <w:t>”)</w:t>
      </w:r>
      <w:r w:rsidRPr="00614939">
        <w:rPr>
          <w:rFonts w:ascii="Arial" w:hAnsi="Arial" w:cs="Arial"/>
          <w:sz w:val="20"/>
        </w:rPr>
        <w:t xml:space="preserve"> on an individual basis. The </w:t>
      </w:r>
      <w:r w:rsidR="00856B8E" w:rsidRPr="00614939">
        <w:rPr>
          <w:rFonts w:ascii="Arial" w:hAnsi="Arial" w:cs="Arial"/>
          <w:sz w:val="20"/>
        </w:rPr>
        <w:t>Board</w:t>
      </w:r>
      <w:r w:rsidRPr="00614939">
        <w:rPr>
          <w:rFonts w:ascii="Arial" w:hAnsi="Arial" w:cs="Arial"/>
          <w:sz w:val="20"/>
        </w:rPr>
        <w:t xml:space="preserve"> </w:t>
      </w:r>
      <w:r w:rsidR="000003A1" w:rsidRPr="00614939">
        <w:rPr>
          <w:rFonts w:ascii="Arial" w:hAnsi="Arial" w:cs="Arial"/>
          <w:sz w:val="20"/>
        </w:rPr>
        <w:t xml:space="preserve">has </w:t>
      </w:r>
      <w:r w:rsidR="005A0821">
        <w:rPr>
          <w:rFonts w:ascii="Arial" w:hAnsi="Arial" w:cs="Arial"/>
          <w:sz w:val="20"/>
        </w:rPr>
        <w:t xml:space="preserve">the </w:t>
      </w:r>
      <w:r w:rsidR="000003A1" w:rsidRPr="00614939">
        <w:rPr>
          <w:rFonts w:ascii="Arial" w:hAnsi="Arial" w:cs="Arial"/>
          <w:sz w:val="20"/>
        </w:rPr>
        <w:t xml:space="preserve">power to </w:t>
      </w:r>
      <w:r w:rsidR="00197B39">
        <w:rPr>
          <w:rFonts w:ascii="Arial" w:hAnsi="Arial" w:cs="Arial"/>
          <w:sz w:val="20"/>
        </w:rPr>
        <w:t>grant and administer</w:t>
      </w:r>
      <w:r w:rsidRPr="00614939">
        <w:rPr>
          <w:rFonts w:ascii="Arial" w:hAnsi="Arial" w:cs="Arial"/>
          <w:sz w:val="20"/>
        </w:rPr>
        <w:t xml:space="preserve"> </w:t>
      </w:r>
      <w:r w:rsidR="00197B39">
        <w:rPr>
          <w:rFonts w:ascii="Arial" w:hAnsi="Arial" w:cs="Arial"/>
          <w:sz w:val="20"/>
        </w:rPr>
        <w:t>Awards</w:t>
      </w:r>
      <w:r w:rsidR="000003A1" w:rsidRPr="00614939">
        <w:rPr>
          <w:rFonts w:ascii="Arial" w:hAnsi="Arial" w:cs="Arial"/>
          <w:sz w:val="20"/>
        </w:rPr>
        <w:t xml:space="preserve"> and</w:t>
      </w:r>
      <w:r w:rsidRPr="00614939">
        <w:rPr>
          <w:rFonts w:ascii="Arial" w:hAnsi="Arial" w:cs="Arial"/>
          <w:sz w:val="20"/>
        </w:rPr>
        <w:t xml:space="preserve"> </w:t>
      </w:r>
      <w:r w:rsidR="00614939" w:rsidRPr="00614939">
        <w:rPr>
          <w:rFonts w:ascii="Arial" w:hAnsi="Arial" w:cs="Arial"/>
          <w:sz w:val="20"/>
        </w:rPr>
        <w:t xml:space="preserve">to </w:t>
      </w:r>
      <w:r w:rsidRPr="00614939">
        <w:rPr>
          <w:rFonts w:ascii="Arial" w:hAnsi="Arial" w:cs="Arial"/>
          <w:sz w:val="20"/>
        </w:rPr>
        <w:t>set their terms.</w:t>
      </w:r>
      <w:r w:rsidR="00856B8E" w:rsidRPr="00614939">
        <w:rPr>
          <w:rFonts w:ascii="Arial" w:hAnsi="Arial" w:cs="Arial"/>
          <w:sz w:val="20"/>
        </w:rPr>
        <w:t xml:space="preserve"> </w:t>
      </w:r>
    </w:p>
    <w:p w:rsidR="00FB4073" w:rsidRPr="0064276C" w:rsidRDefault="00FB4073" w:rsidP="00FB4073">
      <w:pPr>
        <w:pStyle w:val="TabbedL4"/>
        <w:jc w:val="both"/>
        <w:rPr>
          <w:rFonts w:ascii="Arial" w:hAnsi="Arial" w:cs="Arial"/>
          <w:sz w:val="20"/>
          <w:lang w:val="en-US"/>
        </w:rPr>
      </w:pPr>
      <w:r w:rsidRPr="00614939">
        <w:rPr>
          <w:rFonts w:ascii="Arial" w:hAnsi="Arial" w:cs="Arial"/>
          <w:b/>
          <w:sz w:val="20"/>
          <w:u w:val="single"/>
        </w:rPr>
        <w:t xml:space="preserve">Types of </w:t>
      </w:r>
      <w:r w:rsidR="00197B39">
        <w:rPr>
          <w:rFonts w:ascii="Arial" w:hAnsi="Arial" w:cs="Arial"/>
          <w:b/>
          <w:sz w:val="20"/>
          <w:u w:val="single"/>
        </w:rPr>
        <w:t>Awards</w:t>
      </w:r>
      <w:r w:rsidRPr="00614939">
        <w:rPr>
          <w:rFonts w:ascii="Arial" w:hAnsi="Arial" w:cs="Arial"/>
          <w:sz w:val="20"/>
        </w:rPr>
        <w:t xml:space="preserve">. </w:t>
      </w:r>
      <w:r w:rsidR="00197B39">
        <w:rPr>
          <w:rFonts w:ascii="Arial" w:hAnsi="Arial" w:cs="Arial"/>
          <w:sz w:val="20"/>
        </w:rPr>
        <w:t>Awards</w:t>
      </w:r>
      <w:r w:rsidRPr="00614939">
        <w:rPr>
          <w:rFonts w:ascii="Arial" w:hAnsi="Arial" w:cs="Arial"/>
          <w:sz w:val="20"/>
        </w:rPr>
        <w:t xml:space="preserve"> </w:t>
      </w:r>
      <w:r w:rsidR="000003A1" w:rsidRPr="00614939">
        <w:rPr>
          <w:rFonts w:ascii="Arial" w:hAnsi="Arial" w:cs="Arial"/>
          <w:sz w:val="20"/>
        </w:rPr>
        <w:t>can be</w:t>
      </w:r>
      <w:r w:rsidR="00817458" w:rsidRPr="00614939">
        <w:rPr>
          <w:rFonts w:ascii="Arial" w:hAnsi="Arial" w:cs="Arial"/>
          <w:sz w:val="20"/>
        </w:rPr>
        <w:t xml:space="preserve"> </w:t>
      </w:r>
      <w:r w:rsidR="004D6ABE" w:rsidRPr="00614939">
        <w:rPr>
          <w:rFonts w:ascii="Arial" w:hAnsi="Arial" w:cs="Arial"/>
          <w:sz w:val="20"/>
        </w:rPr>
        <w:t xml:space="preserve">in the form of </w:t>
      </w:r>
      <w:r w:rsidRPr="00614939">
        <w:rPr>
          <w:rFonts w:ascii="Arial" w:hAnsi="Arial" w:cs="Arial"/>
          <w:sz w:val="20"/>
        </w:rPr>
        <w:t>‘incentive stock options’, ‘non-statutory stock options’, ‘restricted stock’</w:t>
      </w:r>
      <w:r w:rsidR="004D6ABE" w:rsidRPr="00614939">
        <w:rPr>
          <w:rFonts w:ascii="Arial" w:hAnsi="Arial" w:cs="Arial"/>
          <w:sz w:val="20"/>
        </w:rPr>
        <w:t xml:space="preserve">, </w:t>
      </w:r>
      <w:r w:rsidR="00197B39">
        <w:rPr>
          <w:rFonts w:ascii="Arial" w:hAnsi="Arial" w:cs="Arial"/>
          <w:sz w:val="20"/>
        </w:rPr>
        <w:t>‘performance share units’</w:t>
      </w:r>
      <w:r w:rsidR="00586C31">
        <w:rPr>
          <w:rFonts w:ascii="Arial" w:hAnsi="Arial" w:cs="Arial"/>
          <w:sz w:val="20"/>
        </w:rPr>
        <w:t>,</w:t>
      </w:r>
      <w:r w:rsidR="00197B39">
        <w:rPr>
          <w:rFonts w:ascii="Arial" w:hAnsi="Arial" w:cs="Arial"/>
          <w:sz w:val="20"/>
        </w:rPr>
        <w:t xml:space="preserve"> </w:t>
      </w:r>
      <w:r w:rsidR="004D6ABE" w:rsidRPr="00614939">
        <w:rPr>
          <w:rFonts w:ascii="Arial" w:hAnsi="Arial" w:cs="Arial"/>
          <w:sz w:val="20"/>
        </w:rPr>
        <w:t xml:space="preserve">or </w:t>
      </w:r>
      <w:r w:rsidR="005043CE">
        <w:rPr>
          <w:rFonts w:ascii="Arial" w:hAnsi="Arial" w:cs="Arial"/>
          <w:sz w:val="20"/>
        </w:rPr>
        <w:t xml:space="preserve">in </w:t>
      </w:r>
      <w:r w:rsidR="004D6ABE" w:rsidRPr="00614939">
        <w:rPr>
          <w:rFonts w:ascii="Arial" w:hAnsi="Arial" w:cs="Arial"/>
          <w:sz w:val="20"/>
        </w:rPr>
        <w:t xml:space="preserve">other </w:t>
      </w:r>
      <w:r w:rsidR="00614939">
        <w:rPr>
          <w:rFonts w:ascii="Arial" w:hAnsi="Arial" w:cs="Arial"/>
          <w:sz w:val="20"/>
        </w:rPr>
        <w:t>forms</w:t>
      </w:r>
      <w:r w:rsidRPr="00614939">
        <w:rPr>
          <w:rFonts w:ascii="Arial" w:hAnsi="Arial" w:cs="Arial"/>
          <w:sz w:val="20"/>
        </w:rPr>
        <w:t xml:space="preserve">. The Board will </w:t>
      </w:r>
      <w:r w:rsidR="005A0821">
        <w:rPr>
          <w:rFonts w:ascii="Arial" w:hAnsi="Arial" w:cs="Arial"/>
          <w:sz w:val="20"/>
        </w:rPr>
        <w:t>select the</w:t>
      </w:r>
      <w:r w:rsidRPr="00614939">
        <w:rPr>
          <w:rFonts w:ascii="Arial" w:hAnsi="Arial" w:cs="Arial"/>
          <w:sz w:val="20"/>
        </w:rPr>
        <w:t xml:space="preserve"> type of </w:t>
      </w:r>
      <w:r w:rsidR="00197B39">
        <w:rPr>
          <w:rFonts w:ascii="Arial" w:hAnsi="Arial" w:cs="Arial"/>
          <w:sz w:val="20"/>
        </w:rPr>
        <w:t>Award</w:t>
      </w:r>
      <w:r w:rsidR="00864921" w:rsidRPr="00614939">
        <w:rPr>
          <w:rFonts w:ascii="Arial" w:hAnsi="Arial" w:cs="Arial"/>
          <w:sz w:val="20"/>
        </w:rPr>
        <w:t xml:space="preserve"> </w:t>
      </w:r>
      <w:r w:rsidR="00A11A38" w:rsidRPr="00614939">
        <w:rPr>
          <w:rFonts w:ascii="Arial" w:hAnsi="Arial" w:cs="Arial"/>
          <w:sz w:val="20"/>
        </w:rPr>
        <w:t xml:space="preserve">most </w:t>
      </w:r>
      <w:r w:rsidR="00864921" w:rsidRPr="00614939">
        <w:rPr>
          <w:rFonts w:ascii="Arial" w:hAnsi="Arial" w:cs="Arial"/>
          <w:sz w:val="20"/>
        </w:rPr>
        <w:t>appropriate for you</w:t>
      </w:r>
      <w:r w:rsidR="00E44F62" w:rsidRPr="00614939">
        <w:rPr>
          <w:rFonts w:ascii="Arial" w:hAnsi="Arial" w:cs="Arial"/>
          <w:sz w:val="20"/>
        </w:rPr>
        <w:t>, based on</w:t>
      </w:r>
      <w:r w:rsidR="00614939" w:rsidRPr="00614939">
        <w:rPr>
          <w:rFonts w:ascii="Arial" w:hAnsi="Arial" w:cs="Arial"/>
          <w:sz w:val="20"/>
        </w:rPr>
        <w:t xml:space="preserve"> Applicable Laws</w:t>
      </w:r>
      <w:r w:rsidR="00197B39">
        <w:rPr>
          <w:rFonts w:ascii="Arial" w:hAnsi="Arial" w:cs="Arial"/>
          <w:sz w:val="20"/>
        </w:rPr>
        <w:t xml:space="preserve">, Tax </w:t>
      </w:r>
      <w:r w:rsidR="0006757D">
        <w:rPr>
          <w:rFonts w:ascii="Arial" w:hAnsi="Arial" w:cs="Arial"/>
          <w:sz w:val="20"/>
        </w:rPr>
        <w:t>specifics</w:t>
      </w:r>
      <w:r w:rsidR="00197B39">
        <w:rPr>
          <w:rFonts w:ascii="Arial" w:hAnsi="Arial" w:cs="Arial"/>
          <w:sz w:val="20"/>
        </w:rPr>
        <w:t>,</w:t>
      </w:r>
      <w:r w:rsidR="00614939" w:rsidRPr="00614939">
        <w:rPr>
          <w:rFonts w:ascii="Arial" w:hAnsi="Arial" w:cs="Arial"/>
          <w:sz w:val="20"/>
        </w:rPr>
        <w:t xml:space="preserve"> an</w:t>
      </w:r>
      <w:r w:rsidR="00197B39">
        <w:rPr>
          <w:rFonts w:ascii="Arial" w:hAnsi="Arial" w:cs="Arial"/>
          <w:sz w:val="20"/>
        </w:rPr>
        <w:t>d</w:t>
      </w:r>
      <w:r w:rsidR="00614939">
        <w:rPr>
          <w:rFonts w:ascii="Arial" w:hAnsi="Arial" w:cs="Arial"/>
          <w:sz w:val="20"/>
        </w:rPr>
        <w:t xml:space="preserve"> </w:t>
      </w:r>
      <w:r w:rsidR="00E44F62" w:rsidRPr="00614939">
        <w:rPr>
          <w:rFonts w:ascii="Arial" w:hAnsi="Arial" w:cs="Arial"/>
          <w:sz w:val="20"/>
        </w:rPr>
        <w:t xml:space="preserve">your </w:t>
      </w:r>
      <w:r w:rsidR="00A27E11" w:rsidRPr="00614939">
        <w:rPr>
          <w:rFonts w:ascii="Arial" w:hAnsi="Arial" w:cs="Arial"/>
          <w:sz w:val="20"/>
        </w:rPr>
        <w:t xml:space="preserve">individual </w:t>
      </w:r>
      <w:r w:rsidR="00E44F62" w:rsidRPr="00614939">
        <w:rPr>
          <w:rFonts w:ascii="Arial" w:hAnsi="Arial" w:cs="Arial"/>
          <w:sz w:val="20"/>
        </w:rPr>
        <w:t>circumstances</w:t>
      </w:r>
      <w:r w:rsidRPr="00614939">
        <w:rPr>
          <w:rFonts w:ascii="Arial" w:hAnsi="Arial" w:cs="Arial"/>
          <w:sz w:val="20"/>
        </w:rPr>
        <w:t xml:space="preserve">. </w:t>
      </w:r>
      <w:r w:rsidR="0064276C">
        <w:rPr>
          <w:rFonts w:ascii="Arial" w:hAnsi="Arial" w:cs="Arial"/>
          <w:sz w:val="20"/>
          <w:lang w:val="en-US"/>
        </w:rPr>
        <w:t>Note incentive stock options are Awarded o</w:t>
      </w:r>
      <w:r w:rsidR="0064276C" w:rsidRPr="0064276C">
        <w:rPr>
          <w:rFonts w:ascii="Arial" w:hAnsi="Arial" w:cs="Arial"/>
          <w:sz w:val="20"/>
          <w:lang w:val="en-US"/>
        </w:rPr>
        <w:t xml:space="preserve">nly </w:t>
      </w:r>
      <w:r w:rsidR="0064276C">
        <w:rPr>
          <w:rFonts w:ascii="Arial" w:hAnsi="Arial" w:cs="Arial"/>
          <w:sz w:val="20"/>
          <w:lang w:val="en-US"/>
        </w:rPr>
        <w:t xml:space="preserve">to </w:t>
      </w:r>
      <w:r w:rsidR="0064276C" w:rsidRPr="0064276C">
        <w:rPr>
          <w:rFonts w:ascii="Arial" w:hAnsi="Arial" w:cs="Arial"/>
          <w:sz w:val="20"/>
          <w:lang w:val="en-US"/>
        </w:rPr>
        <w:t>an Employee or a Consultant</w:t>
      </w:r>
      <w:r w:rsidR="0064276C">
        <w:rPr>
          <w:rFonts w:ascii="Arial" w:hAnsi="Arial" w:cs="Arial"/>
          <w:sz w:val="20"/>
          <w:lang w:val="en-US"/>
        </w:rPr>
        <w:t>.</w:t>
      </w:r>
    </w:p>
    <w:p w:rsidR="00CD64B9" w:rsidRPr="00AE442E" w:rsidRDefault="00CD64B9" w:rsidP="00CD64B9">
      <w:pPr>
        <w:pStyle w:val="TabbedL4"/>
        <w:jc w:val="both"/>
        <w:rPr>
          <w:rFonts w:ascii="Arial" w:hAnsi="Arial" w:cs="Arial"/>
          <w:b/>
          <w:sz w:val="20"/>
          <w:u w:val="single"/>
          <w:lang w:val="en-US"/>
        </w:rPr>
      </w:pPr>
      <w:r w:rsidRPr="0064276C">
        <w:rPr>
          <w:rFonts w:ascii="Arial" w:hAnsi="Arial" w:cs="Arial"/>
          <w:b/>
          <w:sz w:val="20"/>
          <w:u w:val="single"/>
          <w:lang w:val="en-US"/>
        </w:rPr>
        <w:t>Maximum aggregate number of Shares</w:t>
      </w:r>
      <w:r w:rsidRPr="00AE442E">
        <w:rPr>
          <w:rFonts w:ascii="Arial" w:hAnsi="Arial" w:cs="Arial"/>
          <w:sz w:val="20"/>
          <w:lang w:val="en-US"/>
        </w:rPr>
        <w:t xml:space="preserve"> which may be issued </w:t>
      </w:r>
      <w:r w:rsidRPr="0064276C">
        <w:rPr>
          <w:rFonts w:ascii="Arial" w:hAnsi="Arial" w:cs="Arial"/>
          <w:sz w:val="20"/>
          <w:lang w:val="en-US"/>
        </w:rPr>
        <w:t xml:space="preserve">through the exercise of </w:t>
      </w:r>
      <w:r w:rsidR="0064276C">
        <w:rPr>
          <w:rFonts w:ascii="Arial" w:hAnsi="Arial" w:cs="Arial"/>
          <w:sz w:val="20"/>
          <w:lang w:val="en-US"/>
        </w:rPr>
        <w:t>Awards</w:t>
      </w:r>
      <w:r w:rsidRPr="0064276C">
        <w:rPr>
          <w:rFonts w:ascii="Arial" w:hAnsi="Arial" w:cs="Arial"/>
          <w:sz w:val="20"/>
          <w:lang w:val="en-US"/>
        </w:rPr>
        <w:t xml:space="preserve"> options is</w:t>
      </w:r>
      <w:r w:rsidRPr="00AE442E">
        <w:rPr>
          <w:rFonts w:ascii="Arial" w:hAnsi="Arial" w:cs="Arial"/>
          <w:sz w:val="20"/>
          <w:lang w:val="en-US"/>
        </w:rPr>
        <w:t xml:space="preserve"> </w:t>
      </w:r>
      <w:r w:rsidR="00A91A23" w:rsidRPr="00AE442E">
        <w:rPr>
          <w:rFonts w:ascii="Arial" w:hAnsi="Arial" w:cs="Arial"/>
          <w:sz w:val="20"/>
          <w:lang w:val="en-US"/>
        </w:rPr>
        <w:t>[</w:t>
      </w:r>
      <w:r w:rsidR="008B5ACC" w:rsidRPr="00AE442E">
        <w:rPr>
          <w:rFonts w:ascii="Arial" w:hAnsi="Arial" w:cs="Arial"/>
          <w:i/>
          <w:sz w:val="20"/>
          <w:lang w:val="en-US"/>
        </w:rPr>
        <w:t>insert</w:t>
      </w:r>
      <w:r w:rsidR="008B5ACC" w:rsidRPr="00AE442E">
        <w:rPr>
          <w:rFonts w:ascii="Arial" w:hAnsi="Arial" w:cs="Arial"/>
          <w:sz w:val="20"/>
          <w:lang w:val="en-US"/>
        </w:rPr>
        <w:t xml:space="preserve"> </w:t>
      </w:r>
      <w:r w:rsidR="00A91A23" w:rsidRPr="00AE442E">
        <w:rPr>
          <w:rFonts w:ascii="Arial" w:hAnsi="Arial" w:cs="Arial"/>
          <w:i/>
          <w:sz w:val="20"/>
          <w:lang w:val="en-US"/>
        </w:rPr>
        <w:t>number</w:t>
      </w:r>
      <w:r w:rsidR="00A91A23" w:rsidRPr="00AE442E">
        <w:rPr>
          <w:rFonts w:ascii="Arial" w:hAnsi="Arial" w:cs="Arial"/>
          <w:sz w:val="20"/>
          <w:lang w:val="en-US"/>
        </w:rPr>
        <w:t>] Shares</w:t>
      </w:r>
      <w:r w:rsidR="0064276C">
        <w:rPr>
          <w:rFonts w:ascii="Arial" w:hAnsi="Arial" w:cs="Arial"/>
          <w:sz w:val="20"/>
          <w:lang w:val="en-US"/>
        </w:rPr>
        <w:t>, of which up to [</w:t>
      </w:r>
      <w:r w:rsidR="0064276C" w:rsidRPr="0064276C">
        <w:rPr>
          <w:rFonts w:ascii="Arial" w:hAnsi="Arial" w:cs="Arial"/>
          <w:i/>
          <w:sz w:val="20"/>
          <w:lang w:val="en-US"/>
        </w:rPr>
        <w:t>i</w:t>
      </w:r>
      <w:r w:rsidR="0064276C" w:rsidRPr="00AE442E">
        <w:rPr>
          <w:rFonts w:ascii="Arial" w:hAnsi="Arial" w:cs="Arial"/>
          <w:i/>
          <w:sz w:val="20"/>
          <w:lang w:val="en-US"/>
        </w:rPr>
        <w:t>nsert</w:t>
      </w:r>
      <w:r w:rsidR="0064276C" w:rsidRPr="00AE442E">
        <w:rPr>
          <w:rFonts w:ascii="Arial" w:hAnsi="Arial" w:cs="Arial"/>
          <w:sz w:val="20"/>
          <w:lang w:val="en-US"/>
        </w:rPr>
        <w:t xml:space="preserve"> </w:t>
      </w:r>
      <w:r w:rsidR="0064276C" w:rsidRPr="00AE442E">
        <w:rPr>
          <w:rFonts w:ascii="Arial" w:hAnsi="Arial" w:cs="Arial"/>
          <w:i/>
          <w:sz w:val="20"/>
          <w:lang w:val="en-US"/>
        </w:rPr>
        <w:t>number</w:t>
      </w:r>
      <w:r w:rsidR="0064276C" w:rsidRPr="00AE442E">
        <w:rPr>
          <w:rFonts w:ascii="Arial" w:hAnsi="Arial" w:cs="Arial"/>
          <w:sz w:val="20"/>
          <w:lang w:val="en-US"/>
        </w:rPr>
        <w:t>] Shares</w:t>
      </w:r>
      <w:r w:rsidR="0064276C">
        <w:rPr>
          <w:rFonts w:ascii="Arial" w:hAnsi="Arial" w:cs="Arial"/>
          <w:sz w:val="20"/>
          <w:lang w:val="en-US"/>
        </w:rPr>
        <w:t xml:space="preserve"> – as incentive stock options </w:t>
      </w:r>
      <w:r w:rsidR="00AE442E">
        <w:rPr>
          <w:rFonts w:ascii="Arial" w:hAnsi="Arial" w:cs="Arial"/>
          <w:sz w:val="20"/>
          <w:lang w:val="en-US"/>
        </w:rPr>
        <w:t xml:space="preserve">. </w:t>
      </w:r>
    </w:p>
    <w:p w:rsidR="004D6ABE" w:rsidRPr="004D6ABE" w:rsidRDefault="004D6ABE" w:rsidP="00A4613C">
      <w:pPr>
        <w:pStyle w:val="TabbedL4"/>
        <w:jc w:val="both"/>
      </w:pPr>
      <w:proofErr w:type="spellStart"/>
      <w:r w:rsidRPr="00614939">
        <w:rPr>
          <w:rFonts w:ascii="Arial" w:hAnsi="Arial" w:cs="Arial"/>
          <w:b/>
          <w:sz w:val="20"/>
          <w:u w:val="single"/>
        </w:rPr>
        <w:t>Term</w:t>
      </w:r>
      <w:proofErr w:type="spellEnd"/>
      <w:r w:rsidRPr="00614939">
        <w:rPr>
          <w:rFonts w:ascii="Arial" w:hAnsi="Arial" w:cs="Arial"/>
          <w:b/>
          <w:sz w:val="20"/>
          <w:u w:val="single"/>
        </w:rPr>
        <w:t xml:space="preserve"> </w:t>
      </w:r>
      <w:proofErr w:type="spellStart"/>
      <w:r w:rsidRPr="00614939">
        <w:rPr>
          <w:rFonts w:ascii="Arial" w:hAnsi="Arial" w:cs="Arial"/>
          <w:b/>
          <w:sz w:val="20"/>
          <w:u w:val="single"/>
        </w:rPr>
        <w:t>of</w:t>
      </w:r>
      <w:proofErr w:type="spellEnd"/>
      <w:r w:rsidRPr="00614939">
        <w:rPr>
          <w:rFonts w:ascii="Arial" w:hAnsi="Arial" w:cs="Arial"/>
          <w:b/>
          <w:sz w:val="20"/>
          <w:u w:val="single"/>
        </w:rPr>
        <w:t xml:space="preserve"> </w:t>
      </w:r>
      <w:proofErr w:type="spellStart"/>
      <w:r w:rsidRPr="00614939">
        <w:rPr>
          <w:rFonts w:ascii="Arial" w:hAnsi="Arial" w:cs="Arial"/>
          <w:b/>
          <w:sz w:val="20"/>
          <w:u w:val="single"/>
        </w:rPr>
        <w:t>Option</w:t>
      </w:r>
      <w:proofErr w:type="spellEnd"/>
      <w:r w:rsidR="002D1DD0" w:rsidRPr="00614939">
        <w:rPr>
          <w:rFonts w:ascii="Arial" w:hAnsi="Arial" w:cs="Arial"/>
          <w:sz w:val="20"/>
        </w:rPr>
        <w:t xml:space="preserve">: </w:t>
      </w:r>
      <w:proofErr w:type="spellStart"/>
      <w:r w:rsidR="006E1852">
        <w:rPr>
          <w:rFonts w:ascii="Arial" w:hAnsi="Arial" w:cs="Arial"/>
          <w:sz w:val="20"/>
        </w:rPr>
        <w:t>to</w:t>
      </w:r>
      <w:proofErr w:type="spellEnd"/>
      <w:r w:rsidR="00614939">
        <w:rPr>
          <w:rFonts w:ascii="Arial" w:hAnsi="Arial" w:cs="Arial"/>
          <w:sz w:val="20"/>
        </w:rPr>
        <w:t xml:space="preserve"> be</w:t>
      </w:r>
      <w:r w:rsidR="002D1DD0" w:rsidRPr="00614939">
        <w:rPr>
          <w:rFonts w:ascii="Arial" w:hAnsi="Arial" w:cs="Arial"/>
          <w:sz w:val="20"/>
        </w:rPr>
        <w:t xml:space="preserve"> </w:t>
      </w:r>
      <w:r w:rsidRPr="00614939">
        <w:rPr>
          <w:rFonts w:ascii="Arial" w:hAnsi="Arial" w:cs="Arial"/>
          <w:sz w:val="20"/>
        </w:rPr>
        <w:t xml:space="preserve">stated in your </w:t>
      </w:r>
      <w:r w:rsidR="00197B39">
        <w:rPr>
          <w:rFonts w:ascii="Arial" w:hAnsi="Arial" w:cs="Arial"/>
          <w:sz w:val="20"/>
        </w:rPr>
        <w:t xml:space="preserve">Award </w:t>
      </w:r>
      <w:r w:rsidRPr="006E1852">
        <w:rPr>
          <w:rFonts w:ascii="Arial" w:hAnsi="Arial" w:cs="Arial"/>
          <w:sz w:val="20"/>
        </w:rPr>
        <w:t xml:space="preserve">Agreement, but no more than </w:t>
      </w:r>
      <w:r w:rsidR="00614939" w:rsidRPr="006E1852">
        <w:rPr>
          <w:rFonts w:ascii="Arial" w:hAnsi="Arial" w:cs="Arial"/>
          <w:sz w:val="20"/>
        </w:rPr>
        <w:t>10</w:t>
      </w:r>
      <w:r w:rsidRPr="006E1852">
        <w:rPr>
          <w:rFonts w:ascii="Arial" w:hAnsi="Arial" w:cs="Arial"/>
          <w:sz w:val="20"/>
        </w:rPr>
        <w:t xml:space="preserve"> years from </w:t>
      </w:r>
      <w:r w:rsidR="0043717F" w:rsidRPr="006E1852">
        <w:rPr>
          <w:rFonts w:ascii="Arial" w:hAnsi="Arial" w:cs="Arial"/>
          <w:sz w:val="20"/>
        </w:rPr>
        <w:t>date of grant</w:t>
      </w:r>
      <w:r w:rsidRPr="006E1852">
        <w:rPr>
          <w:rFonts w:ascii="Arial" w:hAnsi="Arial" w:cs="Arial"/>
          <w:sz w:val="20"/>
        </w:rPr>
        <w:t>.</w:t>
      </w:r>
      <w:r w:rsidRPr="006E1852">
        <w:rPr>
          <w:rStyle w:val="aa"/>
          <w:rFonts w:ascii="Arial" w:hAnsi="Arial" w:cs="Arial"/>
          <w:sz w:val="20"/>
        </w:rPr>
        <w:footnoteReference w:id="1"/>
      </w:r>
    </w:p>
    <w:p w:rsidR="00001882" w:rsidRPr="00454CFB" w:rsidRDefault="00001882" w:rsidP="001268D6">
      <w:pPr>
        <w:pStyle w:val="TabbedL1"/>
        <w:numPr>
          <w:ilvl w:val="0"/>
          <w:numId w:val="3"/>
        </w:numPr>
        <w:jc w:val="center"/>
        <w:rPr>
          <w:rFonts w:ascii="Arial" w:hAnsi="Arial" w:cs="Arial"/>
          <w:b/>
          <w:sz w:val="20"/>
          <w:u w:val="single"/>
        </w:rPr>
      </w:pPr>
      <w:r w:rsidRPr="009A3C17">
        <w:rPr>
          <w:rFonts w:ascii="Arial" w:hAnsi="Arial" w:cs="Arial"/>
          <w:b/>
          <w:sz w:val="20"/>
          <w:u w:val="single"/>
        </w:rPr>
        <w:t>EXERCISE</w:t>
      </w:r>
      <w:r w:rsidRPr="00454CFB">
        <w:rPr>
          <w:rFonts w:ascii="Arial" w:hAnsi="Arial" w:cs="Arial"/>
          <w:b/>
          <w:sz w:val="20"/>
          <w:u w:val="single"/>
        </w:rPr>
        <w:t xml:space="preserve"> OF </w:t>
      </w:r>
      <w:r w:rsidR="00197B39">
        <w:rPr>
          <w:rFonts w:ascii="Arial" w:hAnsi="Arial" w:cs="Arial"/>
          <w:b/>
          <w:sz w:val="20"/>
          <w:u w:val="single"/>
        </w:rPr>
        <w:t>AWARD</w:t>
      </w:r>
      <w:r w:rsidRPr="00454CFB">
        <w:rPr>
          <w:rFonts w:ascii="Arial" w:hAnsi="Arial" w:cs="Arial"/>
          <w:b/>
          <w:sz w:val="20"/>
          <w:u w:val="single"/>
        </w:rPr>
        <w:t xml:space="preserve"> </w:t>
      </w:r>
    </w:p>
    <w:p w:rsidR="00453E80" w:rsidRDefault="00453E80" w:rsidP="00A570E9">
      <w:pPr>
        <w:jc w:val="both"/>
        <w:rPr>
          <w:rFonts w:ascii="Arial" w:hAnsi="Arial" w:cs="Arial"/>
          <w:sz w:val="20"/>
          <w:szCs w:val="20"/>
          <w:lang w:val="en-US"/>
        </w:rPr>
      </w:pPr>
      <w:r w:rsidRPr="00614939">
        <w:rPr>
          <w:rFonts w:ascii="Arial" w:hAnsi="Arial" w:cs="Arial"/>
          <w:b/>
          <w:sz w:val="20"/>
          <w:u w:val="single"/>
        </w:rPr>
        <w:t>Vesting</w:t>
      </w:r>
      <w:r w:rsidRPr="00614939">
        <w:rPr>
          <w:rFonts w:ascii="Arial" w:hAnsi="Arial" w:cs="Arial"/>
          <w:sz w:val="20"/>
        </w:rPr>
        <w:t xml:space="preserve">. </w:t>
      </w:r>
      <w:r w:rsidRPr="004F368D">
        <w:rPr>
          <w:rFonts w:ascii="Arial" w:hAnsi="Arial" w:cs="Arial"/>
          <w:sz w:val="20"/>
          <w:szCs w:val="20"/>
        </w:rPr>
        <w:t xml:space="preserve">To be Exercisable, an Award must Vest (fully or partially). </w:t>
      </w:r>
      <w:r w:rsidRPr="00A570E9">
        <w:rPr>
          <w:rFonts w:ascii="Arial" w:hAnsi="Arial" w:cs="Arial"/>
          <w:sz w:val="20"/>
          <w:szCs w:val="20"/>
          <w:lang w:val="en-US"/>
        </w:rPr>
        <w:t xml:space="preserve">Vesting goes on during your Continuous Service (including any paid leave), and is tolled during your unpaid leave (unless the Board </w:t>
      </w:r>
      <w:r w:rsidR="00A570E9">
        <w:rPr>
          <w:rFonts w:ascii="Arial" w:hAnsi="Arial" w:cs="Arial"/>
          <w:sz w:val="20"/>
          <w:szCs w:val="20"/>
          <w:lang w:val="en-US"/>
        </w:rPr>
        <w:t xml:space="preserve">decides </w:t>
      </w:r>
      <w:r w:rsidRPr="00A570E9">
        <w:rPr>
          <w:rFonts w:ascii="Arial" w:hAnsi="Arial" w:cs="Arial"/>
          <w:sz w:val="20"/>
          <w:szCs w:val="20"/>
          <w:lang w:val="en-US"/>
        </w:rPr>
        <w:t xml:space="preserve">or Applicable Laws </w:t>
      </w:r>
      <w:r w:rsidR="00A91A23" w:rsidRPr="00A570E9">
        <w:rPr>
          <w:rFonts w:ascii="Arial" w:hAnsi="Arial" w:cs="Arial"/>
          <w:sz w:val="20"/>
          <w:szCs w:val="20"/>
          <w:lang w:val="en-US"/>
        </w:rPr>
        <w:t>provide</w:t>
      </w:r>
      <w:r w:rsidRPr="00A570E9">
        <w:rPr>
          <w:rFonts w:ascii="Arial" w:hAnsi="Arial" w:cs="Arial"/>
          <w:sz w:val="20"/>
          <w:szCs w:val="20"/>
          <w:lang w:val="en-US"/>
        </w:rPr>
        <w:t xml:space="preserve"> otherwise). </w:t>
      </w:r>
      <w:r w:rsidRPr="004F368D">
        <w:rPr>
          <w:rFonts w:ascii="Arial" w:hAnsi="Arial" w:cs="Arial"/>
          <w:sz w:val="20"/>
          <w:szCs w:val="20"/>
          <w:lang w:val="en-US"/>
        </w:rPr>
        <w:t>Your exact Vesting schedule w</w:t>
      </w:r>
      <w:r w:rsidR="00A91A23" w:rsidRPr="004F368D">
        <w:rPr>
          <w:rFonts w:ascii="Arial" w:hAnsi="Arial" w:cs="Arial"/>
          <w:sz w:val="20"/>
          <w:szCs w:val="20"/>
          <w:lang w:val="en-US"/>
        </w:rPr>
        <w:t xml:space="preserve">ould be stated in </w:t>
      </w:r>
      <w:r w:rsidRPr="004F368D">
        <w:rPr>
          <w:rFonts w:ascii="Arial" w:hAnsi="Arial" w:cs="Arial"/>
          <w:sz w:val="20"/>
          <w:szCs w:val="20"/>
          <w:lang w:val="en-US"/>
        </w:rPr>
        <w:t>your Award Agreement</w:t>
      </w:r>
      <w:r w:rsidR="004F368D">
        <w:rPr>
          <w:rFonts w:ascii="Arial" w:hAnsi="Arial" w:cs="Arial"/>
          <w:sz w:val="20"/>
          <w:szCs w:val="20"/>
          <w:lang w:val="en-US"/>
        </w:rPr>
        <w:t xml:space="preserve">. </w:t>
      </w:r>
      <w:r w:rsidR="004F368D" w:rsidRPr="004F368D">
        <w:rPr>
          <w:rFonts w:ascii="Arial" w:hAnsi="Arial" w:cs="Arial"/>
          <w:sz w:val="20"/>
          <w:szCs w:val="20"/>
          <w:lang w:val="en-US"/>
        </w:rPr>
        <w:t xml:space="preserve"> </w:t>
      </w:r>
    </w:p>
    <w:p w:rsidR="00A570E9" w:rsidRPr="00A570E9" w:rsidRDefault="00A570E9" w:rsidP="00A570E9">
      <w:pPr>
        <w:jc w:val="both"/>
      </w:pPr>
    </w:p>
    <w:p w:rsidR="00D771F2" w:rsidRDefault="00676009" w:rsidP="004611E2">
      <w:pPr>
        <w:pStyle w:val="TabbedL1"/>
        <w:numPr>
          <w:ilvl w:val="0"/>
          <w:numId w:val="0"/>
        </w:numPr>
        <w:jc w:val="both"/>
        <w:rPr>
          <w:rFonts w:ascii="Arial" w:hAnsi="Arial" w:cs="Arial"/>
          <w:sz w:val="20"/>
        </w:rPr>
      </w:pPr>
      <w:proofErr w:type="spellStart"/>
      <w:r w:rsidRPr="00614939">
        <w:rPr>
          <w:rFonts w:ascii="Arial" w:hAnsi="Arial" w:cs="Arial"/>
          <w:b/>
          <w:sz w:val="20"/>
          <w:u w:val="single"/>
        </w:rPr>
        <w:t>Exercise</w:t>
      </w:r>
      <w:proofErr w:type="spellEnd"/>
      <w:r w:rsidRPr="00614939">
        <w:rPr>
          <w:rFonts w:ascii="Arial" w:hAnsi="Arial" w:cs="Arial"/>
          <w:sz w:val="20"/>
        </w:rPr>
        <w:t xml:space="preserve">. </w:t>
      </w:r>
      <w:r w:rsidR="004D6ABE" w:rsidRPr="00614939">
        <w:rPr>
          <w:rFonts w:ascii="Arial" w:hAnsi="Arial" w:cs="Arial"/>
          <w:sz w:val="20"/>
        </w:rPr>
        <w:t>To</w:t>
      </w:r>
      <w:r w:rsidR="00B925B1" w:rsidRPr="00614939">
        <w:rPr>
          <w:rFonts w:ascii="Arial" w:hAnsi="Arial" w:cs="Arial"/>
          <w:sz w:val="20"/>
        </w:rPr>
        <w:t xml:space="preserve"> Exercise</w:t>
      </w:r>
      <w:r w:rsidR="00614939" w:rsidRPr="00614939">
        <w:rPr>
          <w:rFonts w:ascii="Arial" w:hAnsi="Arial" w:cs="Arial"/>
          <w:sz w:val="20"/>
        </w:rPr>
        <w:t xml:space="preserve"> your </w:t>
      </w:r>
      <w:r w:rsidR="00197B39">
        <w:rPr>
          <w:rFonts w:ascii="Arial" w:hAnsi="Arial" w:cs="Arial"/>
          <w:sz w:val="20"/>
        </w:rPr>
        <w:t>Award</w:t>
      </w:r>
      <w:r w:rsidR="00B925B1" w:rsidRPr="00614939">
        <w:rPr>
          <w:rFonts w:ascii="Arial" w:hAnsi="Arial" w:cs="Arial"/>
          <w:sz w:val="20"/>
        </w:rPr>
        <w:t xml:space="preserve">, </w:t>
      </w:r>
      <w:r w:rsidRPr="00614939">
        <w:rPr>
          <w:rFonts w:ascii="Arial" w:hAnsi="Arial" w:cs="Arial"/>
          <w:sz w:val="20"/>
        </w:rPr>
        <w:t>you</w:t>
      </w:r>
      <w:r>
        <w:rPr>
          <w:rFonts w:ascii="Arial" w:hAnsi="Arial" w:cs="Arial"/>
          <w:sz w:val="20"/>
        </w:rPr>
        <w:t xml:space="preserve"> </w:t>
      </w:r>
      <w:r w:rsidR="00E00DD9">
        <w:rPr>
          <w:rFonts w:ascii="Arial" w:hAnsi="Arial" w:cs="Arial"/>
          <w:sz w:val="20"/>
        </w:rPr>
        <w:t xml:space="preserve">must </w:t>
      </w:r>
      <w:r>
        <w:rPr>
          <w:rFonts w:ascii="Arial" w:hAnsi="Arial" w:cs="Arial"/>
          <w:sz w:val="20"/>
        </w:rPr>
        <w:t>submit</w:t>
      </w:r>
      <w:r w:rsidR="00B925B1" w:rsidRPr="00454CFB">
        <w:rPr>
          <w:rFonts w:ascii="Arial" w:hAnsi="Arial" w:cs="Arial"/>
          <w:sz w:val="20"/>
        </w:rPr>
        <w:t xml:space="preserve"> to Company a </w:t>
      </w:r>
      <w:r w:rsidR="00B925B1" w:rsidRPr="00730F60">
        <w:rPr>
          <w:rFonts w:ascii="Arial" w:hAnsi="Arial" w:cs="Arial"/>
          <w:sz w:val="20"/>
        </w:rPr>
        <w:t xml:space="preserve">written </w:t>
      </w:r>
      <w:r w:rsidR="004D6ABE" w:rsidRPr="00730F60">
        <w:rPr>
          <w:rFonts w:ascii="Arial" w:hAnsi="Arial" w:cs="Arial"/>
          <w:sz w:val="20"/>
        </w:rPr>
        <w:t>E</w:t>
      </w:r>
      <w:r w:rsidR="00B925B1" w:rsidRPr="00730F60">
        <w:rPr>
          <w:rFonts w:ascii="Arial" w:hAnsi="Arial" w:cs="Arial"/>
          <w:sz w:val="20"/>
        </w:rPr>
        <w:t xml:space="preserve">xercise </w:t>
      </w:r>
      <w:r w:rsidR="004D6ABE" w:rsidRPr="00730F60">
        <w:rPr>
          <w:rFonts w:ascii="Arial" w:hAnsi="Arial" w:cs="Arial"/>
          <w:sz w:val="20"/>
        </w:rPr>
        <w:t>N</w:t>
      </w:r>
      <w:r w:rsidR="00B925B1" w:rsidRPr="00730F60">
        <w:rPr>
          <w:rFonts w:ascii="Arial" w:hAnsi="Arial" w:cs="Arial"/>
          <w:sz w:val="20"/>
        </w:rPr>
        <w:t>otice, together</w:t>
      </w:r>
      <w:r w:rsidR="00B925B1" w:rsidRPr="00454CFB">
        <w:rPr>
          <w:rFonts w:ascii="Arial" w:hAnsi="Arial" w:cs="Arial"/>
          <w:sz w:val="20"/>
        </w:rPr>
        <w:t xml:space="preserve"> with</w:t>
      </w:r>
      <w:r w:rsidR="0043717F">
        <w:rPr>
          <w:rFonts w:ascii="Arial" w:hAnsi="Arial" w:cs="Arial"/>
          <w:sz w:val="20"/>
        </w:rPr>
        <w:t>:</w:t>
      </w:r>
      <w:r w:rsidR="00B925B1" w:rsidRPr="00454CFB">
        <w:rPr>
          <w:rFonts w:ascii="Arial" w:hAnsi="Arial" w:cs="Arial"/>
          <w:sz w:val="20"/>
        </w:rPr>
        <w:t xml:space="preserve"> full payment for the Shares</w:t>
      </w:r>
      <w:r w:rsidR="008B5ACC">
        <w:rPr>
          <w:rFonts w:ascii="Arial" w:hAnsi="Arial" w:cs="Arial"/>
          <w:sz w:val="20"/>
        </w:rPr>
        <w:t xml:space="preserve"> (if the Award so requires)</w:t>
      </w:r>
      <w:r w:rsidR="00B925B1" w:rsidRPr="00454CFB">
        <w:rPr>
          <w:rFonts w:ascii="Arial" w:hAnsi="Arial" w:cs="Arial"/>
          <w:sz w:val="20"/>
        </w:rPr>
        <w:t xml:space="preserve"> and </w:t>
      </w:r>
      <w:r>
        <w:rPr>
          <w:rFonts w:ascii="Arial" w:hAnsi="Arial" w:cs="Arial"/>
          <w:sz w:val="20"/>
        </w:rPr>
        <w:t>evidence of</w:t>
      </w:r>
      <w:r w:rsidR="00B925B1" w:rsidRPr="00454CFB">
        <w:rPr>
          <w:rFonts w:ascii="Arial" w:hAnsi="Arial" w:cs="Arial"/>
          <w:sz w:val="20"/>
        </w:rPr>
        <w:t xml:space="preserve"> payment of any applicable </w:t>
      </w:r>
      <w:r w:rsidR="00B925B1">
        <w:rPr>
          <w:rFonts w:ascii="Arial" w:hAnsi="Arial" w:cs="Arial"/>
          <w:sz w:val="20"/>
        </w:rPr>
        <w:t>T</w:t>
      </w:r>
      <w:r w:rsidR="00B925B1" w:rsidRPr="00454CFB">
        <w:rPr>
          <w:rFonts w:ascii="Arial" w:hAnsi="Arial" w:cs="Arial"/>
          <w:sz w:val="20"/>
        </w:rPr>
        <w:t>axes.</w:t>
      </w:r>
      <w:r w:rsidR="00D771F2">
        <w:rPr>
          <w:rFonts w:ascii="Arial" w:hAnsi="Arial" w:cs="Arial"/>
          <w:sz w:val="20"/>
        </w:rPr>
        <w:t xml:space="preserve"> </w:t>
      </w:r>
    </w:p>
    <w:p w:rsidR="004611E2" w:rsidRDefault="00D771F2" w:rsidP="004611E2">
      <w:pPr>
        <w:pStyle w:val="TabbedL1"/>
        <w:numPr>
          <w:ilvl w:val="0"/>
          <w:numId w:val="0"/>
        </w:numPr>
        <w:jc w:val="both"/>
        <w:rPr>
          <w:rFonts w:ascii="Arial" w:hAnsi="Arial" w:cs="Arial"/>
          <w:sz w:val="20"/>
        </w:rPr>
      </w:pPr>
      <w:r>
        <w:rPr>
          <w:rFonts w:ascii="Arial" w:hAnsi="Arial" w:cs="Arial"/>
          <w:sz w:val="20"/>
        </w:rPr>
        <w:t xml:space="preserve">Upon receipt of </w:t>
      </w:r>
      <w:r w:rsidR="0006757D">
        <w:rPr>
          <w:rFonts w:ascii="Arial" w:hAnsi="Arial" w:cs="Arial"/>
          <w:sz w:val="20"/>
        </w:rPr>
        <w:t xml:space="preserve">the </w:t>
      </w:r>
      <w:r w:rsidR="008315C1">
        <w:rPr>
          <w:rFonts w:ascii="Arial" w:hAnsi="Arial" w:cs="Arial"/>
          <w:sz w:val="20"/>
        </w:rPr>
        <w:t>above</w:t>
      </w:r>
      <w:r>
        <w:rPr>
          <w:rFonts w:ascii="Arial" w:hAnsi="Arial" w:cs="Arial"/>
          <w:sz w:val="20"/>
        </w:rPr>
        <w:t>, t</w:t>
      </w:r>
      <w:r w:rsidRPr="00146A85">
        <w:rPr>
          <w:rFonts w:ascii="Arial" w:hAnsi="Arial" w:cs="Arial"/>
          <w:sz w:val="20"/>
        </w:rPr>
        <w:t>he Company</w:t>
      </w:r>
      <w:r>
        <w:rPr>
          <w:rFonts w:ascii="Arial" w:hAnsi="Arial" w:cs="Arial"/>
          <w:sz w:val="20"/>
        </w:rPr>
        <w:t xml:space="preserve"> will </w:t>
      </w:r>
      <w:r w:rsidR="00A91A23">
        <w:rPr>
          <w:rFonts w:ascii="Arial" w:hAnsi="Arial" w:cs="Arial"/>
          <w:sz w:val="20"/>
        </w:rPr>
        <w:t xml:space="preserve">honor your </w:t>
      </w:r>
      <w:r w:rsidR="006E1852">
        <w:rPr>
          <w:rFonts w:ascii="Arial" w:hAnsi="Arial" w:cs="Arial"/>
          <w:sz w:val="20"/>
        </w:rPr>
        <w:t xml:space="preserve">Award </w:t>
      </w:r>
      <w:r w:rsidR="00914D00">
        <w:rPr>
          <w:rFonts w:ascii="Arial" w:hAnsi="Arial" w:cs="Arial"/>
          <w:sz w:val="20"/>
        </w:rPr>
        <w:t>by</w:t>
      </w:r>
      <w:r w:rsidR="008315C1">
        <w:rPr>
          <w:rFonts w:ascii="Arial" w:hAnsi="Arial" w:cs="Arial"/>
          <w:sz w:val="20"/>
        </w:rPr>
        <w:t xml:space="preserve"> issu</w:t>
      </w:r>
      <w:r w:rsidR="00914D00">
        <w:rPr>
          <w:rFonts w:ascii="Arial" w:hAnsi="Arial" w:cs="Arial"/>
          <w:sz w:val="20"/>
        </w:rPr>
        <w:t>ing</w:t>
      </w:r>
      <w:r w:rsidR="008315C1">
        <w:rPr>
          <w:rFonts w:ascii="Arial" w:hAnsi="Arial" w:cs="Arial"/>
          <w:sz w:val="20"/>
        </w:rPr>
        <w:t xml:space="preserve"> Shares in your name, or </w:t>
      </w:r>
      <w:r w:rsidR="00A91A23">
        <w:rPr>
          <w:rFonts w:ascii="Arial" w:hAnsi="Arial" w:cs="Arial"/>
          <w:sz w:val="20"/>
        </w:rPr>
        <w:t xml:space="preserve">by </w:t>
      </w:r>
      <w:r w:rsidR="008315C1">
        <w:rPr>
          <w:rFonts w:ascii="Arial" w:hAnsi="Arial" w:cs="Arial"/>
          <w:sz w:val="20"/>
        </w:rPr>
        <w:t>repurchas</w:t>
      </w:r>
      <w:r w:rsidR="00914D00">
        <w:rPr>
          <w:rFonts w:ascii="Arial" w:hAnsi="Arial" w:cs="Arial"/>
          <w:sz w:val="20"/>
        </w:rPr>
        <w:t>ing</w:t>
      </w:r>
      <w:r w:rsidR="008315C1">
        <w:rPr>
          <w:rFonts w:ascii="Arial" w:hAnsi="Arial" w:cs="Arial"/>
          <w:sz w:val="20"/>
        </w:rPr>
        <w:t xml:space="preserve"> restricted stock from</w:t>
      </w:r>
      <w:r w:rsidR="00914D00">
        <w:rPr>
          <w:rFonts w:ascii="Arial" w:hAnsi="Arial" w:cs="Arial"/>
          <w:sz w:val="20"/>
        </w:rPr>
        <w:t xml:space="preserve"> you</w:t>
      </w:r>
      <w:r w:rsidR="008315C1">
        <w:rPr>
          <w:rFonts w:ascii="Arial" w:hAnsi="Arial" w:cs="Arial"/>
          <w:sz w:val="20"/>
        </w:rPr>
        <w:t xml:space="preserve">, or </w:t>
      </w:r>
      <w:r w:rsidR="006E1852">
        <w:rPr>
          <w:rFonts w:ascii="Arial" w:hAnsi="Arial" w:cs="Arial"/>
          <w:sz w:val="20"/>
        </w:rPr>
        <w:t xml:space="preserve">by going </w:t>
      </w:r>
      <w:r w:rsidR="00A91A23">
        <w:rPr>
          <w:rFonts w:ascii="Arial" w:hAnsi="Arial" w:cs="Arial"/>
          <w:sz w:val="20"/>
        </w:rPr>
        <w:t>through</w:t>
      </w:r>
      <w:r w:rsidR="008315C1">
        <w:rPr>
          <w:rFonts w:ascii="Arial" w:hAnsi="Arial" w:cs="Arial"/>
          <w:sz w:val="20"/>
        </w:rPr>
        <w:t xml:space="preserve"> other steps prescribed</w:t>
      </w:r>
      <w:r w:rsidR="00A91A23">
        <w:rPr>
          <w:rFonts w:ascii="Arial" w:hAnsi="Arial" w:cs="Arial"/>
          <w:sz w:val="20"/>
        </w:rPr>
        <w:t xml:space="preserve"> by</w:t>
      </w:r>
      <w:r w:rsidR="008315C1">
        <w:rPr>
          <w:rFonts w:ascii="Arial" w:hAnsi="Arial" w:cs="Arial"/>
          <w:sz w:val="20"/>
        </w:rPr>
        <w:t xml:space="preserve"> your Award</w:t>
      </w:r>
      <w:r w:rsidRPr="00146A85">
        <w:rPr>
          <w:rFonts w:ascii="Arial" w:hAnsi="Arial" w:cs="Arial"/>
          <w:sz w:val="20"/>
        </w:rPr>
        <w:t>.</w:t>
      </w:r>
      <w:r>
        <w:rPr>
          <w:rFonts w:ascii="Arial" w:hAnsi="Arial" w:cs="Arial"/>
          <w:sz w:val="20"/>
        </w:rPr>
        <w:t xml:space="preserve"> </w:t>
      </w:r>
      <w:r w:rsidR="00B925B1" w:rsidRPr="00454CFB">
        <w:rPr>
          <w:rFonts w:ascii="Arial" w:hAnsi="Arial" w:cs="Arial"/>
          <w:sz w:val="20"/>
        </w:rPr>
        <w:t xml:space="preserve"> An </w:t>
      </w:r>
      <w:r w:rsidR="00197B39">
        <w:rPr>
          <w:rFonts w:ascii="Arial" w:hAnsi="Arial" w:cs="Arial"/>
          <w:sz w:val="20"/>
        </w:rPr>
        <w:t>Award</w:t>
      </w:r>
      <w:r w:rsidR="00B925B1" w:rsidRPr="00454CFB">
        <w:rPr>
          <w:rFonts w:ascii="Arial" w:hAnsi="Arial" w:cs="Arial"/>
          <w:sz w:val="20"/>
        </w:rPr>
        <w:t xml:space="preserve"> shall always be exercised for a whole number of Shares, not fractions. The </w:t>
      </w:r>
      <w:r w:rsidR="00676009">
        <w:rPr>
          <w:rFonts w:ascii="Arial" w:hAnsi="Arial" w:cs="Arial"/>
          <w:sz w:val="20"/>
        </w:rPr>
        <w:t>Board</w:t>
      </w:r>
      <w:r w:rsidR="00B925B1" w:rsidRPr="00454CFB">
        <w:rPr>
          <w:rFonts w:ascii="Arial" w:hAnsi="Arial" w:cs="Arial"/>
          <w:sz w:val="20"/>
        </w:rPr>
        <w:t xml:space="preserve"> may </w:t>
      </w:r>
      <w:r w:rsidR="00BD3B7D">
        <w:rPr>
          <w:rFonts w:ascii="Arial" w:hAnsi="Arial" w:cs="Arial"/>
          <w:sz w:val="20"/>
        </w:rPr>
        <w:t xml:space="preserve">also </w:t>
      </w:r>
      <w:r w:rsidR="00B925B1" w:rsidRPr="00454CFB">
        <w:rPr>
          <w:rFonts w:ascii="Arial" w:hAnsi="Arial" w:cs="Arial"/>
          <w:sz w:val="20"/>
        </w:rPr>
        <w:t xml:space="preserve">set a minimum number of Shares for </w:t>
      </w:r>
      <w:r w:rsidR="004D6ABE">
        <w:rPr>
          <w:rFonts w:ascii="Arial" w:hAnsi="Arial" w:cs="Arial"/>
          <w:sz w:val="20"/>
        </w:rPr>
        <w:t>E</w:t>
      </w:r>
      <w:r w:rsidR="00B925B1" w:rsidRPr="00454CFB">
        <w:rPr>
          <w:rFonts w:ascii="Arial" w:hAnsi="Arial" w:cs="Arial"/>
          <w:sz w:val="20"/>
        </w:rPr>
        <w:t xml:space="preserve">xercise. </w:t>
      </w:r>
    </w:p>
    <w:p w:rsidR="00EB45B2" w:rsidRPr="00EB45B2" w:rsidRDefault="00EB45B2" w:rsidP="00EB45B2">
      <w:pPr>
        <w:pStyle w:val="StandardL1"/>
        <w:numPr>
          <w:ilvl w:val="0"/>
          <w:numId w:val="0"/>
        </w:numPr>
        <w:jc w:val="both"/>
      </w:pPr>
      <w:r w:rsidRPr="00EB45B2">
        <w:rPr>
          <w:rFonts w:ascii="Arial" w:hAnsi="Arial" w:cs="Arial"/>
          <w:b/>
          <w:sz w:val="20"/>
          <w:u w:val="single"/>
        </w:rPr>
        <w:t xml:space="preserve">Issue and </w:t>
      </w:r>
      <w:r>
        <w:rPr>
          <w:rFonts w:ascii="Arial" w:hAnsi="Arial" w:cs="Arial"/>
          <w:b/>
          <w:sz w:val="20"/>
          <w:u w:val="single"/>
        </w:rPr>
        <w:t>D</w:t>
      </w:r>
      <w:r w:rsidRPr="00EB45B2">
        <w:rPr>
          <w:rFonts w:ascii="Arial" w:hAnsi="Arial" w:cs="Arial"/>
          <w:b/>
          <w:sz w:val="20"/>
          <w:u w:val="single"/>
        </w:rPr>
        <w:t>elivery of Shares</w:t>
      </w:r>
      <w:r w:rsidRPr="00C3125F">
        <w:rPr>
          <w:rFonts w:ascii="Arial" w:hAnsi="Arial" w:cs="Arial"/>
          <w:sz w:val="20"/>
        </w:rPr>
        <w:t xml:space="preserve"> occur</w:t>
      </w:r>
      <w:r>
        <w:rPr>
          <w:rFonts w:ascii="Arial" w:hAnsi="Arial" w:cs="Arial"/>
          <w:sz w:val="20"/>
        </w:rPr>
        <w:t>s</w:t>
      </w:r>
      <w:r w:rsidRPr="00C3125F">
        <w:rPr>
          <w:rFonts w:ascii="Arial" w:hAnsi="Arial" w:cs="Arial"/>
          <w:sz w:val="20"/>
        </w:rPr>
        <w:t xml:space="preserve"> at the principal office of the Company</w:t>
      </w:r>
      <w:r>
        <w:rPr>
          <w:rFonts w:ascii="Arial" w:hAnsi="Arial" w:cs="Arial"/>
          <w:sz w:val="20"/>
        </w:rPr>
        <w:t>. If the Company, on advice of</w:t>
      </w:r>
      <w:r w:rsidRPr="00850816">
        <w:rPr>
          <w:rFonts w:ascii="Arial" w:hAnsi="Arial" w:cs="Arial"/>
          <w:sz w:val="20"/>
        </w:rPr>
        <w:t xml:space="preserve"> its legal counse</w:t>
      </w:r>
      <w:r>
        <w:rPr>
          <w:rFonts w:ascii="Arial" w:hAnsi="Arial" w:cs="Arial"/>
          <w:sz w:val="20"/>
        </w:rPr>
        <w:t xml:space="preserve">l, believes the </w:t>
      </w:r>
      <w:r w:rsidRPr="00CD2529">
        <w:rPr>
          <w:rFonts w:ascii="Arial" w:hAnsi="Arial" w:cs="Arial"/>
          <w:sz w:val="20"/>
        </w:rPr>
        <w:t>issu</w:t>
      </w:r>
      <w:r w:rsidR="00586C31">
        <w:rPr>
          <w:rFonts w:ascii="Arial" w:hAnsi="Arial" w:cs="Arial"/>
          <w:sz w:val="20"/>
        </w:rPr>
        <w:t xml:space="preserve">e </w:t>
      </w:r>
      <w:r w:rsidRPr="00CD2529">
        <w:rPr>
          <w:rFonts w:ascii="Arial" w:hAnsi="Arial" w:cs="Arial"/>
          <w:sz w:val="20"/>
        </w:rPr>
        <w:t>or delivery</w:t>
      </w:r>
      <w:r>
        <w:rPr>
          <w:rFonts w:ascii="Arial" w:hAnsi="Arial" w:cs="Arial"/>
          <w:sz w:val="20"/>
        </w:rPr>
        <w:t xml:space="preserve"> of Shares </w:t>
      </w:r>
      <w:r w:rsidR="008315C1">
        <w:rPr>
          <w:rFonts w:ascii="Arial" w:hAnsi="Arial" w:cs="Arial"/>
          <w:sz w:val="20"/>
        </w:rPr>
        <w:t xml:space="preserve">to you </w:t>
      </w:r>
      <w:r>
        <w:rPr>
          <w:rFonts w:ascii="Arial" w:hAnsi="Arial" w:cs="Arial"/>
          <w:sz w:val="20"/>
        </w:rPr>
        <w:t>could</w:t>
      </w:r>
      <w:r w:rsidRPr="00CD2529">
        <w:rPr>
          <w:rFonts w:ascii="Arial" w:hAnsi="Arial" w:cs="Arial"/>
          <w:sz w:val="20"/>
        </w:rPr>
        <w:t xml:space="preserve"> </w:t>
      </w:r>
      <w:r>
        <w:rPr>
          <w:rFonts w:ascii="Arial" w:hAnsi="Arial" w:cs="Arial"/>
          <w:sz w:val="20"/>
        </w:rPr>
        <w:t>violate</w:t>
      </w:r>
      <w:r w:rsidRPr="00CD2529">
        <w:rPr>
          <w:rFonts w:ascii="Arial" w:hAnsi="Arial" w:cs="Arial"/>
          <w:sz w:val="20"/>
        </w:rPr>
        <w:t xml:space="preserve"> Applicable Laws</w:t>
      </w:r>
      <w:r>
        <w:rPr>
          <w:rFonts w:ascii="Arial" w:hAnsi="Arial" w:cs="Arial"/>
          <w:sz w:val="20"/>
        </w:rPr>
        <w:t>, t</w:t>
      </w:r>
      <w:r w:rsidRPr="00146A85">
        <w:rPr>
          <w:rFonts w:ascii="Arial" w:hAnsi="Arial" w:cs="Arial"/>
          <w:sz w:val="20"/>
        </w:rPr>
        <w:t xml:space="preserve">he Company </w:t>
      </w:r>
      <w:r>
        <w:rPr>
          <w:rFonts w:ascii="Arial" w:hAnsi="Arial" w:cs="Arial"/>
          <w:sz w:val="20"/>
        </w:rPr>
        <w:t xml:space="preserve">may refuse </w:t>
      </w:r>
      <w:r w:rsidRPr="003A2405">
        <w:rPr>
          <w:rFonts w:ascii="Arial" w:hAnsi="Arial" w:cs="Arial"/>
          <w:sz w:val="20"/>
        </w:rPr>
        <w:t xml:space="preserve">to issue or </w:t>
      </w:r>
      <w:r w:rsidR="00914D00">
        <w:rPr>
          <w:rFonts w:ascii="Arial" w:hAnsi="Arial" w:cs="Arial"/>
          <w:sz w:val="20"/>
        </w:rPr>
        <w:t xml:space="preserve">to </w:t>
      </w:r>
      <w:r w:rsidRPr="003A2405">
        <w:rPr>
          <w:rFonts w:ascii="Arial" w:hAnsi="Arial" w:cs="Arial"/>
          <w:sz w:val="20"/>
        </w:rPr>
        <w:t>deliver Shares</w:t>
      </w:r>
      <w:r>
        <w:rPr>
          <w:rFonts w:ascii="Arial" w:hAnsi="Arial" w:cs="Arial"/>
          <w:sz w:val="20"/>
        </w:rPr>
        <w:t xml:space="preserve"> to </w:t>
      </w:r>
      <w:r w:rsidR="00586C31">
        <w:rPr>
          <w:rFonts w:ascii="Arial" w:hAnsi="Arial" w:cs="Arial"/>
          <w:sz w:val="20"/>
        </w:rPr>
        <w:t>you</w:t>
      </w:r>
      <w:r w:rsidRPr="00146A85">
        <w:rPr>
          <w:rFonts w:ascii="Arial" w:hAnsi="Arial" w:cs="Arial"/>
          <w:sz w:val="20"/>
        </w:rPr>
        <w:t>, and will have no liability for</w:t>
      </w:r>
      <w:r>
        <w:rPr>
          <w:rFonts w:ascii="Arial" w:hAnsi="Arial" w:cs="Arial"/>
          <w:sz w:val="20"/>
        </w:rPr>
        <w:t xml:space="preserve"> this</w:t>
      </w:r>
      <w:r w:rsidRPr="00146A85">
        <w:rPr>
          <w:rFonts w:ascii="Arial" w:hAnsi="Arial" w:cs="Arial"/>
          <w:sz w:val="20"/>
        </w:rPr>
        <w:t>.</w:t>
      </w:r>
    </w:p>
    <w:p w:rsidR="00001882" w:rsidRPr="00614939" w:rsidRDefault="00001882" w:rsidP="00A4613C">
      <w:pPr>
        <w:pStyle w:val="TabbedL4"/>
        <w:jc w:val="both"/>
        <w:rPr>
          <w:rFonts w:ascii="Arial" w:hAnsi="Arial" w:cs="Arial"/>
          <w:sz w:val="20"/>
        </w:rPr>
      </w:pPr>
      <w:r w:rsidRPr="00454CFB">
        <w:rPr>
          <w:rFonts w:ascii="Arial" w:hAnsi="Arial" w:cs="Arial"/>
          <w:b/>
          <w:sz w:val="20"/>
          <w:u w:val="single"/>
        </w:rPr>
        <w:t>Failure to Exercise</w:t>
      </w:r>
      <w:r w:rsidRPr="00454CFB">
        <w:rPr>
          <w:rFonts w:ascii="Arial" w:hAnsi="Arial" w:cs="Arial"/>
          <w:sz w:val="20"/>
        </w:rPr>
        <w:t xml:space="preserve">. If </w:t>
      </w:r>
      <w:r w:rsidR="00E00DD9">
        <w:rPr>
          <w:rFonts w:ascii="Arial" w:hAnsi="Arial" w:cs="Arial"/>
          <w:sz w:val="20"/>
        </w:rPr>
        <w:t>you do</w:t>
      </w:r>
      <w:r w:rsidRPr="00454CFB">
        <w:rPr>
          <w:rFonts w:ascii="Arial" w:hAnsi="Arial" w:cs="Arial"/>
          <w:sz w:val="20"/>
        </w:rPr>
        <w:t xml:space="preserve"> not submit </w:t>
      </w:r>
      <w:r w:rsidR="00BD3B7D">
        <w:rPr>
          <w:rFonts w:ascii="Arial" w:hAnsi="Arial" w:cs="Arial"/>
          <w:sz w:val="20"/>
        </w:rPr>
        <w:t>the</w:t>
      </w:r>
      <w:r w:rsidR="004D6ABE">
        <w:rPr>
          <w:rFonts w:ascii="Arial" w:hAnsi="Arial" w:cs="Arial"/>
          <w:sz w:val="20"/>
        </w:rPr>
        <w:t xml:space="preserve"> E</w:t>
      </w:r>
      <w:r w:rsidRPr="00454CFB">
        <w:rPr>
          <w:rFonts w:ascii="Arial" w:hAnsi="Arial" w:cs="Arial"/>
          <w:sz w:val="20"/>
        </w:rPr>
        <w:t xml:space="preserve">xercise </w:t>
      </w:r>
      <w:r w:rsidR="004D6ABE">
        <w:rPr>
          <w:rFonts w:ascii="Arial" w:hAnsi="Arial" w:cs="Arial"/>
          <w:sz w:val="20"/>
        </w:rPr>
        <w:t>N</w:t>
      </w:r>
      <w:r w:rsidRPr="00454CFB">
        <w:rPr>
          <w:rFonts w:ascii="Arial" w:hAnsi="Arial" w:cs="Arial"/>
          <w:sz w:val="20"/>
        </w:rPr>
        <w:t xml:space="preserve">otice </w:t>
      </w:r>
      <w:r w:rsidRPr="00805BB2">
        <w:rPr>
          <w:rFonts w:ascii="Arial" w:hAnsi="Arial" w:cs="Arial"/>
          <w:sz w:val="20"/>
        </w:rPr>
        <w:t xml:space="preserve">within the </w:t>
      </w:r>
      <w:r w:rsidR="0043717F">
        <w:rPr>
          <w:rFonts w:ascii="Arial" w:hAnsi="Arial" w:cs="Arial"/>
          <w:sz w:val="20"/>
        </w:rPr>
        <w:t xml:space="preserve">term of your </w:t>
      </w:r>
      <w:r w:rsidR="00197B39">
        <w:rPr>
          <w:rFonts w:ascii="Arial" w:hAnsi="Arial" w:cs="Arial"/>
          <w:sz w:val="20"/>
        </w:rPr>
        <w:t>Award</w:t>
      </w:r>
      <w:r w:rsidRPr="00805BB2">
        <w:rPr>
          <w:rFonts w:ascii="Arial" w:hAnsi="Arial" w:cs="Arial"/>
          <w:sz w:val="20"/>
        </w:rPr>
        <w:t xml:space="preserve">, or do not pay </w:t>
      </w:r>
      <w:r w:rsidRPr="00614939">
        <w:rPr>
          <w:rFonts w:ascii="Arial" w:hAnsi="Arial" w:cs="Arial"/>
          <w:sz w:val="20"/>
        </w:rPr>
        <w:t xml:space="preserve">the </w:t>
      </w:r>
      <w:r w:rsidR="009A3C17" w:rsidRPr="00614939">
        <w:rPr>
          <w:rFonts w:ascii="Arial" w:hAnsi="Arial" w:cs="Arial"/>
          <w:sz w:val="20"/>
        </w:rPr>
        <w:t>Exercise</w:t>
      </w:r>
      <w:r w:rsidRPr="00614939">
        <w:rPr>
          <w:rFonts w:ascii="Arial" w:hAnsi="Arial" w:cs="Arial"/>
          <w:sz w:val="20"/>
        </w:rPr>
        <w:t xml:space="preserve"> Price</w:t>
      </w:r>
      <w:r w:rsidR="00A91A23">
        <w:rPr>
          <w:rFonts w:ascii="Arial" w:hAnsi="Arial" w:cs="Arial"/>
          <w:sz w:val="20"/>
        </w:rPr>
        <w:t xml:space="preserve"> (if applicable)</w:t>
      </w:r>
      <w:r w:rsidRPr="00614939">
        <w:rPr>
          <w:rFonts w:ascii="Arial" w:hAnsi="Arial" w:cs="Arial"/>
          <w:sz w:val="20"/>
        </w:rPr>
        <w:t xml:space="preserve">, the </w:t>
      </w:r>
      <w:r w:rsidR="00197B39">
        <w:rPr>
          <w:rFonts w:ascii="Arial" w:hAnsi="Arial" w:cs="Arial"/>
          <w:sz w:val="20"/>
        </w:rPr>
        <w:t xml:space="preserve">Award </w:t>
      </w:r>
      <w:r w:rsidR="00BD3B7D" w:rsidRPr="00614939">
        <w:rPr>
          <w:rFonts w:ascii="Arial" w:hAnsi="Arial" w:cs="Arial"/>
          <w:sz w:val="20"/>
        </w:rPr>
        <w:t>will</w:t>
      </w:r>
      <w:r w:rsidRPr="00614939">
        <w:rPr>
          <w:rFonts w:ascii="Arial" w:hAnsi="Arial" w:cs="Arial"/>
          <w:sz w:val="20"/>
        </w:rPr>
        <w:t xml:space="preserve"> terminate and </w:t>
      </w:r>
      <w:r w:rsidR="00586C31">
        <w:rPr>
          <w:rFonts w:ascii="Arial" w:hAnsi="Arial" w:cs="Arial"/>
          <w:sz w:val="20"/>
        </w:rPr>
        <w:t>any</w:t>
      </w:r>
      <w:r w:rsidRPr="00614939">
        <w:rPr>
          <w:rFonts w:ascii="Arial" w:hAnsi="Arial" w:cs="Arial"/>
          <w:sz w:val="20"/>
        </w:rPr>
        <w:t xml:space="preserve"> </w:t>
      </w:r>
      <w:r w:rsidR="004D6ABE" w:rsidRPr="00614939">
        <w:rPr>
          <w:rFonts w:ascii="Arial" w:hAnsi="Arial" w:cs="Arial"/>
          <w:sz w:val="20"/>
        </w:rPr>
        <w:t>Shares</w:t>
      </w:r>
      <w:r w:rsidRPr="00614939">
        <w:rPr>
          <w:rFonts w:ascii="Arial" w:hAnsi="Arial" w:cs="Arial"/>
          <w:sz w:val="20"/>
        </w:rPr>
        <w:t xml:space="preserve"> underlying the unexercised portion of </w:t>
      </w:r>
      <w:r w:rsidR="00BD3B7D" w:rsidRPr="00614939">
        <w:rPr>
          <w:rFonts w:ascii="Arial" w:hAnsi="Arial" w:cs="Arial"/>
          <w:sz w:val="20"/>
        </w:rPr>
        <w:t>your</w:t>
      </w:r>
      <w:r w:rsidRPr="00614939">
        <w:rPr>
          <w:rFonts w:ascii="Arial" w:hAnsi="Arial" w:cs="Arial"/>
          <w:sz w:val="20"/>
        </w:rPr>
        <w:t xml:space="preserve"> </w:t>
      </w:r>
      <w:r w:rsidR="00197B39">
        <w:rPr>
          <w:rFonts w:ascii="Arial" w:hAnsi="Arial" w:cs="Arial"/>
          <w:sz w:val="20"/>
        </w:rPr>
        <w:t>Award</w:t>
      </w:r>
      <w:r w:rsidRPr="00614939">
        <w:rPr>
          <w:rFonts w:ascii="Arial" w:hAnsi="Arial" w:cs="Arial"/>
          <w:sz w:val="20"/>
        </w:rPr>
        <w:t xml:space="preserve"> </w:t>
      </w:r>
      <w:r w:rsidR="00BD3B7D" w:rsidRPr="00614939">
        <w:rPr>
          <w:rFonts w:ascii="Arial" w:hAnsi="Arial" w:cs="Arial"/>
          <w:sz w:val="20"/>
        </w:rPr>
        <w:t xml:space="preserve">will </w:t>
      </w:r>
      <w:r w:rsidR="004D6ABE" w:rsidRPr="00614939">
        <w:rPr>
          <w:rFonts w:ascii="Arial" w:hAnsi="Arial" w:cs="Arial"/>
          <w:sz w:val="20"/>
        </w:rPr>
        <w:t>return</w:t>
      </w:r>
      <w:r w:rsidRPr="00614939">
        <w:rPr>
          <w:rFonts w:ascii="Arial" w:hAnsi="Arial" w:cs="Arial"/>
          <w:sz w:val="20"/>
        </w:rPr>
        <w:t xml:space="preserve"> to the Plan.</w:t>
      </w:r>
    </w:p>
    <w:p w:rsidR="00001882" w:rsidRPr="00614939" w:rsidRDefault="00001882" w:rsidP="001268D6">
      <w:pPr>
        <w:pStyle w:val="TabbedL1"/>
        <w:numPr>
          <w:ilvl w:val="0"/>
          <w:numId w:val="3"/>
        </w:numPr>
        <w:jc w:val="center"/>
        <w:rPr>
          <w:rFonts w:ascii="Arial" w:hAnsi="Arial" w:cs="Arial"/>
          <w:b/>
          <w:sz w:val="20"/>
          <w:u w:val="single"/>
        </w:rPr>
      </w:pPr>
      <w:r w:rsidRPr="00614939">
        <w:rPr>
          <w:rFonts w:ascii="Arial" w:hAnsi="Arial" w:cs="Arial"/>
          <w:b/>
          <w:sz w:val="20"/>
          <w:u w:val="single"/>
        </w:rPr>
        <w:t>HOW YOUR</w:t>
      </w:r>
      <w:r w:rsidR="00A91A23">
        <w:rPr>
          <w:rFonts w:ascii="Arial" w:hAnsi="Arial" w:cs="Arial"/>
          <w:b/>
          <w:sz w:val="20"/>
          <w:u w:val="single"/>
        </w:rPr>
        <w:t xml:space="preserve"> TERMINATION MAY</w:t>
      </w:r>
      <w:r w:rsidRPr="00614939">
        <w:rPr>
          <w:rFonts w:ascii="Arial" w:hAnsi="Arial" w:cs="Arial"/>
          <w:b/>
          <w:sz w:val="20"/>
          <w:u w:val="single"/>
        </w:rPr>
        <w:t xml:space="preserve"> AFFECT YOUR </w:t>
      </w:r>
      <w:r w:rsidR="00453E80">
        <w:rPr>
          <w:rFonts w:ascii="Arial" w:hAnsi="Arial" w:cs="Arial"/>
          <w:b/>
          <w:sz w:val="20"/>
          <w:u w:val="single"/>
        </w:rPr>
        <w:t>AWARD</w:t>
      </w:r>
    </w:p>
    <w:p w:rsidR="00001882" w:rsidRPr="00614939" w:rsidRDefault="00BD3B7D" w:rsidP="00001882">
      <w:pPr>
        <w:pStyle w:val="TabbedL1"/>
        <w:numPr>
          <w:ilvl w:val="0"/>
          <w:numId w:val="0"/>
        </w:numPr>
        <w:jc w:val="both"/>
        <w:rPr>
          <w:rFonts w:ascii="Arial" w:hAnsi="Arial" w:cs="Arial"/>
          <w:b/>
          <w:sz w:val="20"/>
          <w:u w:val="single"/>
        </w:rPr>
      </w:pPr>
      <w:r w:rsidRPr="00614939">
        <w:rPr>
          <w:rFonts w:ascii="Arial" w:hAnsi="Arial" w:cs="Arial"/>
          <w:b/>
          <w:sz w:val="20"/>
          <w:u w:val="single"/>
        </w:rPr>
        <w:t>If your Continuous Service</w:t>
      </w:r>
      <w:r w:rsidRPr="00614939">
        <w:rPr>
          <w:rFonts w:ascii="Arial" w:hAnsi="Arial" w:cs="Arial"/>
          <w:sz w:val="20"/>
        </w:rPr>
        <w:t xml:space="preserve"> is terminated:</w:t>
      </w:r>
    </w:p>
    <w:p w:rsidR="00001882" w:rsidRPr="00614939" w:rsidRDefault="00001882" w:rsidP="001268D6">
      <w:pPr>
        <w:pStyle w:val="TabbedL2"/>
        <w:numPr>
          <w:ilvl w:val="0"/>
          <w:numId w:val="5"/>
        </w:numPr>
        <w:jc w:val="both"/>
        <w:rPr>
          <w:rFonts w:ascii="Arial" w:hAnsi="Arial" w:cs="Arial"/>
          <w:sz w:val="20"/>
        </w:rPr>
      </w:pPr>
      <w:r w:rsidRPr="00614939">
        <w:rPr>
          <w:rFonts w:ascii="Arial" w:hAnsi="Arial" w:cs="Arial"/>
          <w:b/>
          <w:sz w:val="20"/>
        </w:rPr>
        <w:t>for C</w:t>
      </w:r>
      <w:r w:rsidRPr="00614939">
        <w:rPr>
          <w:rFonts w:ascii="Arial" w:hAnsi="Arial" w:cs="Arial"/>
          <w:b/>
          <w:sz w:val="20"/>
          <w:szCs w:val="24"/>
        </w:rPr>
        <w:t>ause</w:t>
      </w:r>
      <w:r w:rsidRPr="00614939">
        <w:rPr>
          <w:rFonts w:ascii="Arial" w:hAnsi="Arial" w:cs="Arial"/>
          <w:sz w:val="20"/>
        </w:rPr>
        <w:t xml:space="preserve">: </w:t>
      </w:r>
      <w:r w:rsidR="009A3C17" w:rsidRPr="00614939">
        <w:rPr>
          <w:rFonts w:ascii="Arial" w:hAnsi="Arial" w:cs="Arial"/>
          <w:sz w:val="20"/>
        </w:rPr>
        <w:t xml:space="preserve">all your </w:t>
      </w:r>
      <w:r w:rsidRPr="00614939">
        <w:rPr>
          <w:rFonts w:ascii="Arial" w:hAnsi="Arial" w:cs="Arial"/>
          <w:sz w:val="20"/>
        </w:rPr>
        <w:t xml:space="preserve">outstanding </w:t>
      </w:r>
      <w:r w:rsidR="00197B39">
        <w:rPr>
          <w:rFonts w:ascii="Arial" w:hAnsi="Arial" w:cs="Arial"/>
          <w:sz w:val="20"/>
        </w:rPr>
        <w:t>Awards</w:t>
      </w:r>
      <w:r w:rsidRPr="00614939">
        <w:rPr>
          <w:rFonts w:ascii="Arial" w:hAnsi="Arial" w:cs="Arial"/>
          <w:sz w:val="20"/>
        </w:rPr>
        <w:t xml:space="preserve"> (</w:t>
      </w:r>
      <w:r w:rsidR="00805BB2" w:rsidRPr="00614939">
        <w:rPr>
          <w:rFonts w:ascii="Arial" w:hAnsi="Arial" w:cs="Arial"/>
          <w:sz w:val="20"/>
        </w:rPr>
        <w:t>V</w:t>
      </w:r>
      <w:r w:rsidRPr="00614939">
        <w:rPr>
          <w:rFonts w:ascii="Arial" w:hAnsi="Arial" w:cs="Arial"/>
          <w:sz w:val="20"/>
        </w:rPr>
        <w:t xml:space="preserve">ested </w:t>
      </w:r>
      <w:r w:rsidR="00805BB2" w:rsidRPr="00614939">
        <w:rPr>
          <w:rFonts w:ascii="Arial" w:hAnsi="Arial" w:cs="Arial"/>
          <w:sz w:val="20"/>
        </w:rPr>
        <w:t>or</w:t>
      </w:r>
      <w:r w:rsidRPr="00614939">
        <w:rPr>
          <w:rFonts w:ascii="Arial" w:hAnsi="Arial" w:cs="Arial"/>
          <w:sz w:val="20"/>
        </w:rPr>
        <w:t xml:space="preserve"> </w:t>
      </w:r>
      <w:r w:rsidR="00805BB2" w:rsidRPr="00614939">
        <w:rPr>
          <w:rFonts w:ascii="Arial" w:hAnsi="Arial" w:cs="Arial"/>
          <w:sz w:val="20"/>
        </w:rPr>
        <w:t>not</w:t>
      </w:r>
      <w:r w:rsidRPr="00614939">
        <w:rPr>
          <w:rFonts w:ascii="Arial" w:hAnsi="Arial" w:cs="Arial"/>
          <w:sz w:val="20"/>
        </w:rPr>
        <w:t xml:space="preserve">) </w:t>
      </w:r>
      <w:r w:rsidR="009A3C17" w:rsidRPr="00614939">
        <w:rPr>
          <w:rFonts w:ascii="Arial" w:hAnsi="Arial" w:cs="Arial"/>
          <w:sz w:val="20"/>
        </w:rPr>
        <w:t xml:space="preserve">will </w:t>
      </w:r>
      <w:r w:rsidRPr="00614939">
        <w:rPr>
          <w:rFonts w:ascii="Arial" w:hAnsi="Arial" w:cs="Arial"/>
          <w:sz w:val="20"/>
        </w:rPr>
        <w:t xml:space="preserve">terminate in </w:t>
      </w:r>
      <w:r w:rsidR="009A3C17" w:rsidRPr="00614939">
        <w:rPr>
          <w:rFonts w:ascii="Arial" w:hAnsi="Arial" w:cs="Arial"/>
          <w:sz w:val="20"/>
        </w:rPr>
        <w:t>their</w:t>
      </w:r>
      <w:r w:rsidRPr="00614939">
        <w:rPr>
          <w:rFonts w:ascii="Arial" w:hAnsi="Arial" w:cs="Arial"/>
          <w:sz w:val="20"/>
        </w:rPr>
        <w:t xml:space="preserve"> entirety upon first notification to </w:t>
      </w:r>
      <w:r w:rsidR="009A3C17" w:rsidRPr="00614939">
        <w:rPr>
          <w:rFonts w:ascii="Arial" w:hAnsi="Arial" w:cs="Arial"/>
          <w:sz w:val="20"/>
        </w:rPr>
        <w:t>you</w:t>
      </w:r>
      <w:r w:rsidRPr="00614939">
        <w:rPr>
          <w:rFonts w:ascii="Arial" w:hAnsi="Arial" w:cs="Arial"/>
          <w:sz w:val="20"/>
        </w:rPr>
        <w:t xml:space="preserve">. If there is an investigation of </w:t>
      </w:r>
      <w:r w:rsidR="008F3190" w:rsidRPr="00614939">
        <w:rPr>
          <w:rFonts w:ascii="Arial" w:hAnsi="Arial" w:cs="Arial"/>
          <w:sz w:val="20"/>
        </w:rPr>
        <w:t>your</w:t>
      </w:r>
      <w:r w:rsidRPr="00614939">
        <w:rPr>
          <w:rFonts w:ascii="Arial" w:hAnsi="Arial" w:cs="Arial"/>
          <w:sz w:val="20"/>
        </w:rPr>
        <w:t xml:space="preserve"> Continuous Service </w:t>
      </w:r>
      <w:r w:rsidR="00805BB2" w:rsidRPr="00614939">
        <w:rPr>
          <w:rFonts w:ascii="Arial" w:hAnsi="Arial" w:cs="Arial"/>
          <w:sz w:val="20"/>
        </w:rPr>
        <w:t>s</w:t>
      </w:r>
      <w:r w:rsidRPr="00614939">
        <w:rPr>
          <w:rFonts w:ascii="Arial" w:hAnsi="Arial" w:cs="Arial"/>
          <w:sz w:val="20"/>
        </w:rPr>
        <w:t xml:space="preserve">tatus, </w:t>
      </w:r>
      <w:r w:rsidR="009A3C17" w:rsidRPr="00614939">
        <w:rPr>
          <w:rFonts w:ascii="Arial" w:hAnsi="Arial" w:cs="Arial"/>
          <w:sz w:val="20"/>
        </w:rPr>
        <w:t xml:space="preserve">your </w:t>
      </w:r>
      <w:r w:rsidR="00197B39">
        <w:rPr>
          <w:rFonts w:ascii="Arial" w:hAnsi="Arial" w:cs="Arial"/>
          <w:sz w:val="20"/>
        </w:rPr>
        <w:t>Award</w:t>
      </w:r>
      <w:r w:rsidRPr="00614939">
        <w:rPr>
          <w:rFonts w:ascii="Arial" w:hAnsi="Arial" w:cs="Arial"/>
          <w:sz w:val="20"/>
        </w:rPr>
        <w:t xml:space="preserve"> rights </w:t>
      </w:r>
      <w:r w:rsidR="00805BB2" w:rsidRPr="00614939">
        <w:rPr>
          <w:rFonts w:ascii="Arial" w:hAnsi="Arial" w:cs="Arial"/>
          <w:sz w:val="20"/>
        </w:rPr>
        <w:t>will</w:t>
      </w:r>
      <w:r w:rsidRPr="00614939">
        <w:rPr>
          <w:rFonts w:ascii="Arial" w:hAnsi="Arial" w:cs="Arial"/>
          <w:sz w:val="20"/>
        </w:rPr>
        <w:t xml:space="preserve"> be suspended during the investigation.</w:t>
      </w:r>
    </w:p>
    <w:p w:rsidR="00001882" w:rsidRPr="00614939" w:rsidRDefault="00001882" w:rsidP="001268D6">
      <w:pPr>
        <w:pStyle w:val="TabbedL2"/>
        <w:numPr>
          <w:ilvl w:val="0"/>
          <w:numId w:val="5"/>
        </w:numPr>
        <w:jc w:val="both"/>
      </w:pPr>
      <w:r w:rsidRPr="00614939">
        <w:rPr>
          <w:rFonts w:ascii="Arial" w:hAnsi="Arial" w:cs="Arial"/>
          <w:b/>
          <w:sz w:val="20"/>
        </w:rPr>
        <w:t xml:space="preserve">for </w:t>
      </w:r>
      <w:r w:rsidRPr="00614939">
        <w:rPr>
          <w:rFonts w:ascii="Arial" w:hAnsi="Arial" w:cs="Arial"/>
          <w:b/>
          <w:sz w:val="20"/>
          <w:szCs w:val="24"/>
        </w:rPr>
        <w:t>Disability</w:t>
      </w:r>
      <w:r w:rsidRPr="00614939">
        <w:rPr>
          <w:rFonts w:ascii="Arial" w:hAnsi="Arial" w:cs="Arial"/>
          <w:sz w:val="20"/>
        </w:rPr>
        <w:t xml:space="preserve">: any Vested </w:t>
      </w:r>
      <w:r w:rsidR="00197B39">
        <w:rPr>
          <w:rFonts w:ascii="Arial" w:hAnsi="Arial" w:cs="Arial"/>
          <w:sz w:val="20"/>
        </w:rPr>
        <w:t>Award</w:t>
      </w:r>
      <w:r w:rsidRPr="00614939">
        <w:rPr>
          <w:rFonts w:ascii="Arial" w:hAnsi="Arial" w:cs="Arial"/>
          <w:sz w:val="20"/>
        </w:rPr>
        <w:t xml:space="preserve"> may be exercised within 12 month(s) following termination; all unvested </w:t>
      </w:r>
      <w:r w:rsidR="00197B39">
        <w:rPr>
          <w:rFonts w:ascii="Arial" w:hAnsi="Arial" w:cs="Arial"/>
          <w:sz w:val="20"/>
        </w:rPr>
        <w:t>Awards</w:t>
      </w:r>
      <w:r w:rsidRPr="00614939">
        <w:rPr>
          <w:rFonts w:ascii="Arial" w:hAnsi="Arial" w:cs="Arial"/>
          <w:sz w:val="20"/>
        </w:rPr>
        <w:t xml:space="preserve"> </w:t>
      </w:r>
      <w:r w:rsidR="009A3C17" w:rsidRPr="00614939">
        <w:rPr>
          <w:rFonts w:ascii="Arial" w:hAnsi="Arial" w:cs="Arial"/>
          <w:sz w:val="20"/>
        </w:rPr>
        <w:t xml:space="preserve">will </w:t>
      </w:r>
      <w:r w:rsidRPr="00614939">
        <w:rPr>
          <w:rFonts w:ascii="Arial" w:hAnsi="Arial" w:cs="Arial"/>
          <w:sz w:val="20"/>
        </w:rPr>
        <w:t>terminate</w:t>
      </w:r>
      <w:r w:rsidR="004D6ABE" w:rsidRPr="00614939">
        <w:rPr>
          <w:rFonts w:ascii="Arial" w:hAnsi="Arial" w:cs="Arial"/>
          <w:sz w:val="20"/>
        </w:rPr>
        <w:t xml:space="preserve"> immediately</w:t>
      </w:r>
      <w:r w:rsidR="00A91A23">
        <w:rPr>
          <w:rFonts w:ascii="Arial" w:hAnsi="Arial" w:cs="Arial"/>
          <w:sz w:val="20"/>
        </w:rPr>
        <w:t xml:space="preserve"> upon </w:t>
      </w:r>
      <w:r w:rsidR="00F01C22">
        <w:rPr>
          <w:rFonts w:ascii="Arial" w:hAnsi="Arial" w:cs="Arial"/>
          <w:sz w:val="20"/>
        </w:rPr>
        <w:t xml:space="preserve">your </w:t>
      </w:r>
      <w:r w:rsidR="00A91A23">
        <w:rPr>
          <w:rFonts w:ascii="Arial" w:hAnsi="Arial" w:cs="Arial"/>
          <w:sz w:val="20"/>
        </w:rPr>
        <w:t>termination</w:t>
      </w:r>
      <w:r w:rsidRPr="00614939">
        <w:rPr>
          <w:rFonts w:ascii="Arial" w:hAnsi="Arial" w:cs="Arial"/>
          <w:sz w:val="20"/>
        </w:rPr>
        <w:t>.</w:t>
      </w:r>
    </w:p>
    <w:p w:rsidR="00001882" w:rsidRPr="0064276C" w:rsidRDefault="004D6ABE" w:rsidP="001268D6">
      <w:pPr>
        <w:pStyle w:val="TabbedL2"/>
        <w:numPr>
          <w:ilvl w:val="0"/>
          <w:numId w:val="5"/>
        </w:numPr>
        <w:jc w:val="both"/>
        <w:rPr>
          <w:rFonts w:ascii="Arial" w:hAnsi="Arial" w:cs="Arial"/>
          <w:sz w:val="20"/>
          <w:lang w:val="en-US"/>
        </w:rPr>
      </w:pPr>
      <w:r w:rsidRPr="0064276C">
        <w:rPr>
          <w:rFonts w:ascii="Arial" w:hAnsi="Arial" w:cs="Arial"/>
          <w:b/>
          <w:sz w:val="20"/>
          <w:lang w:val="en-US"/>
        </w:rPr>
        <w:t>in case of</w:t>
      </w:r>
      <w:r w:rsidR="009A3C17" w:rsidRPr="0064276C">
        <w:rPr>
          <w:rFonts w:ascii="Arial" w:hAnsi="Arial" w:cs="Arial"/>
          <w:b/>
          <w:sz w:val="20"/>
          <w:lang w:val="en-US"/>
        </w:rPr>
        <w:t xml:space="preserve"> d</w:t>
      </w:r>
      <w:r w:rsidR="00001882" w:rsidRPr="0064276C">
        <w:rPr>
          <w:rFonts w:ascii="Arial" w:hAnsi="Arial" w:cs="Arial"/>
          <w:b/>
          <w:sz w:val="20"/>
          <w:lang w:val="en-US"/>
        </w:rPr>
        <w:t>eath</w:t>
      </w:r>
      <w:r w:rsidR="00001882" w:rsidRPr="0064276C">
        <w:rPr>
          <w:rFonts w:ascii="Arial" w:hAnsi="Arial" w:cs="Arial"/>
          <w:sz w:val="20"/>
          <w:lang w:val="en-US"/>
        </w:rPr>
        <w:t xml:space="preserve">: any Vested </w:t>
      </w:r>
      <w:r w:rsidR="00197B39" w:rsidRPr="0064276C">
        <w:rPr>
          <w:rFonts w:ascii="Arial" w:hAnsi="Arial" w:cs="Arial"/>
          <w:sz w:val="20"/>
          <w:lang w:val="en-US"/>
        </w:rPr>
        <w:t xml:space="preserve">Award </w:t>
      </w:r>
      <w:r w:rsidR="00001882" w:rsidRPr="0064276C">
        <w:rPr>
          <w:rFonts w:ascii="Arial" w:hAnsi="Arial" w:cs="Arial"/>
          <w:sz w:val="20"/>
          <w:lang w:val="en-US"/>
        </w:rPr>
        <w:t xml:space="preserve">may be exercised </w:t>
      </w:r>
      <w:r w:rsidRPr="0064276C">
        <w:rPr>
          <w:rFonts w:ascii="Arial" w:hAnsi="Arial" w:cs="Arial"/>
          <w:sz w:val="20"/>
          <w:lang w:val="en-US"/>
        </w:rPr>
        <w:t xml:space="preserve">within </w:t>
      </w:r>
      <w:r w:rsidR="00614939" w:rsidRPr="0064276C">
        <w:rPr>
          <w:rFonts w:ascii="Arial" w:hAnsi="Arial" w:cs="Arial"/>
          <w:sz w:val="20"/>
          <w:lang w:val="en-US"/>
        </w:rPr>
        <w:t xml:space="preserve">its term </w:t>
      </w:r>
      <w:r w:rsidR="005F7797" w:rsidRPr="0064276C">
        <w:rPr>
          <w:rFonts w:ascii="Arial" w:hAnsi="Arial" w:cs="Arial"/>
          <w:sz w:val="20"/>
          <w:lang w:val="en-US"/>
        </w:rPr>
        <w:t xml:space="preserve">by </w:t>
      </w:r>
      <w:r w:rsidR="00001882" w:rsidRPr="0064276C">
        <w:rPr>
          <w:rFonts w:ascii="Arial" w:hAnsi="Arial" w:cs="Arial"/>
          <w:sz w:val="20"/>
          <w:lang w:val="en-US"/>
        </w:rPr>
        <w:t xml:space="preserve">any </w:t>
      </w:r>
      <w:r w:rsidR="00805BB2" w:rsidRPr="0064276C">
        <w:rPr>
          <w:rFonts w:ascii="Arial" w:hAnsi="Arial" w:cs="Arial"/>
          <w:sz w:val="20"/>
          <w:lang w:val="en-US"/>
        </w:rPr>
        <w:t xml:space="preserve">of your </w:t>
      </w:r>
      <w:r w:rsidRPr="0064276C">
        <w:rPr>
          <w:rFonts w:ascii="Arial" w:hAnsi="Arial" w:cs="Arial"/>
          <w:sz w:val="20"/>
          <w:szCs w:val="24"/>
          <w:lang w:val="en-US"/>
        </w:rPr>
        <w:t>D</w:t>
      </w:r>
      <w:r w:rsidR="00DE4AE7" w:rsidRPr="0064276C">
        <w:rPr>
          <w:rFonts w:ascii="Arial" w:hAnsi="Arial" w:cs="Arial"/>
          <w:sz w:val="20"/>
          <w:szCs w:val="24"/>
          <w:lang w:val="en-US"/>
        </w:rPr>
        <w:t xml:space="preserve">esignated </w:t>
      </w:r>
      <w:r w:rsidRPr="0064276C">
        <w:rPr>
          <w:rFonts w:ascii="Arial" w:hAnsi="Arial" w:cs="Arial"/>
          <w:sz w:val="20"/>
          <w:szCs w:val="24"/>
          <w:lang w:val="en-US"/>
        </w:rPr>
        <w:t>B</w:t>
      </w:r>
      <w:r w:rsidR="00001882" w:rsidRPr="0064276C">
        <w:rPr>
          <w:rFonts w:ascii="Arial" w:hAnsi="Arial" w:cs="Arial"/>
          <w:sz w:val="20"/>
          <w:szCs w:val="24"/>
          <w:lang w:val="en-US"/>
        </w:rPr>
        <w:t>eneficiaries</w:t>
      </w:r>
      <w:r w:rsidR="00DE4AE7" w:rsidRPr="0064276C">
        <w:rPr>
          <w:rFonts w:ascii="Arial" w:hAnsi="Arial" w:cs="Arial"/>
          <w:sz w:val="20"/>
          <w:lang w:val="en-US"/>
        </w:rPr>
        <w:t xml:space="preserve"> (see </w:t>
      </w:r>
      <w:r w:rsidR="00DE4AE7" w:rsidRPr="0064276C">
        <w:rPr>
          <w:rFonts w:ascii="Arial" w:hAnsi="Arial" w:cs="Arial"/>
          <w:sz w:val="20"/>
          <w:u w:val="single"/>
          <w:lang w:val="en-US"/>
        </w:rPr>
        <w:t xml:space="preserve">section </w:t>
      </w:r>
      <w:r w:rsidR="0064276C">
        <w:rPr>
          <w:rFonts w:ascii="Arial" w:hAnsi="Arial" w:cs="Arial"/>
          <w:sz w:val="20"/>
          <w:u w:val="single"/>
          <w:lang w:val="en-US"/>
        </w:rPr>
        <w:t>E</w:t>
      </w:r>
      <w:r w:rsidR="00DE4AE7" w:rsidRPr="0064276C">
        <w:rPr>
          <w:rFonts w:ascii="Arial" w:hAnsi="Arial" w:cs="Arial"/>
          <w:sz w:val="20"/>
          <w:lang w:val="en-US"/>
        </w:rPr>
        <w:t>)</w:t>
      </w:r>
      <w:r w:rsidR="005F7797" w:rsidRPr="0064276C">
        <w:rPr>
          <w:rFonts w:ascii="Arial" w:hAnsi="Arial" w:cs="Arial"/>
          <w:sz w:val="20"/>
          <w:lang w:val="en-US"/>
        </w:rPr>
        <w:t>;</w:t>
      </w:r>
      <w:r w:rsidR="00001882" w:rsidRPr="0064276C">
        <w:rPr>
          <w:rFonts w:ascii="Arial" w:hAnsi="Arial" w:cs="Arial"/>
          <w:sz w:val="20"/>
          <w:lang w:val="en-US"/>
        </w:rPr>
        <w:t xml:space="preserve"> if no such beneficiaries, by </w:t>
      </w:r>
      <w:r w:rsidR="00805BB2" w:rsidRPr="0064276C">
        <w:rPr>
          <w:rFonts w:ascii="Arial" w:hAnsi="Arial" w:cs="Arial"/>
          <w:sz w:val="20"/>
          <w:lang w:val="en-US"/>
        </w:rPr>
        <w:t>your</w:t>
      </w:r>
      <w:r w:rsidR="00001882" w:rsidRPr="0064276C">
        <w:rPr>
          <w:rFonts w:ascii="Arial" w:hAnsi="Arial" w:cs="Arial"/>
          <w:sz w:val="20"/>
          <w:lang w:val="en-US"/>
        </w:rPr>
        <w:t xml:space="preserve"> estate, or by a person who acquired </w:t>
      </w:r>
      <w:r w:rsidR="00001882" w:rsidRPr="0064276C">
        <w:rPr>
          <w:rFonts w:ascii="Arial" w:hAnsi="Arial" w:cs="Arial"/>
          <w:sz w:val="20"/>
          <w:lang w:val="en-US"/>
        </w:rPr>
        <w:lastRenderedPageBreak/>
        <w:t xml:space="preserve">the right to exercise </w:t>
      </w:r>
      <w:r w:rsidR="00805BB2" w:rsidRPr="0064276C">
        <w:rPr>
          <w:rFonts w:ascii="Arial" w:hAnsi="Arial" w:cs="Arial"/>
          <w:sz w:val="20"/>
          <w:lang w:val="en-US"/>
        </w:rPr>
        <w:t>your</w:t>
      </w:r>
      <w:r w:rsidR="00001882" w:rsidRPr="0064276C">
        <w:rPr>
          <w:rFonts w:ascii="Arial" w:hAnsi="Arial" w:cs="Arial"/>
          <w:sz w:val="20"/>
          <w:lang w:val="en-US"/>
        </w:rPr>
        <w:t xml:space="preserve"> </w:t>
      </w:r>
      <w:r w:rsidR="00197B39" w:rsidRPr="0064276C">
        <w:rPr>
          <w:rFonts w:ascii="Arial" w:hAnsi="Arial" w:cs="Arial"/>
          <w:sz w:val="20"/>
          <w:lang w:val="en-US"/>
        </w:rPr>
        <w:t>Award</w:t>
      </w:r>
      <w:r w:rsidR="00001882" w:rsidRPr="0064276C">
        <w:rPr>
          <w:rFonts w:ascii="Arial" w:hAnsi="Arial" w:cs="Arial"/>
          <w:sz w:val="20"/>
          <w:lang w:val="en-US"/>
        </w:rPr>
        <w:t xml:space="preserve"> by bequest or inheritance</w:t>
      </w:r>
      <w:r w:rsidR="00730F60" w:rsidRPr="0064276C">
        <w:rPr>
          <w:rFonts w:ascii="Arial" w:hAnsi="Arial" w:cs="Arial"/>
          <w:sz w:val="20"/>
          <w:lang w:val="en-US"/>
        </w:rPr>
        <w:t>;</w:t>
      </w:r>
      <w:r w:rsidR="00001882" w:rsidRPr="0064276C">
        <w:rPr>
          <w:rFonts w:ascii="Arial" w:hAnsi="Arial" w:cs="Arial"/>
          <w:sz w:val="20"/>
          <w:lang w:val="en-US"/>
        </w:rPr>
        <w:t xml:space="preserve"> all unvested </w:t>
      </w:r>
      <w:r w:rsidR="00197B39" w:rsidRPr="0064276C">
        <w:rPr>
          <w:rFonts w:ascii="Arial" w:hAnsi="Arial" w:cs="Arial"/>
          <w:sz w:val="20"/>
          <w:lang w:val="en-US"/>
        </w:rPr>
        <w:t>Awards</w:t>
      </w:r>
      <w:r w:rsidR="009A3C17" w:rsidRPr="0064276C">
        <w:rPr>
          <w:rFonts w:ascii="Arial" w:hAnsi="Arial" w:cs="Arial"/>
          <w:sz w:val="20"/>
          <w:lang w:val="en-US"/>
        </w:rPr>
        <w:t xml:space="preserve"> will</w:t>
      </w:r>
      <w:r w:rsidR="00001882" w:rsidRPr="0064276C">
        <w:rPr>
          <w:rFonts w:ascii="Arial" w:hAnsi="Arial" w:cs="Arial"/>
          <w:sz w:val="20"/>
          <w:lang w:val="en-US"/>
        </w:rPr>
        <w:t xml:space="preserve"> terminate</w:t>
      </w:r>
      <w:r w:rsidRPr="0064276C">
        <w:rPr>
          <w:rFonts w:ascii="Arial" w:hAnsi="Arial" w:cs="Arial"/>
          <w:sz w:val="20"/>
          <w:lang w:val="en-US"/>
        </w:rPr>
        <w:t xml:space="preserve"> immediately</w:t>
      </w:r>
      <w:r w:rsidR="00001882" w:rsidRPr="0064276C">
        <w:rPr>
          <w:rFonts w:ascii="Arial" w:hAnsi="Arial" w:cs="Arial"/>
          <w:sz w:val="20"/>
          <w:lang w:val="en-US"/>
        </w:rPr>
        <w:t>.</w:t>
      </w:r>
    </w:p>
    <w:p w:rsidR="00001882" w:rsidRDefault="0027561C" w:rsidP="001268D6">
      <w:pPr>
        <w:pStyle w:val="TabbedL1"/>
        <w:numPr>
          <w:ilvl w:val="0"/>
          <w:numId w:val="5"/>
        </w:numPr>
        <w:jc w:val="both"/>
        <w:rPr>
          <w:rFonts w:ascii="Arial" w:hAnsi="Arial" w:cs="Arial"/>
          <w:sz w:val="20"/>
        </w:rPr>
      </w:pPr>
      <w:proofErr w:type="spellStart"/>
      <w:r>
        <w:rPr>
          <w:rFonts w:ascii="Arial" w:hAnsi="Arial" w:cs="Arial"/>
          <w:b/>
          <w:sz w:val="20"/>
        </w:rPr>
        <w:t>In</w:t>
      </w:r>
      <w:proofErr w:type="spellEnd"/>
      <w:r>
        <w:rPr>
          <w:rFonts w:ascii="Arial" w:hAnsi="Arial" w:cs="Arial"/>
          <w:b/>
          <w:sz w:val="20"/>
        </w:rPr>
        <w:t xml:space="preserve"> </w:t>
      </w:r>
      <w:proofErr w:type="spellStart"/>
      <w:r w:rsidR="005F7797">
        <w:rPr>
          <w:rFonts w:ascii="Arial" w:hAnsi="Arial" w:cs="Arial"/>
          <w:b/>
          <w:sz w:val="20"/>
        </w:rPr>
        <w:t>a</w:t>
      </w:r>
      <w:r w:rsidR="00001882" w:rsidRPr="00454CFB">
        <w:rPr>
          <w:rFonts w:ascii="Arial" w:hAnsi="Arial" w:cs="Arial"/>
          <w:b/>
          <w:sz w:val="20"/>
        </w:rPr>
        <w:t>ll</w:t>
      </w:r>
      <w:proofErr w:type="spellEnd"/>
      <w:r w:rsidR="00001882" w:rsidRPr="00454CFB">
        <w:rPr>
          <w:rFonts w:ascii="Arial" w:hAnsi="Arial" w:cs="Arial"/>
          <w:b/>
          <w:sz w:val="20"/>
        </w:rPr>
        <w:t xml:space="preserve"> </w:t>
      </w:r>
      <w:proofErr w:type="spellStart"/>
      <w:r w:rsidR="005F7797">
        <w:rPr>
          <w:rFonts w:ascii="Arial" w:hAnsi="Arial" w:cs="Arial"/>
          <w:b/>
          <w:sz w:val="20"/>
        </w:rPr>
        <w:t>o</w:t>
      </w:r>
      <w:r w:rsidR="00001882" w:rsidRPr="00454CFB">
        <w:rPr>
          <w:rFonts w:ascii="Arial" w:hAnsi="Arial" w:cs="Arial"/>
          <w:b/>
          <w:sz w:val="20"/>
        </w:rPr>
        <w:t>ther</w:t>
      </w:r>
      <w:proofErr w:type="spellEnd"/>
      <w:r w:rsidR="00001882" w:rsidRPr="00454CFB">
        <w:rPr>
          <w:rFonts w:ascii="Arial" w:hAnsi="Arial" w:cs="Arial"/>
          <w:b/>
          <w:sz w:val="20"/>
        </w:rPr>
        <w:t xml:space="preserve"> </w:t>
      </w:r>
      <w:proofErr w:type="spellStart"/>
      <w:r w:rsidR="005F7797">
        <w:rPr>
          <w:rFonts w:ascii="Arial" w:hAnsi="Arial" w:cs="Arial"/>
          <w:b/>
          <w:sz w:val="20"/>
        </w:rPr>
        <w:t>c</w:t>
      </w:r>
      <w:r w:rsidR="00001882" w:rsidRPr="00454CFB">
        <w:rPr>
          <w:rFonts w:ascii="Arial" w:hAnsi="Arial" w:cs="Arial"/>
          <w:b/>
          <w:sz w:val="20"/>
        </w:rPr>
        <w:t>ircumstances</w:t>
      </w:r>
      <w:proofErr w:type="spellEnd"/>
      <w:r w:rsidR="00001882" w:rsidRPr="00454CFB">
        <w:rPr>
          <w:rFonts w:ascii="Arial" w:hAnsi="Arial" w:cs="Arial"/>
          <w:sz w:val="20"/>
        </w:rPr>
        <w:t xml:space="preserve">: any Vested </w:t>
      </w:r>
      <w:r w:rsidR="00197B39">
        <w:rPr>
          <w:rFonts w:ascii="Arial" w:hAnsi="Arial" w:cs="Arial"/>
          <w:sz w:val="20"/>
        </w:rPr>
        <w:t>Awards</w:t>
      </w:r>
      <w:r w:rsidR="00001882" w:rsidRPr="00454CFB">
        <w:rPr>
          <w:rFonts w:ascii="Arial" w:hAnsi="Arial" w:cs="Arial"/>
          <w:sz w:val="20"/>
        </w:rPr>
        <w:t xml:space="preserve"> may be exercised within 3 month(s) following termination; all unvested </w:t>
      </w:r>
      <w:r w:rsidR="00197B39">
        <w:rPr>
          <w:rFonts w:ascii="Arial" w:hAnsi="Arial" w:cs="Arial"/>
          <w:sz w:val="20"/>
        </w:rPr>
        <w:t>Awards</w:t>
      </w:r>
      <w:r w:rsidR="00001882" w:rsidRPr="00454CFB">
        <w:rPr>
          <w:rFonts w:ascii="Arial" w:hAnsi="Arial" w:cs="Arial"/>
          <w:sz w:val="20"/>
        </w:rPr>
        <w:t xml:space="preserve"> </w:t>
      </w:r>
      <w:r w:rsidR="009A3C17">
        <w:rPr>
          <w:rFonts w:ascii="Arial" w:hAnsi="Arial" w:cs="Arial"/>
          <w:sz w:val="20"/>
        </w:rPr>
        <w:t xml:space="preserve">will </w:t>
      </w:r>
      <w:r w:rsidR="00001882" w:rsidRPr="00454CFB">
        <w:rPr>
          <w:rFonts w:ascii="Arial" w:hAnsi="Arial" w:cs="Arial"/>
          <w:sz w:val="20"/>
        </w:rPr>
        <w:t>terminate</w:t>
      </w:r>
      <w:r w:rsidR="004D6ABE">
        <w:rPr>
          <w:rFonts w:ascii="Arial" w:hAnsi="Arial" w:cs="Arial"/>
          <w:sz w:val="20"/>
        </w:rPr>
        <w:t xml:space="preserve"> immediately</w:t>
      </w:r>
      <w:r w:rsidR="00F01C22">
        <w:rPr>
          <w:rFonts w:ascii="Arial" w:hAnsi="Arial" w:cs="Arial"/>
          <w:sz w:val="20"/>
        </w:rPr>
        <w:t xml:space="preserve"> upon your termination</w:t>
      </w:r>
      <w:r w:rsidR="004D6ABE">
        <w:rPr>
          <w:rFonts w:ascii="Arial" w:hAnsi="Arial" w:cs="Arial"/>
          <w:sz w:val="20"/>
        </w:rPr>
        <w:t>.</w:t>
      </w:r>
    </w:p>
    <w:p w:rsidR="00E00DD9" w:rsidRPr="00E00DD9" w:rsidRDefault="00E00DD9" w:rsidP="00E00DD9">
      <w:pPr>
        <w:pStyle w:val="TabbedL1"/>
        <w:numPr>
          <w:ilvl w:val="0"/>
          <w:numId w:val="0"/>
        </w:numPr>
        <w:jc w:val="both"/>
        <w:rPr>
          <w:rFonts w:ascii="Arial" w:hAnsi="Arial" w:cs="Arial"/>
          <w:sz w:val="20"/>
        </w:rPr>
      </w:pPr>
      <w:r w:rsidRPr="00BD3B7D">
        <w:rPr>
          <w:rFonts w:ascii="Arial" w:hAnsi="Arial" w:cs="Arial"/>
          <w:b/>
          <w:sz w:val="20"/>
          <w:u w:val="single"/>
        </w:rPr>
        <w:t>Shares already issued</w:t>
      </w:r>
      <w:r>
        <w:rPr>
          <w:rFonts w:ascii="Arial" w:hAnsi="Arial" w:cs="Arial"/>
          <w:sz w:val="20"/>
        </w:rPr>
        <w:t xml:space="preserve"> to you </w:t>
      </w:r>
      <w:r w:rsidR="00BD3B7D">
        <w:rPr>
          <w:rFonts w:ascii="Arial" w:hAnsi="Arial" w:cs="Arial"/>
          <w:sz w:val="20"/>
        </w:rPr>
        <w:t>prior to the date of</w:t>
      </w:r>
      <w:r>
        <w:rPr>
          <w:rFonts w:ascii="Arial" w:hAnsi="Arial" w:cs="Arial"/>
          <w:sz w:val="20"/>
        </w:rPr>
        <w:t xml:space="preserve"> termination of </w:t>
      </w:r>
      <w:r w:rsidR="00BD3B7D">
        <w:rPr>
          <w:rFonts w:ascii="Arial" w:hAnsi="Arial" w:cs="Arial"/>
          <w:sz w:val="20"/>
        </w:rPr>
        <w:t xml:space="preserve">your </w:t>
      </w:r>
      <w:r>
        <w:rPr>
          <w:rFonts w:ascii="Arial" w:hAnsi="Arial" w:cs="Arial"/>
          <w:sz w:val="20"/>
        </w:rPr>
        <w:t xml:space="preserve">Continuous Service </w:t>
      </w:r>
      <w:r w:rsidR="00EC6A6E">
        <w:rPr>
          <w:rFonts w:ascii="Arial" w:hAnsi="Arial" w:cs="Arial"/>
          <w:sz w:val="20"/>
        </w:rPr>
        <w:t>will</w:t>
      </w:r>
      <w:r>
        <w:rPr>
          <w:rFonts w:ascii="Arial" w:hAnsi="Arial" w:cs="Arial"/>
          <w:sz w:val="20"/>
        </w:rPr>
        <w:t xml:space="preserve"> not </w:t>
      </w:r>
      <w:r w:rsidR="00EC6A6E">
        <w:rPr>
          <w:rFonts w:ascii="Arial" w:hAnsi="Arial" w:cs="Arial"/>
          <w:sz w:val="20"/>
        </w:rPr>
        <w:t xml:space="preserve">be </w:t>
      </w:r>
      <w:r>
        <w:rPr>
          <w:rFonts w:ascii="Arial" w:hAnsi="Arial" w:cs="Arial"/>
          <w:sz w:val="20"/>
        </w:rPr>
        <w:t xml:space="preserve">affected, unless the terms of your employment or consulting </w:t>
      </w:r>
      <w:r w:rsidR="00730F60">
        <w:rPr>
          <w:rFonts w:ascii="Arial" w:hAnsi="Arial" w:cs="Arial"/>
          <w:sz w:val="20"/>
        </w:rPr>
        <w:t xml:space="preserve">arrangement </w:t>
      </w:r>
      <w:r w:rsidR="00BD3B7D">
        <w:rPr>
          <w:rFonts w:ascii="Arial" w:hAnsi="Arial" w:cs="Arial"/>
          <w:sz w:val="20"/>
        </w:rPr>
        <w:t xml:space="preserve">state </w:t>
      </w:r>
      <w:r w:rsidR="0027561C">
        <w:rPr>
          <w:rFonts w:ascii="Arial" w:hAnsi="Arial" w:cs="Arial"/>
          <w:sz w:val="20"/>
        </w:rPr>
        <w:t>otherwise</w:t>
      </w:r>
      <w:r>
        <w:rPr>
          <w:rFonts w:ascii="Arial" w:hAnsi="Arial" w:cs="Arial"/>
          <w:sz w:val="20"/>
        </w:rPr>
        <w:t>.</w:t>
      </w:r>
    </w:p>
    <w:p w:rsidR="00E44F62" w:rsidRPr="00454CFB" w:rsidRDefault="00E44F62" w:rsidP="001268D6">
      <w:pPr>
        <w:pStyle w:val="TabbedL1"/>
        <w:numPr>
          <w:ilvl w:val="0"/>
          <w:numId w:val="3"/>
        </w:numPr>
        <w:jc w:val="center"/>
        <w:rPr>
          <w:rFonts w:ascii="Arial" w:hAnsi="Arial" w:cs="Arial"/>
          <w:b/>
          <w:sz w:val="20"/>
          <w:u w:val="single"/>
        </w:rPr>
      </w:pPr>
      <w:r>
        <w:rPr>
          <w:rFonts w:ascii="Arial" w:hAnsi="Arial" w:cs="Arial"/>
          <w:b/>
          <w:sz w:val="20"/>
          <w:u w:val="single"/>
        </w:rPr>
        <w:t xml:space="preserve">HOW CORPORATE EVENTS </w:t>
      </w:r>
      <w:r w:rsidR="0027561C">
        <w:rPr>
          <w:rFonts w:ascii="Arial" w:hAnsi="Arial" w:cs="Arial"/>
          <w:b/>
          <w:sz w:val="20"/>
          <w:u w:val="single"/>
        </w:rPr>
        <w:t xml:space="preserve">MAY </w:t>
      </w:r>
      <w:r>
        <w:rPr>
          <w:rFonts w:ascii="Arial" w:hAnsi="Arial" w:cs="Arial"/>
          <w:b/>
          <w:sz w:val="20"/>
          <w:u w:val="single"/>
        </w:rPr>
        <w:t xml:space="preserve">AFFECT YOUR </w:t>
      </w:r>
      <w:r w:rsidR="0027561C">
        <w:rPr>
          <w:rFonts w:ascii="Arial" w:hAnsi="Arial" w:cs="Arial"/>
          <w:b/>
          <w:sz w:val="20"/>
          <w:u w:val="single"/>
        </w:rPr>
        <w:t>AWARD</w:t>
      </w:r>
    </w:p>
    <w:p w:rsidR="00E44F62" w:rsidRPr="00813C32" w:rsidRDefault="00E44F62" w:rsidP="00E44F62">
      <w:pPr>
        <w:pStyle w:val="TabbedL2"/>
        <w:numPr>
          <w:ilvl w:val="0"/>
          <w:numId w:val="0"/>
        </w:numPr>
        <w:jc w:val="both"/>
        <w:rPr>
          <w:rFonts w:ascii="Arial" w:hAnsi="Arial" w:cs="Arial"/>
          <w:sz w:val="20"/>
          <w:lang w:val="en-US"/>
        </w:rPr>
      </w:pPr>
      <w:r w:rsidRPr="00813C32">
        <w:rPr>
          <w:rFonts w:ascii="Arial" w:hAnsi="Arial" w:cs="Arial"/>
          <w:b/>
          <w:sz w:val="20"/>
          <w:u w:val="single"/>
          <w:lang w:val="en-US"/>
        </w:rPr>
        <w:t>Dissolution</w:t>
      </w:r>
      <w:r w:rsidR="00813C32">
        <w:rPr>
          <w:rFonts w:ascii="Arial" w:hAnsi="Arial" w:cs="Arial"/>
          <w:b/>
          <w:sz w:val="20"/>
          <w:u w:val="single"/>
          <w:lang w:val="en-US"/>
        </w:rPr>
        <w:t>/</w:t>
      </w:r>
      <w:r w:rsidRPr="00813C32">
        <w:rPr>
          <w:rFonts w:ascii="Arial" w:hAnsi="Arial" w:cs="Arial"/>
          <w:b/>
          <w:sz w:val="20"/>
          <w:u w:val="single"/>
          <w:lang w:val="en-US"/>
        </w:rPr>
        <w:t>Liquidation of the Company</w:t>
      </w:r>
      <w:r w:rsidRPr="00813C32">
        <w:rPr>
          <w:rFonts w:ascii="Arial" w:hAnsi="Arial" w:cs="Arial"/>
          <w:sz w:val="20"/>
          <w:lang w:val="en-US"/>
        </w:rPr>
        <w:t xml:space="preserve">: in such case, </w:t>
      </w:r>
      <w:r w:rsidR="00BD66F6" w:rsidRPr="00813C32">
        <w:rPr>
          <w:rFonts w:ascii="Arial" w:hAnsi="Arial" w:cs="Arial"/>
          <w:sz w:val="20"/>
          <w:lang w:val="en-US"/>
        </w:rPr>
        <w:t>your</w:t>
      </w:r>
      <w:r w:rsidRPr="00813C32">
        <w:rPr>
          <w:rFonts w:ascii="Arial" w:hAnsi="Arial" w:cs="Arial"/>
          <w:sz w:val="20"/>
          <w:lang w:val="en-US"/>
        </w:rPr>
        <w:t xml:space="preserve"> </w:t>
      </w:r>
      <w:r w:rsidR="00197B39" w:rsidRPr="00813C32">
        <w:rPr>
          <w:rFonts w:ascii="Arial" w:hAnsi="Arial" w:cs="Arial"/>
          <w:sz w:val="20"/>
          <w:lang w:val="en-US"/>
        </w:rPr>
        <w:t>Awards</w:t>
      </w:r>
      <w:r w:rsidRPr="00813C32">
        <w:rPr>
          <w:rFonts w:ascii="Arial" w:hAnsi="Arial" w:cs="Arial"/>
          <w:sz w:val="20"/>
          <w:lang w:val="en-US"/>
        </w:rPr>
        <w:t xml:space="preserve"> will terminate immediately prior to the consummation of such action, unless the Board determines otherwise.</w:t>
      </w:r>
    </w:p>
    <w:p w:rsidR="00E44F62" w:rsidRPr="00454CFB" w:rsidRDefault="00E44F62" w:rsidP="00E44F62">
      <w:pPr>
        <w:pStyle w:val="TabbedL2"/>
        <w:jc w:val="both"/>
        <w:rPr>
          <w:rFonts w:ascii="Arial" w:hAnsi="Arial" w:cs="Arial"/>
          <w:sz w:val="20"/>
        </w:rPr>
      </w:pPr>
      <w:proofErr w:type="spellStart"/>
      <w:r w:rsidRPr="00454CFB">
        <w:rPr>
          <w:rFonts w:ascii="Arial" w:hAnsi="Arial" w:cs="Arial"/>
          <w:b/>
          <w:sz w:val="20"/>
          <w:u w:val="single"/>
        </w:rPr>
        <w:t>Issue</w:t>
      </w:r>
      <w:proofErr w:type="spellEnd"/>
      <w:r w:rsidRPr="00454CFB">
        <w:rPr>
          <w:rFonts w:ascii="Arial" w:hAnsi="Arial" w:cs="Arial"/>
          <w:b/>
          <w:sz w:val="20"/>
          <w:u w:val="single"/>
        </w:rPr>
        <w:t xml:space="preserve"> </w:t>
      </w:r>
      <w:proofErr w:type="spellStart"/>
      <w:r w:rsidRPr="00454CFB">
        <w:rPr>
          <w:rFonts w:ascii="Arial" w:hAnsi="Arial" w:cs="Arial"/>
          <w:b/>
          <w:sz w:val="20"/>
          <w:u w:val="single"/>
        </w:rPr>
        <w:t>of</w:t>
      </w:r>
      <w:proofErr w:type="spellEnd"/>
      <w:r w:rsidRPr="00454CFB">
        <w:rPr>
          <w:rFonts w:ascii="Arial" w:hAnsi="Arial" w:cs="Arial"/>
          <w:b/>
          <w:sz w:val="20"/>
          <w:u w:val="single"/>
        </w:rPr>
        <w:t xml:space="preserve"> </w:t>
      </w:r>
      <w:proofErr w:type="spellStart"/>
      <w:r w:rsidRPr="00454CFB">
        <w:rPr>
          <w:rFonts w:ascii="Arial" w:hAnsi="Arial" w:cs="Arial"/>
          <w:b/>
          <w:sz w:val="20"/>
          <w:u w:val="single"/>
        </w:rPr>
        <w:t>new</w:t>
      </w:r>
      <w:proofErr w:type="spellEnd"/>
      <w:r w:rsidRPr="00454CFB">
        <w:rPr>
          <w:rFonts w:ascii="Arial" w:hAnsi="Arial" w:cs="Arial"/>
          <w:b/>
          <w:sz w:val="20"/>
          <w:u w:val="single"/>
        </w:rPr>
        <w:t xml:space="preserve"> </w:t>
      </w:r>
      <w:proofErr w:type="spellStart"/>
      <w:r>
        <w:rPr>
          <w:rFonts w:ascii="Arial" w:hAnsi="Arial" w:cs="Arial"/>
          <w:b/>
          <w:sz w:val="20"/>
          <w:u w:val="single"/>
        </w:rPr>
        <w:t>S</w:t>
      </w:r>
      <w:r w:rsidRPr="00454CFB">
        <w:rPr>
          <w:rFonts w:ascii="Arial" w:hAnsi="Arial" w:cs="Arial"/>
          <w:b/>
          <w:sz w:val="20"/>
          <w:u w:val="single"/>
        </w:rPr>
        <w:t>hares</w:t>
      </w:r>
      <w:proofErr w:type="spellEnd"/>
      <w:r w:rsidRPr="00454CFB">
        <w:rPr>
          <w:rFonts w:ascii="Arial" w:hAnsi="Arial" w:cs="Arial"/>
          <w:sz w:val="20"/>
        </w:rPr>
        <w:t xml:space="preserve">, or of securities convertible into </w:t>
      </w:r>
      <w:r w:rsidR="00A11A38">
        <w:rPr>
          <w:rFonts w:ascii="Arial" w:hAnsi="Arial" w:cs="Arial"/>
          <w:sz w:val="20"/>
        </w:rPr>
        <w:t xml:space="preserve">Company </w:t>
      </w:r>
      <w:r w:rsidRPr="00454CFB">
        <w:rPr>
          <w:rFonts w:ascii="Arial" w:hAnsi="Arial" w:cs="Arial"/>
          <w:sz w:val="20"/>
        </w:rPr>
        <w:t>shares of stock of any class</w:t>
      </w:r>
      <w:r>
        <w:rPr>
          <w:rFonts w:ascii="Arial" w:hAnsi="Arial" w:cs="Arial"/>
          <w:sz w:val="20"/>
        </w:rPr>
        <w:t>:</w:t>
      </w:r>
      <w:r w:rsidRPr="00454CFB">
        <w:rPr>
          <w:rFonts w:ascii="Arial" w:hAnsi="Arial" w:cs="Arial"/>
          <w:sz w:val="20"/>
        </w:rPr>
        <w:t xml:space="preserve"> does not require</w:t>
      </w:r>
      <w:r>
        <w:rPr>
          <w:rFonts w:ascii="Arial" w:hAnsi="Arial" w:cs="Arial"/>
          <w:sz w:val="20"/>
        </w:rPr>
        <w:t xml:space="preserve"> adjustments to </w:t>
      </w:r>
      <w:r w:rsidR="00D217F3">
        <w:rPr>
          <w:rFonts w:ascii="Arial" w:hAnsi="Arial" w:cs="Arial"/>
          <w:sz w:val="20"/>
        </w:rPr>
        <w:t>you</w:t>
      </w:r>
      <w:r w:rsidR="00BD66F6">
        <w:rPr>
          <w:rFonts w:ascii="Arial" w:hAnsi="Arial" w:cs="Arial"/>
          <w:sz w:val="20"/>
        </w:rPr>
        <w:t>r</w:t>
      </w:r>
      <w:r w:rsidR="00D217F3">
        <w:rPr>
          <w:rFonts w:ascii="Arial" w:hAnsi="Arial" w:cs="Arial"/>
          <w:sz w:val="20"/>
        </w:rPr>
        <w:t xml:space="preserve"> </w:t>
      </w:r>
      <w:r w:rsidR="00197B39">
        <w:rPr>
          <w:rFonts w:ascii="Arial" w:hAnsi="Arial" w:cs="Arial"/>
          <w:sz w:val="20"/>
        </w:rPr>
        <w:t>Award</w:t>
      </w:r>
      <w:r w:rsidRPr="00454CFB">
        <w:rPr>
          <w:rFonts w:ascii="Arial" w:hAnsi="Arial" w:cs="Arial"/>
          <w:sz w:val="20"/>
        </w:rPr>
        <w:t>.</w:t>
      </w:r>
      <w:r>
        <w:rPr>
          <w:rFonts w:ascii="Arial" w:hAnsi="Arial" w:cs="Arial"/>
          <w:sz w:val="20"/>
        </w:rPr>
        <w:t xml:space="preserve"> </w:t>
      </w:r>
      <w:r w:rsidR="00F25C60">
        <w:rPr>
          <w:rFonts w:ascii="Arial" w:hAnsi="Arial" w:cs="Arial"/>
          <w:sz w:val="20"/>
        </w:rPr>
        <w:t xml:space="preserve">But whenever someone Exercises an </w:t>
      </w:r>
      <w:r w:rsidR="00197B39">
        <w:rPr>
          <w:rFonts w:ascii="Arial" w:hAnsi="Arial" w:cs="Arial"/>
          <w:sz w:val="20"/>
        </w:rPr>
        <w:t>Award</w:t>
      </w:r>
      <w:r w:rsidR="00F25C60">
        <w:rPr>
          <w:rFonts w:ascii="Arial" w:hAnsi="Arial" w:cs="Arial"/>
          <w:sz w:val="20"/>
        </w:rPr>
        <w:t>,</w:t>
      </w:r>
      <w:r w:rsidRPr="00454CFB">
        <w:rPr>
          <w:rFonts w:ascii="Arial" w:hAnsi="Arial" w:cs="Arial"/>
          <w:sz w:val="20"/>
        </w:rPr>
        <w:t xml:space="preserve"> </w:t>
      </w:r>
      <w:r w:rsidR="00F25C60">
        <w:rPr>
          <w:rFonts w:ascii="Arial" w:hAnsi="Arial" w:cs="Arial"/>
          <w:sz w:val="20"/>
        </w:rPr>
        <w:t xml:space="preserve">it may </w:t>
      </w:r>
      <w:r w:rsidRPr="00454CFB">
        <w:rPr>
          <w:rFonts w:ascii="Arial" w:hAnsi="Arial" w:cs="Arial"/>
          <w:sz w:val="20"/>
        </w:rPr>
        <w:t xml:space="preserve">decrease the </w:t>
      </w:r>
      <w:r w:rsidR="00F25C60">
        <w:rPr>
          <w:rFonts w:ascii="Arial" w:hAnsi="Arial" w:cs="Arial"/>
          <w:sz w:val="20"/>
        </w:rPr>
        <w:t xml:space="preserve">total </w:t>
      </w:r>
      <w:r w:rsidRPr="00454CFB">
        <w:rPr>
          <w:rFonts w:ascii="Arial" w:hAnsi="Arial" w:cs="Arial"/>
          <w:sz w:val="20"/>
        </w:rPr>
        <w:t xml:space="preserve">number of Shares against which </w:t>
      </w:r>
      <w:r w:rsidR="00197B39">
        <w:rPr>
          <w:rFonts w:ascii="Arial" w:hAnsi="Arial" w:cs="Arial"/>
          <w:sz w:val="20"/>
        </w:rPr>
        <w:t>future Awards</w:t>
      </w:r>
      <w:r w:rsidRPr="00454CFB">
        <w:rPr>
          <w:rFonts w:ascii="Arial" w:hAnsi="Arial" w:cs="Arial"/>
          <w:sz w:val="20"/>
        </w:rPr>
        <w:t xml:space="preserve"> can be </w:t>
      </w:r>
      <w:r w:rsidR="00197B39">
        <w:rPr>
          <w:rFonts w:ascii="Arial" w:hAnsi="Arial" w:cs="Arial"/>
          <w:sz w:val="20"/>
        </w:rPr>
        <w:t>granted</w:t>
      </w:r>
      <w:r w:rsidRPr="00454CFB">
        <w:rPr>
          <w:rFonts w:ascii="Arial" w:hAnsi="Arial" w:cs="Arial"/>
          <w:sz w:val="20"/>
        </w:rPr>
        <w:t>.</w:t>
      </w:r>
    </w:p>
    <w:p w:rsidR="00E44F62" w:rsidRPr="00454CFB" w:rsidRDefault="00E44F62" w:rsidP="00E44F62">
      <w:pPr>
        <w:pStyle w:val="NumContinue"/>
        <w:spacing w:line="240" w:lineRule="auto"/>
        <w:ind w:firstLine="0"/>
        <w:jc w:val="both"/>
        <w:rPr>
          <w:rFonts w:ascii="Arial" w:hAnsi="Arial" w:cs="Arial"/>
          <w:sz w:val="20"/>
        </w:rPr>
      </w:pPr>
      <w:r w:rsidRPr="00454CFB">
        <w:rPr>
          <w:rFonts w:ascii="Arial" w:hAnsi="Arial" w:cs="Arial"/>
          <w:b/>
          <w:sz w:val="20"/>
          <w:u w:val="single"/>
        </w:rPr>
        <w:t xml:space="preserve">Automatic </w:t>
      </w:r>
      <w:r>
        <w:rPr>
          <w:rFonts w:ascii="Arial" w:hAnsi="Arial" w:cs="Arial"/>
          <w:b/>
          <w:sz w:val="20"/>
          <w:u w:val="single"/>
        </w:rPr>
        <w:t>A</w:t>
      </w:r>
      <w:r w:rsidRPr="00454CFB">
        <w:rPr>
          <w:rFonts w:ascii="Arial" w:hAnsi="Arial" w:cs="Arial"/>
          <w:b/>
          <w:sz w:val="20"/>
          <w:u w:val="single"/>
        </w:rPr>
        <w:t>djustments</w:t>
      </w:r>
      <w:r w:rsidRPr="00454CFB">
        <w:rPr>
          <w:rFonts w:ascii="Arial" w:hAnsi="Arial" w:cs="Arial"/>
          <w:sz w:val="20"/>
        </w:rPr>
        <w:t xml:space="preserve"> to the number of Shares in </w:t>
      </w:r>
      <w:r w:rsidR="0027561C">
        <w:rPr>
          <w:rFonts w:ascii="Arial" w:hAnsi="Arial" w:cs="Arial"/>
          <w:sz w:val="20"/>
        </w:rPr>
        <w:t>all</w:t>
      </w:r>
      <w:r w:rsidR="00BD66F6">
        <w:rPr>
          <w:rFonts w:ascii="Arial" w:hAnsi="Arial" w:cs="Arial"/>
          <w:sz w:val="20"/>
        </w:rPr>
        <w:t xml:space="preserve"> </w:t>
      </w:r>
      <w:r w:rsidR="00197B39">
        <w:rPr>
          <w:rFonts w:ascii="Arial" w:hAnsi="Arial" w:cs="Arial"/>
          <w:sz w:val="20"/>
        </w:rPr>
        <w:t>Award</w:t>
      </w:r>
      <w:r w:rsidR="0027561C">
        <w:rPr>
          <w:rFonts w:ascii="Arial" w:hAnsi="Arial" w:cs="Arial"/>
          <w:sz w:val="20"/>
        </w:rPr>
        <w:t>s</w:t>
      </w:r>
      <w:r w:rsidRPr="00454CFB">
        <w:rPr>
          <w:rFonts w:ascii="Arial" w:hAnsi="Arial" w:cs="Arial"/>
          <w:sz w:val="20"/>
        </w:rPr>
        <w:t xml:space="preserve"> and the</w:t>
      </w:r>
      <w:r>
        <w:rPr>
          <w:rFonts w:ascii="Arial" w:hAnsi="Arial" w:cs="Arial"/>
          <w:sz w:val="20"/>
        </w:rPr>
        <w:t>ir</w:t>
      </w:r>
      <w:r w:rsidRPr="00454CFB">
        <w:rPr>
          <w:rFonts w:ascii="Arial" w:hAnsi="Arial" w:cs="Arial"/>
          <w:sz w:val="20"/>
        </w:rPr>
        <w:t xml:space="preserve"> </w:t>
      </w:r>
      <w:r>
        <w:rPr>
          <w:rFonts w:ascii="Arial" w:hAnsi="Arial" w:cs="Arial"/>
          <w:sz w:val="20"/>
        </w:rPr>
        <w:t>Exercise</w:t>
      </w:r>
      <w:r w:rsidRPr="00454CFB">
        <w:rPr>
          <w:rFonts w:ascii="Arial" w:hAnsi="Arial" w:cs="Arial"/>
          <w:sz w:val="20"/>
        </w:rPr>
        <w:t xml:space="preserve"> Price will be made proportionally in the event of a</w:t>
      </w:r>
      <w:r w:rsidR="00794709">
        <w:rPr>
          <w:rFonts w:ascii="Arial" w:hAnsi="Arial" w:cs="Arial"/>
          <w:sz w:val="20"/>
        </w:rPr>
        <w:t>:</w:t>
      </w:r>
      <w:r w:rsidRPr="00454CFB">
        <w:rPr>
          <w:rFonts w:ascii="Arial" w:hAnsi="Arial" w:cs="Arial"/>
          <w:sz w:val="20"/>
        </w:rPr>
        <w:t xml:space="preserve"> stock split, reverse stock split, stock dividend, combination, consolidation, reclassification or subdivision of the Shares.</w:t>
      </w:r>
    </w:p>
    <w:p w:rsidR="0027561C" w:rsidRDefault="00E44F62" w:rsidP="00E44F62">
      <w:pPr>
        <w:pStyle w:val="TabbedL2"/>
        <w:numPr>
          <w:ilvl w:val="0"/>
          <w:numId w:val="0"/>
        </w:numPr>
        <w:jc w:val="both"/>
        <w:rPr>
          <w:rFonts w:ascii="Arial" w:hAnsi="Arial" w:cs="Arial"/>
          <w:sz w:val="20"/>
        </w:rPr>
      </w:pPr>
      <w:r w:rsidRPr="0064276C">
        <w:rPr>
          <w:rFonts w:ascii="Arial" w:hAnsi="Arial" w:cs="Arial"/>
          <w:b/>
          <w:sz w:val="20"/>
          <w:u w:val="single"/>
          <w:lang w:val="en-US"/>
        </w:rPr>
        <w:t>Any other corporate event</w:t>
      </w:r>
      <w:r w:rsidRPr="0064276C">
        <w:rPr>
          <w:rFonts w:ascii="Arial" w:hAnsi="Arial" w:cs="Arial"/>
          <w:sz w:val="20"/>
          <w:lang w:val="en-US"/>
        </w:rPr>
        <w:t xml:space="preserve"> affecting the number or </w:t>
      </w:r>
      <w:r w:rsidRPr="0064276C">
        <w:rPr>
          <w:rFonts w:ascii="Arial" w:hAnsi="Arial" w:cs="Arial"/>
          <w:sz w:val="20"/>
          <w:szCs w:val="24"/>
          <w:lang w:val="en-US"/>
        </w:rPr>
        <w:t>Fair Market</w:t>
      </w:r>
      <w:r w:rsidRPr="0064276C">
        <w:rPr>
          <w:rFonts w:ascii="Arial" w:hAnsi="Arial" w:cs="Arial"/>
          <w:sz w:val="20"/>
          <w:lang w:val="en-US"/>
        </w:rPr>
        <w:t xml:space="preserve"> Value of the Shares: the Board makes adjustments</w:t>
      </w:r>
      <w:r w:rsidR="00864921" w:rsidRPr="0064276C">
        <w:rPr>
          <w:rFonts w:ascii="Arial" w:hAnsi="Arial" w:cs="Arial"/>
          <w:sz w:val="20"/>
          <w:lang w:val="en-US"/>
        </w:rPr>
        <w:t xml:space="preserve"> it deems necessary</w:t>
      </w:r>
      <w:r w:rsidR="0064276C">
        <w:rPr>
          <w:rFonts w:ascii="Arial" w:hAnsi="Arial" w:cs="Arial"/>
          <w:sz w:val="20"/>
          <w:lang w:val="en-US"/>
        </w:rPr>
        <w:t xml:space="preserve"> (in good faith)</w:t>
      </w:r>
      <w:r w:rsidRPr="0064276C">
        <w:rPr>
          <w:rFonts w:ascii="Arial" w:hAnsi="Arial" w:cs="Arial"/>
          <w:sz w:val="20"/>
          <w:lang w:val="en-US"/>
        </w:rPr>
        <w:t xml:space="preserve"> to the </w:t>
      </w:r>
      <w:r w:rsidR="00197B39" w:rsidRPr="0064276C">
        <w:rPr>
          <w:rFonts w:ascii="Arial" w:hAnsi="Arial" w:cs="Arial"/>
          <w:sz w:val="20"/>
          <w:lang w:val="en-US"/>
        </w:rPr>
        <w:t>terms of Awards</w:t>
      </w:r>
      <w:r w:rsidRPr="0064276C">
        <w:rPr>
          <w:rFonts w:ascii="Arial" w:hAnsi="Arial" w:cs="Arial"/>
          <w:sz w:val="20"/>
          <w:lang w:val="en-US"/>
        </w:rPr>
        <w:t xml:space="preserve">, </w:t>
      </w:r>
      <w:r w:rsidR="00197B39" w:rsidRPr="0064276C">
        <w:rPr>
          <w:rFonts w:ascii="Arial" w:hAnsi="Arial" w:cs="Arial"/>
          <w:sz w:val="20"/>
          <w:lang w:val="en-US"/>
        </w:rPr>
        <w:t xml:space="preserve">including, among other, </w:t>
      </w:r>
      <w:r w:rsidRPr="0064276C">
        <w:rPr>
          <w:rFonts w:ascii="Arial" w:hAnsi="Arial" w:cs="Arial"/>
          <w:sz w:val="20"/>
          <w:lang w:val="en-US"/>
        </w:rPr>
        <w:t xml:space="preserve">their </w:t>
      </w:r>
      <w:r w:rsidRPr="0064276C">
        <w:rPr>
          <w:rFonts w:ascii="Arial" w:hAnsi="Arial" w:cs="Arial"/>
          <w:sz w:val="20"/>
          <w:szCs w:val="24"/>
          <w:lang w:val="en-US"/>
        </w:rPr>
        <w:t>Exercise Price</w:t>
      </w:r>
      <w:r w:rsidRPr="0064276C">
        <w:rPr>
          <w:rFonts w:ascii="Arial" w:hAnsi="Arial" w:cs="Arial"/>
          <w:sz w:val="20"/>
          <w:lang w:val="en-US"/>
        </w:rPr>
        <w:t xml:space="preserve">. </w:t>
      </w:r>
      <w:r w:rsidR="00BD66F6" w:rsidRPr="00730F60">
        <w:rPr>
          <w:rFonts w:ascii="Arial" w:hAnsi="Arial" w:cs="Arial"/>
          <w:sz w:val="20"/>
        </w:rPr>
        <w:t>(</w:t>
      </w:r>
      <w:r w:rsidR="00864921" w:rsidRPr="00730F60">
        <w:rPr>
          <w:rFonts w:ascii="Arial" w:hAnsi="Arial" w:cs="Arial"/>
          <w:sz w:val="20"/>
        </w:rPr>
        <w:t>‘</w:t>
      </w:r>
      <w:proofErr w:type="spellStart"/>
      <w:r w:rsidR="00864921" w:rsidRPr="005607E5">
        <w:rPr>
          <w:rFonts w:ascii="Arial" w:hAnsi="Arial" w:cs="Arial"/>
          <w:b/>
          <w:sz w:val="20"/>
        </w:rPr>
        <w:t>Any</w:t>
      </w:r>
      <w:proofErr w:type="spellEnd"/>
      <w:r w:rsidR="00864921" w:rsidRPr="005607E5">
        <w:rPr>
          <w:rFonts w:ascii="Arial" w:hAnsi="Arial" w:cs="Arial"/>
          <w:b/>
          <w:sz w:val="20"/>
        </w:rPr>
        <w:t xml:space="preserve"> </w:t>
      </w:r>
      <w:proofErr w:type="spellStart"/>
      <w:r w:rsidR="00864921" w:rsidRPr="005607E5">
        <w:rPr>
          <w:rFonts w:ascii="Arial" w:hAnsi="Arial" w:cs="Arial"/>
          <w:b/>
          <w:sz w:val="20"/>
        </w:rPr>
        <w:t>other</w:t>
      </w:r>
      <w:proofErr w:type="spellEnd"/>
      <w:r w:rsidR="00864921" w:rsidRPr="005607E5">
        <w:rPr>
          <w:rFonts w:ascii="Arial" w:hAnsi="Arial" w:cs="Arial"/>
          <w:b/>
          <w:sz w:val="20"/>
        </w:rPr>
        <w:t xml:space="preserve"> </w:t>
      </w:r>
      <w:proofErr w:type="spellStart"/>
      <w:r w:rsidR="00864921" w:rsidRPr="005607E5">
        <w:rPr>
          <w:rFonts w:ascii="Arial" w:hAnsi="Arial" w:cs="Arial"/>
          <w:b/>
          <w:sz w:val="20"/>
        </w:rPr>
        <w:t>corporate</w:t>
      </w:r>
      <w:proofErr w:type="spellEnd"/>
      <w:r w:rsidR="00864921" w:rsidRPr="005607E5">
        <w:rPr>
          <w:rFonts w:ascii="Arial" w:hAnsi="Arial" w:cs="Arial"/>
          <w:b/>
          <w:sz w:val="20"/>
        </w:rPr>
        <w:t xml:space="preserve"> </w:t>
      </w:r>
      <w:proofErr w:type="spellStart"/>
      <w:r w:rsidR="00864921" w:rsidRPr="005607E5">
        <w:rPr>
          <w:rFonts w:ascii="Arial" w:hAnsi="Arial" w:cs="Arial"/>
          <w:b/>
          <w:sz w:val="20"/>
        </w:rPr>
        <w:t>event</w:t>
      </w:r>
      <w:proofErr w:type="spellEnd"/>
      <w:r w:rsidR="00864921" w:rsidRPr="00730F60">
        <w:rPr>
          <w:rFonts w:ascii="Arial" w:hAnsi="Arial" w:cs="Arial"/>
          <w:sz w:val="20"/>
        </w:rPr>
        <w:t>’</w:t>
      </w:r>
      <w:r w:rsidRPr="00730F60">
        <w:rPr>
          <w:rFonts w:ascii="Arial" w:hAnsi="Arial" w:cs="Arial"/>
          <w:sz w:val="20"/>
        </w:rPr>
        <w:t xml:space="preserve"> includes a </w:t>
      </w:r>
      <w:r w:rsidR="00794709" w:rsidRPr="00730F60">
        <w:rPr>
          <w:rFonts w:ascii="Arial" w:hAnsi="Arial" w:cs="Arial"/>
          <w:sz w:val="20"/>
        </w:rPr>
        <w:t xml:space="preserve">case of </w:t>
      </w:r>
      <w:r w:rsidRPr="00730F60">
        <w:rPr>
          <w:rFonts w:ascii="Arial" w:hAnsi="Arial" w:cs="Arial"/>
          <w:sz w:val="20"/>
        </w:rPr>
        <w:t>transfer of all or substantially all of the Company’s assets, a merger, consolidation or other r</w:t>
      </w:r>
      <w:r w:rsidRPr="00454CFB">
        <w:rPr>
          <w:rFonts w:ascii="Arial" w:hAnsi="Arial" w:cs="Arial"/>
          <w:sz w:val="20"/>
        </w:rPr>
        <w:t>eorganization or combination, or a change of beneficial ownership of more than 50% of the Company’s then outstanding capital stock</w:t>
      </w:r>
      <w:r w:rsidR="00BD66F6">
        <w:rPr>
          <w:rFonts w:ascii="Arial" w:hAnsi="Arial" w:cs="Arial"/>
          <w:sz w:val="20"/>
        </w:rPr>
        <w:t>)</w:t>
      </w:r>
      <w:r w:rsidR="00AA24FA">
        <w:rPr>
          <w:rFonts w:ascii="Arial" w:hAnsi="Arial" w:cs="Arial"/>
          <w:sz w:val="20"/>
        </w:rPr>
        <w:t xml:space="preserve">. </w:t>
      </w:r>
    </w:p>
    <w:p w:rsidR="00001882" w:rsidRPr="00454CFB" w:rsidRDefault="00001882" w:rsidP="001268D6">
      <w:pPr>
        <w:pStyle w:val="TabbedL1"/>
        <w:numPr>
          <w:ilvl w:val="0"/>
          <w:numId w:val="3"/>
        </w:numPr>
        <w:jc w:val="center"/>
        <w:rPr>
          <w:rFonts w:ascii="Arial" w:hAnsi="Arial" w:cs="Arial"/>
          <w:b/>
          <w:sz w:val="20"/>
          <w:u w:val="single"/>
        </w:rPr>
      </w:pPr>
      <w:r w:rsidRPr="00454CFB">
        <w:rPr>
          <w:rFonts w:ascii="Arial" w:hAnsi="Arial" w:cs="Arial"/>
          <w:b/>
          <w:sz w:val="20"/>
          <w:u w:val="single"/>
        </w:rPr>
        <w:t xml:space="preserve">TRANSFER OF </w:t>
      </w:r>
      <w:r w:rsidR="00197B39">
        <w:rPr>
          <w:rFonts w:ascii="Arial" w:hAnsi="Arial" w:cs="Arial"/>
          <w:b/>
          <w:sz w:val="20"/>
          <w:u w:val="single"/>
        </w:rPr>
        <w:t>AWARDS</w:t>
      </w:r>
    </w:p>
    <w:p w:rsidR="00001882" w:rsidRPr="00454CFB" w:rsidRDefault="00001882" w:rsidP="00001882">
      <w:pPr>
        <w:pStyle w:val="TabbedL1"/>
        <w:numPr>
          <w:ilvl w:val="0"/>
          <w:numId w:val="0"/>
        </w:numPr>
        <w:jc w:val="both"/>
        <w:rPr>
          <w:rFonts w:ascii="Arial" w:hAnsi="Arial" w:cs="Arial"/>
          <w:sz w:val="20"/>
        </w:rPr>
      </w:pPr>
      <w:r w:rsidRPr="00454CFB">
        <w:rPr>
          <w:rFonts w:ascii="Arial" w:hAnsi="Arial" w:cs="Arial"/>
          <w:b/>
          <w:sz w:val="20"/>
          <w:u w:val="single"/>
        </w:rPr>
        <w:t xml:space="preserve">Can I Transfer my </w:t>
      </w:r>
      <w:r w:rsidR="00197B39">
        <w:rPr>
          <w:rFonts w:ascii="Arial" w:hAnsi="Arial" w:cs="Arial"/>
          <w:b/>
          <w:sz w:val="20"/>
          <w:u w:val="single"/>
        </w:rPr>
        <w:t>Award</w:t>
      </w:r>
      <w:r w:rsidRPr="00454CFB">
        <w:rPr>
          <w:rFonts w:ascii="Arial" w:hAnsi="Arial" w:cs="Arial"/>
          <w:b/>
          <w:sz w:val="20"/>
        </w:rPr>
        <w:t xml:space="preserve">? </w:t>
      </w:r>
      <w:r w:rsidR="006233FA" w:rsidRPr="006233FA">
        <w:rPr>
          <w:rFonts w:ascii="Arial" w:hAnsi="Arial" w:cs="Arial"/>
          <w:sz w:val="20"/>
        </w:rPr>
        <w:t>During your lifetime, only you can exercise your Award.</w:t>
      </w:r>
      <w:r w:rsidR="006233FA">
        <w:rPr>
          <w:rFonts w:ascii="Arial" w:hAnsi="Arial" w:cs="Arial"/>
          <w:b/>
          <w:sz w:val="20"/>
        </w:rPr>
        <w:t xml:space="preserve"> </w:t>
      </w:r>
      <w:r w:rsidRPr="00454CFB">
        <w:rPr>
          <w:rFonts w:ascii="Arial" w:hAnsi="Arial" w:cs="Arial"/>
          <w:sz w:val="20"/>
        </w:rPr>
        <w:t xml:space="preserve">Transfer of </w:t>
      </w:r>
      <w:r w:rsidR="00197B39">
        <w:rPr>
          <w:rFonts w:ascii="Arial" w:hAnsi="Arial" w:cs="Arial"/>
          <w:sz w:val="20"/>
        </w:rPr>
        <w:t>Awards</w:t>
      </w:r>
      <w:r w:rsidR="004A3577">
        <w:rPr>
          <w:rFonts w:ascii="Arial" w:hAnsi="Arial" w:cs="Arial"/>
          <w:sz w:val="20"/>
        </w:rPr>
        <w:t xml:space="preserve"> (or of any rights or interest</w:t>
      </w:r>
      <w:r w:rsidR="00097DAF">
        <w:rPr>
          <w:rFonts w:ascii="Arial" w:hAnsi="Arial" w:cs="Arial"/>
          <w:sz w:val="20"/>
        </w:rPr>
        <w:t>s</w:t>
      </w:r>
      <w:r w:rsidR="004A3577">
        <w:rPr>
          <w:rFonts w:ascii="Arial" w:hAnsi="Arial" w:cs="Arial"/>
          <w:sz w:val="20"/>
        </w:rPr>
        <w:t xml:space="preserve"> in</w:t>
      </w:r>
      <w:r w:rsidR="00097DAF">
        <w:rPr>
          <w:rFonts w:ascii="Arial" w:hAnsi="Arial" w:cs="Arial"/>
          <w:sz w:val="20"/>
        </w:rPr>
        <w:t xml:space="preserve"> them</w:t>
      </w:r>
      <w:r w:rsidR="004A3577">
        <w:rPr>
          <w:rFonts w:ascii="Arial" w:hAnsi="Arial" w:cs="Arial"/>
          <w:sz w:val="20"/>
        </w:rPr>
        <w:t xml:space="preserve">) </w:t>
      </w:r>
      <w:r w:rsidRPr="00454CFB">
        <w:rPr>
          <w:rFonts w:ascii="Arial" w:hAnsi="Arial" w:cs="Arial"/>
          <w:sz w:val="20"/>
        </w:rPr>
        <w:t>is allowed by will</w:t>
      </w:r>
      <w:r w:rsidR="00A535EB">
        <w:rPr>
          <w:rFonts w:ascii="Arial" w:hAnsi="Arial" w:cs="Arial"/>
          <w:sz w:val="20"/>
        </w:rPr>
        <w:t>;</w:t>
      </w:r>
      <w:r w:rsidRPr="00454CFB">
        <w:rPr>
          <w:rFonts w:ascii="Arial" w:hAnsi="Arial" w:cs="Arial"/>
          <w:sz w:val="20"/>
        </w:rPr>
        <w:t xml:space="preserve"> by the </w:t>
      </w:r>
      <w:r w:rsidR="00EE3138">
        <w:rPr>
          <w:rFonts w:ascii="Arial" w:hAnsi="Arial" w:cs="Arial"/>
          <w:sz w:val="20"/>
        </w:rPr>
        <w:t>Applicable Law</w:t>
      </w:r>
      <w:r w:rsidRPr="00454CFB">
        <w:rPr>
          <w:rFonts w:ascii="Arial" w:hAnsi="Arial" w:cs="Arial"/>
          <w:sz w:val="20"/>
        </w:rPr>
        <w:t xml:space="preserve"> of</w:t>
      </w:r>
      <w:r w:rsidR="00E44F62">
        <w:rPr>
          <w:rFonts w:ascii="Arial" w:hAnsi="Arial" w:cs="Arial"/>
          <w:sz w:val="20"/>
        </w:rPr>
        <w:t xml:space="preserve"> inheritance</w:t>
      </w:r>
      <w:r w:rsidR="00A535EB">
        <w:rPr>
          <w:rFonts w:ascii="Arial" w:hAnsi="Arial" w:cs="Arial"/>
          <w:sz w:val="20"/>
        </w:rPr>
        <w:t>;</w:t>
      </w:r>
      <w:r w:rsidRPr="00454CFB">
        <w:rPr>
          <w:rFonts w:ascii="Arial" w:hAnsi="Arial" w:cs="Arial"/>
          <w:sz w:val="20"/>
        </w:rPr>
        <w:t xml:space="preserve"> or </w:t>
      </w:r>
      <w:r w:rsidR="005F7797">
        <w:rPr>
          <w:rFonts w:ascii="Arial" w:hAnsi="Arial" w:cs="Arial"/>
          <w:sz w:val="20"/>
        </w:rPr>
        <w:t>to</w:t>
      </w:r>
      <w:r w:rsidR="00F25C60">
        <w:rPr>
          <w:rFonts w:ascii="Arial" w:hAnsi="Arial" w:cs="Arial"/>
          <w:sz w:val="20"/>
        </w:rPr>
        <w:t xml:space="preserve"> your </w:t>
      </w:r>
      <w:r w:rsidR="005F7797">
        <w:rPr>
          <w:rFonts w:ascii="Arial" w:hAnsi="Arial" w:cs="Arial"/>
          <w:sz w:val="20"/>
        </w:rPr>
        <w:t xml:space="preserve"> </w:t>
      </w:r>
      <w:r w:rsidR="00D21A6C">
        <w:rPr>
          <w:rFonts w:ascii="Arial" w:hAnsi="Arial" w:cs="Arial"/>
          <w:sz w:val="20"/>
        </w:rPr>
        <w:t>d</w:t>
      </w:r>
      <w:r w:rsidR="005F7797">
        <w:rPr>
          <w:rFonts w:ascii="Arial" w:hAnsi="Arial" w:cs="Arial"/>
          <w:sz w:val="20"/>
        </w:rPr>
        <w:t xml:space="preserve">esignated </w:t>
      </w:r>
      <w:r w:rsidR="00D21A6C">
        <w:rPr>
          <w:rFonts w:ascii="Arial" w:hAnsi="Arial" w:cs="Arial"/>
          <w:sz w:val="20"/>
        </w:rPr>
        <w:t>b</w:t>
      </w:r>
      <w:r w:rsidR="005F7797">
        <w:rPr>
          <w:rFonts w:ascii="Arial" w:hAnsi="Arial" w:cs="Arial"/>
          <w:sz w:val="20"/>
        </w:rPr>
        <w:t>eneficiaries such as</w:t>
      </w:r>
      <w:r w:rsidRPr="00454CFB">
        <w:rPr>
          <w:rFonts w:ascii="Arial" w:hAnsi="Arial" w:cs="Arial"/>
          <w:sz w:val="20"/>
        </w:rPr>
        <w:t xml:space="preserve">: </w:t>
      </w:r>
    </w:p>
    <w:p w:rsidR="00001882" w:rsidRPr="00454CFB" w:rsidRDefault="005F7797" w:rsidP="001268D6">
      <w:pPr>
        <w:pStyle w:val="TabbedL1"/>
        <w:numPr>
          <w:ilvl w:val="0"/>
          <w:numId w:val="4"/>
        </w:numPr>
        <w:jc w:val="both"/>
        <w:rPr>
          <w:rFonts w:ascii="Arial" w:hAnsi="Arial" w:cs="Arial"/>
          <w:b/>
          <w:sz w:val="20"/>
        </w:rPr>
      </w:pPr>
      <w:r>
        <w:rPr>
          <w:rFonts w:ascii="Arial" w:hAnsi="Arial" w:cs="Arial"/>
          <w:b/>
          <w:sz w:val="20"/>
        </w:rPr>
        <w:t xml:space="preserve">Designated </w:t>
      </w:r>
      <w:r w:rsidR="00001882" w:rsidRPr="00454CFB">
        <w:rPr>
          <w:rFonts w:ascii="Arial" w:hAnsi="Arial" w:cs="Arial"/>
          <w:b/>
          <w:sz w:val="20"/>
        </w:rPr>
        <w:t>Beneficiaries by trust</w:t>
      </w:r>
      <w:r w:rsidR="00001882" w:rsidRPr="00454CFB">
        <w:rPr>
          <w:rFonts w:ascii="Arial" w:hAnsi="Arial" w:cs="Arial"/>
          <w:sz w:val="20"/>
        </w:rPr>
        <w:t xml:space="preserve">. </w:t>
      </w:r>
      <w:r w:rsidR="00EE3138">
        <w:rPr>
          <w:rFonts w:ascii="Arial" w:hAnsi="Arial" w:cs="Arial"/>
          <w:sz w:val="20"/>
        </w:rPr>
        <w:t xml:space="preserve">You </w:t>
      </w:r>
      <w:r w:rsidR="00001882" w:rsidRPr="00454CFB">
        <w:rPr>
          <w:rFonts w:ascii="Arial" w:hAnsi="Arial" w:cs="Arial"/>
          <w:sz w:val="20"/>
        </w:rPr>
        <w:t xml:space="preserve">may designate </w:t>
      </w:r>
      <w:r>
        <w:rPr>
          <w:rFonts w:ascii="Arial" w:hAnsi="Arial" w:cs="Arial"/>
          <w:sz w:val="20"/>
        </w:rPr>
        <w:t xml:space="preserve">a beneficiary </w:t>
      </w:r>
      <w:r w:rsidR="00001882" w:rsidRPr="00454CFB">
        <w:rPr>
          <w:rFonts w:ascii="Arial" w:hAnsi="Arial" w:cs="Arial"/>
          <w:sz w:val="20"/>
        </w:rPr>
        <w:t xml:space="preserve">in an </w:t>
      </w:r>
      <w:r w:rsidR="00001882" w:rsidRPr="00454CFB">
        <w:rPr>
          <w:rFonts w:ascii="Arial" w:hAnsi="Arial" w:cs="Arial"/>
          <w:i/>
          <w:sz w:val="20"/>
        </w:rPr>
        <w:t xml:space="preserve">inter </w:t>
      </w:r>
      <w:proofErr w:type="spellStart"/>
      <w:r w:rsidR="00001882" w:rsidRPr="00454CFB">
        <w:rPr>
          <w:rFonts w:ascii="Arial" w:hAnsi="Arial" w:cs="Arial"/>
          <w:i/>
          <w:sz w:val="20"/>
        </w:rPr>
        <w:t>vivos</w:t>
      </w:r>
      <w:proofErr w:type="spellEnd"/>
      <w:r w:rsidR="00001882" w:rsidRPr="00454CFB">
        <w:rPr>
          <w:rFonts w:ascii="Arial" w:hAnsi="Arial" w:cs="Arial"/>
          <w:sz w:val="20"/>
        </w:rPr>
        <w:t xml:space="preserve"> </w:t>
      </w:r>
      <w:r w:rsidR="00EC6A6E">
        <w:rPr>
          <w:rFonts w:ascii="Arial" w:hAnsi="Arial" w:cs="Arial"/>
          <w:sz w:val="20"/>
        </w:rPr>
        <w:t xml:space="preserve">trust, </w:t>
      </w:r>
      <w:r w:rsidR="00001882" w:rsidRPr="00454CFB">
        <w:rPr>
          <w:rFonts w:ascii="Arial" w:hAnsi="Arial" w:cs="Arial"/>
          <w:sz w:val="20"/>
        </w:rPr>
        <w:t>or</w:t>
      </w:r>
      <w:r w:rsidR="00EC6A6E">
        <w:rPr>
          <w:rFonts w:ascii="Arial" w:hAnsi="Arial" w:cs="Arial"/>
          <w:sz w:val="20"/>
        </w:rPr>
        <w:t xml:space="preserve"> </w:t>
      </w:r>
      <w:r w:rsidR="00EE3138">
        <w:rPr>
          <w:rFonts w:ascii="Arial" w:hAnsi="Arial" w:cs="Arial"/>
          <w:sz w:val="20"/>
        </w:rPr>
        <w:t xml:space="preserve">in </w:t>
      </w:r>
      <w:r w:rsidR="00EC6A6E">
        <w:rPr>
          <w:rFonts w:ascii="Arial" w:hAnsi="Arial" w:cs="Arial"/>
          <w:sz w:val="20"/>
        </w:rPr>
        <w:t>a</w:t>
      </w:r>
      <w:r w:rsidR="00001882" w:rsidRPr="00454CFB">
        <w:rPr>
          <w:rFonts w:ascii="Arial" w:hAnsi="Arial" w:cs="Arial"/>
          <w:sz w:val="20"/>
        </w:rPr>
        <w:t xml:space="preserve"> testamentary trust; </w:t>
      </w:r>
      <w:r w:rsidR="00001882" w:rsidRPr="00454CFB">
        <w:rPr>
          <w:rFonts w:ascii="Arial" w:hAnsi="Arial" w:cs="Arial"/>
          <w:i/>
          <w:sz w:val="20"/>
        </w:rPr>
        <w:t>or</w:t>
      </w:r>
      <w:r w:rsidR="00001882" w:rsidRPr="00454CFB">
        <w:rPr>
          <w:rFonts w:ascii="Arial" w:hAnsi="Arial" w:cs="Arial"/>
          <w:sz w:val="20"/>
        </w:rPr>
        <w:t xml:space="preserve"> </w:t>
      </w:r>
    </w:p>
    <w:p w:rsidR="00EE3138" w:rsidRDefault="005F7797" w:rsidP="001268D6">
      <w:pPr>
        <w:pStyle w:val="TabbedL1"/>
        <w:numPr>
          <w:ilvl w:val="0"/>
          <w:numId w:val="4"/>
        </w:numPr>
        <w:jc w:val="both"/>
        <w:rPr>
          <w:rFonts w:ascii="Arial" w:hAnsi="Arial" w:cs="Arial"/>
          <w:sz w:val="20"/>
        </w:rPr>
      </w:pPr>
      <w:r>
        <w:rPr>
          <w:rFonts w:ascii="Arial" w:hAnsi="Arial" w:cs="Arial"/>
          <w:b/>
          <w:sz w:val="20"/>
        </w:rPr>
        <w:t xml:space="preserve">Designated </w:t>
      </w:r>
      <w:r w:rsidR="00001882" w:rsidRPr="00454CFB">
        <w:rPr>
          <w:rFonts w:ascii="Arial" w:hAnsi="Arial" w:cs="Arial"/>
          <w:b/>
          <w:sz w:val="20"/>
        </w:rPr>
        <w:t>Beneficiaries by notice</w:t>
      </w:r>
      <w:r w:rsidR="00001882" w:rsidRPr="00454CFB">
        <w:rPr>
          <w:rFonts w:ascii="Arial" w:hAnsi="Arial" w:cs="Arial"/>
          <w:sz w:val="20"/>
        </w:rPr>
        <w:t>.</w:t>
      </w:r>
      <w:r w:rsidR="00001882" w:rsidRPr="00454CFB">
        <w:rPr>
          <w:rFonts w:ascii="Arial" w:hAnsi="Arial" w:cs="Arial"/>
          <w:b/>
          <w:sz w:val="20"/>
        </w:rPr>
        <w:t xml:space="preserve"> </w:t>
      </w:r>
      <w:r>
        <w:rPr>
          <w:rFonts w:ascii="Arial" w:hAnsi="Arial" w:cs="Arial"/>
          <w:sz w:val="20"/>
        </w:rPr>
        <w:t>Y</w:t>
      </w:r>
      <w:r w:rsidR="00EE3138">
        <w:rPr>
          <w:rFonts w:ascii="Arial" w:hAnsi="Arial" w:cs="Arial"/>
          <w:sz w:val="20"/>
        </w:rPr>
        <w:t xml:space="preserve">ou </w:t>
      </w:r>
      <w:r w:rsidR="00001882" w:rsidRPr="00454CFB">
        <w:rPr>
          <w:rFonts w:ascii="Arial" w:hAnsi="Arial" w:cs="Arial"/>
          <w:sz w:val="20"/>
        </w:rPr>
        <w:t>may designate a beneficiary in writing with the Company</w:t>
      </w:r>
      <w:r>
        <w:rPr>
          <w:rFonts w:ascii="Arial" w:hAnsi="Arial" w:cs="Arial"/>
          <w:sz w:val="20"/>
        </w:rPr>
        <w:t>, if the Company allows this</w:t>
      </w:r>
      <w:r w:rsidR="00EE3138">
        <w:rPr>
          <w:rFonts w:ascii="Arial" w:hAnsi="Arial" w:cs="Arial"/>
          <w:sz w:val="20"/>
        </w:rPr>
        <w:t xml:space="preserve">. </w:t>
      </w:r>
    </w:p>
    <w:p w:rsidR="00001882" w:rsidRDefault="00001882" w:rsidP="00EE3138">
      <w:pPr>
        <w:pStyle w:val="TabbedL1"/>
        <w:numPr>
          <w:ilvl w:val="0"/>
          <w:numId w:val="0"/>
        </w:numPr>
        <w:jc w:val="both"/>
        <w:rPr>
          <w:rFonts w:ascii="Arial" w:hAnsi="Arial" w:cs="Arial"/>
          <w:sz w:val="20"/>
        </w:rPr>
      </w:pPr>
      <w:r w:rsidRPr="00454CFB">
        <w:rPr>
          <w:rFonts w:ascii="Arial" w:hAnsi="Arial" w:cs="Arial"/>
          <w:sz w:val="20"/>
        </w:rPr>
        <w:t xml:space="preserve">If no </w:t>
      </w:r>
      <w:r w:rsidR="00864921">
        <w:rPr>
          <w:rFonts w:ascii="Arial" w:hAnsi="Arial" w:cs="Arial"/>
          <w:sz w:val="20"/>
        </w:rPr>
        <w:t xml:space="preserve">such </w:t>
      </w:r>
      <w:r w:rsidRPr="00454CFB">
        <w:rPr>
          <w:rFonts w:ascii="Arial" w:hAnsi="Arial" w:cs="Arial"/>
          <w:sz w:val="20"/>
        </w:rPr>
        <w:t>beneficiar</w:t>
      </w:r>
      <w:r w:rsidR="00BD66F6">
        <w:rPr>
          <w:rFonts w:ascii="Arial" w:hAnsi="Arial" w:cs="Arial"/>
          <w:sz w:val="20"/>
        </w:rPr>
        <w:t>ies</w:t>
      </w:r>
      <w:r w:rsidRPr="00454CFB">
        <w:rPr>
          <w:rFonts w:ascii="Arial" w:hAnsi="Arial" w:cs="Arial"/>
          <w:sz w:val="20"/>
        </w:rPr>
        <w:t xml:space="preserve"> </w:t>
      </w:r>
      <w:r w:rsidR="00BD66F6">
        <w:rPr>
          <w:rFonts w:ascii="Arial" w:hAnsi="Arial" w:cs="Arial"/>
          <w:sz w:val="20"/>
        </w:rPr>
        <w:t>are</w:t>
      </w:r>
      <w:r w:rsidRPr="00454CFB">
        <w:rPr>
          <w:rFonts w:ascii="Arial" w:hAnsi="Arial" w:cs="Arial"/>
          <w:sz w:val="20"/>
        </w:rPr>
        <w:t xml:space="preserve"> designated </w:t>
      </w:r>
      <w:r w:rsidR="00864921">
        <w:rPr>
          <w:rFonts w:ascii="Arial" w:hAnsi="Arial" w:cs="Arial"/>
          <w:sz w:val="20"/>
        </w:rPr>
        <w:t>(</w:t>
      </w:r>
      <w:r w:rsidR="00F9483D">
        <w:rPr>
          <w:rFonts w:ascii="Arial" w:hAnsi="Arial" w:cs="Arial"/>
          <w:sz w:val="20"/>
        </w:rPr>
        <w:t xml:space="preserve">or none </w:t>
      </w:r>
      <w:r w:rsidRPr="00454CFB">
        <w:rPr>
          <w:rFonts w:ascii="Arial" w:hAnsi="Arial" w:cs="Arial"/>
          <w:sz w:val="20"/>
        </w:rPr>
        <w:t xml:space="preserve">survive </w:t>
      </w:r>
      <w:r w:rsidR="002B1B3D">
        <w:rPr>
          <w:rFonts w:ascii="Arial" w:hAnsi="Arial" w:cs="Arial"/>
          <w:sz w:val="20"/>
        </w:rPr>
        <w:t>an Awardee</w:t>
      </w:r>
      <w:r w:rsidR="00864921">
        <w:rPr>
          <w:rFonts w:ascii="Arial" w:hAnsi="Arial" w:cs="Arial"/>
          <w:sz w:val="20"/>
        </w:rPr>
        <w:t>)</w:t>
      </w:r>
      <w:r w:rsidRPr="00454CFB">
        <w:rPr>
          <w:rFonts w:ascii="Arial" w:hAnsi="Arial" w:cs="Arial"/>
          <w:sz w:val="20"/>
        </w:rPr>
        <w:t xml:space="preserve">, and the </w:t>
      </w:r>
      <w:r w:rsidR="002B1B3D">
        <w:rPr>
          <w:rFonts w:ascii="Arial" w:hAnsi="Arial" w:cs="Arial"/>
          <w:sz w:val="20"/>
        </w:rPr>
        <w:t xml:space="preserve">Award </w:t>
      </w:r>
      <w:r w:rsidR="00097DAF">
        <w:rPr>
          <w:rFonts w:ascii="Arial" w:hAnsi="Arial" w:cs="Arial"/>
          <w:sz w:val="20"/>
        </w:rPr>
        <w:t>A</w:t>
      </w:r>
      <w:r w:rsidRPr="00454CFB">
        <w:rPr>
          <w:rFonts w:ascii="Arial" w:hAnsi="Arial" w:cs="Arial"/>
          <w:sz w:val="20"/>
        </w:rPr>
        <w:t xml:space="preserve">greement is silent on this, then </w:t>
      </w:r>
      <w:r w:rsidR="00F25C60">
        <w:rPr>
          <w:rFonts w:ascii="Arial" w:hAnsi="Arial" w:cs="Arial"/>
          <w:sz w:val="20"/>
        </w:rPr>
        <w:t>upon</w:t>
      </w:r>
      <w:r w:rsidRPr="00454CFB">
        <w:rPr>
          <w:rFonts w:ascii="Arial" w:hAnsi="Arial" w:cs="Arial"/>
          <w:sz w:val="20"/>
        </w:rPr>
        <w:t xml:space="preserve"> </w:t>
      </w:r>
      <w:r w:rsidR="002B1B3D">
        <w:rPr>
          <w:rFonts w:ascii="Arial" w:hAnsi="Arial" w:cs="Arial"/>
          <w:sz w:val="20"/>
        </w:rPr>
        <w:t>Awardee’s</w:t>
      </w:r>
      <w:r w:rsidRPr="00454CFB">
        <w:rPr>
          <w:rFonts w:ascii="Arial" w:hAnsi="Arial" w:cs="Arial"/>
          <w:sz w:val="20"/>
        </w:rPr>
        <w:t xml:space="preserve"> death any </w:t>
      </w:r>
      <w:r w:rsidR="00EE3138">
        <w:rPr>
          <w:rFonts w:ascii="Arial" w:hAnsi="Arial" w:cs="Arial"/>
          <w:sz w:val="20"/>
        </w:rPr>
        <w:t>V</w:t>
      </w:r>
      <w:r w:rsidRPr="00454CFB">
        <w:rPr>
          <w:rFonts w:ascii="Arial" w:hAnsi="Arial" w:cs="Arial"/>
          <w:sz w:val="20"/>
        </w:rPr>
        <w:t xml:space="preserve">ested </w:t>
      </w:r>
      <w:r w:rsidR="00F01C22">
        <w:rPr>
          <w:rFonts w:ascii="Arial" w:hAnsi="Arial" w:cs="Arial"/>
          <w:sz w:val="20"/>
        </w:rPr>
        <w:t>Awards</w:t>
      </w:r>
      <w:r w:rsidRPr="00454CFB">
        <w:rPr>
          <w:rFonts w:ascii="Arial" w:hAnsi="Arial" w:cs="Arial"/>
          <w:sz w:val="20"/>
        </w:rPr>
        <w:t xml:space="preserve"> </w:t>
      </w:r>
      <w:r w:rsidR="00EE3138">
        <w:rPr>
          <w:rFonts w:ascii="Arial" w:hAnsi="Arial" w:cs="Arial"/>
          <w:sz w:val="20"/>
        </w:rPr>
        <w:t xml:space="preserve">will </w:t>
      </w:r>
      <w:r w:rsidRPr="00454CFB">
        <w:rPr>
          <w:rFonts w:ascii="Arial" w:hAnsi="Arial" w:cs="Arial"/>
          <w:sz w:val="20"/>
        </w:rPr>
        <w:t xml:space="preserve">be transferred or distributed to the </w:t>
      </w:r>
      <w:r w:rsidR="002B1B3D">
        <w:rPr>
          <w:rFonts w:ascii="Arial" w:hAnsi="Arial" w:cs="Arial"/>
          <w:sz w:val="20"/>
        </w:rPr>
        <w:t>Awardee</w:t>
      </w:r>
      <w:r w:rsidR="00EE3138">
        <w:rPr>
          <w:rFonts w:ascii="Arial" w:hAnsi="Arial" w:cs="Arial"/>
          <w:sz w:val="20"/>
        </w:rPr>
        <w:t>’s</w:t>
      </w:r>
      <w:r w:rsidRPr="00454CFB">
        <w:rPr>
          <w:rFonts w:ascii="Arial" w:hAnsi="Arial" w:cs="Arial"/>
          <w:sz w:val="20"/>
        </w:rPr>
        <w:t xml:space="preserve"> estate</w:t>
      </w:r>
      <w:r w:rsidR="00E44F62">
        <w:rPr>
          <w:rFonts w:ascii="Arial" w:hAnsi="Arial" w:cs="Arial"/>
          <w:sz w:val="20"/>
        </w:rPr>
        <w:t>,</w:t>
      </w:r>
      <w:r w:rsidRPr="00454CFB">
        <w:rPr>
          <w:rFonts w:ascii="Arial" w:hAnsi="Arial" w:cs="Arial"/>
          <w:sz w:val="20"/>
        </w:rPr>
        <w:t xml:space="preserve"> or to person</w:t>
      </w:r>
      <w:r w:rsidR="00F01C22">
        <w:rPr>
          <w:rFonts w:ascii="Arial" w:hAnsi="Arial" w:cs="Arial"/>
          <w:sz w:val="20"/>
        </w:rPr>
        <w:t>s</w:t>
      </w:r>
      <w:r w:rsidRPr="00454CFB">
        <w:rPr>
          <w:rFonts w:ascii="Arial" w:hAnsi="Arial" w:cs="Arial"/>
          <w:sz w:val="20"/>
        </w:rPr>
        <w:t xml:space="preserve"> </w:t>
      </w:r>
      <w:r w:rsidR="00E44F62">
        <w:rPr>
          <w:rFonts w:ascii="Arial" w:hAnsi="Arial" w:cs="Arial"/>
          <w:sz w:val="20"/>
        </w:rPr>
        <w:t>with the</w:t>
      </w:r>
      <w:r w:rsidRPr="00454CFB">
        <w:rPr>
          <w:rFonts w:ascii="Arial" w:hAnsi="Arial" w:cs="Arial"/>
          <w:sz w:val="20"/>
        </w:rPr>
        <w:t xml:space="preserve"> right to acquire the </w:t>
      </w:r>
      <w:r w:rsidR="002B1B3D">
        <w:rPr>
          <w:rFonts w:ascii="Arial" w:hAnsi="Arial" w:cs="Arial"/>
          <w:sz w:val="20"/>
        </w:rPr>
        <w:t>Award</w:t>
      </w:r>
      <w:r w:rsidRPr="00454CFB">
        <w:rPr>
          <w:rFonts w:ascii="Arial" w:hAnsi="Arial" w:cs="Arial"/>
          <w:sz w:val="20"/>
        </w:rPr>
        <w:t xml:space="preserve"> by inheritance. </w:t>
      </w:r>
    </w:p>
    <w:p w:rsidR="00023395" w:rsidRDefault="00EC6A6E" w:rsidP="00EC6A6E">
      <w:pPr>
        <w:pStyle w:val="TabbedL1"/>
        <w:numPr>
          <w:ilvl w:val="0"/>
          <w:numId w:val="0"/>
        </w:numPr>
        <w:jc w:val="both"/>
        <w:rPr>
          <w:rFonts w:ascii="Arial" w:hAnsi="Arial" w:cs="Arial"/>
          <w:sz w:val="20"/>
        </w:rPr>
      </w:pPr>
      <w:r w:rsidRPr="00454CFB">
        <w:rPr>
          <w:rFonts w:ascii="Arial" w:hAnsi="Arial" w:cs="Arial"/>
          <w:b/>
          <w:sz w:val="20"/>
          <w:u w:val="single"/>
        </w:rPr>
        <w:t>Can I Transfer my Shares</w:t>
      </w:r>
      <w:r w:rsidRPr="00454CFB">
        <w:rPr>
          <w:rFonts w:ascii="Arial" w:hAnsi="Arial" w:cs="Arial"/>
          <w:b/>
          <w:sz w:val="20"/>
        </w:rPr>
        <w:t>?</w:t>
      </w:r>
      <w:r w:rsidRPr="00454CFB">
        <w:rPr>
          <w:rFonts w:ascii="Arial" w:hAnsi="Arial" w:cs="Arial"/>
          <w:sz w:val="20"/>
        </w:rPr>
        <w:t xml:space="preserve"> A </w:t>
      </w:r>
      <w:r w:rsidRPr="00730F60">
        <w:rPr>
          <w:rFonts w:ascii="Arial" w:hAnsi="Arial" w:cs="Arial"/>
          <w:sz w:val="20"/>
          <w:szCs w:val="24"/>
        </w:rPr>
        <w:t xml:space="preserve">Transfer of </w:t>
      </w:r>
      <w:r w:rsidRPr="00730F60">
        <w:rPr>
          <w:rFonts w:ascii="Arial" w:hAnsi="Arial" w:cs="Arial"/>
          <w:sz w:val="20"/>
        </w:rPr>
        <w:t>Shares</w:t>
      </w:r>
      <w:r w:rsidRPr="00454CFB">
        <w:rPr>
          <w:rFonts w:ascii="Arial" w:hAnsi="Arial" w:cs="Arial"/>
          <w:sz w:val="20"/>
        </w:rPr>
        <w:t xml:space="preserve"> (or </w:t>
      </w:r>
      <w:r>
        <w:rPr>
          <w:rFonts w:ascii="Arial" w:hAnsi="Arial" w:cs="Arial"/>
          <w:sz w:val="20"/>
        </w:rPr>
        <w:t xml:space="preserve">of </w:t>
      </w:r>
      <w:r w:rsidRPr="00454CFB">
        <w:rPr>
          <w:rFonts w:ascii="Arial" w:hAnsi="Arial" w:cs="Arial"/>
          <w:sz w:val="20"/>
        </w:rPr>
        <w:t xml:space="preserve">any rights of interest in such Shares) </w:t>
      </w:r>
      <w:r w:rsidR="0027561C">
        <w:rPr>
          <w:rFonts w:ascii="Arial" w:hAnsi="Arial" w:cs="Arial"/>
          <w:sz w:val="20"/>
        </w:rPr>
        <w:t xml:space="preserve">that were </w:t>
      </w:r>
      <w:r w:rsidRPr="00454CFB">
        <w:rPr>
          <w:rFonts w:ascii="Arial" w:hAnsi="Arial" w:cs="Arial"/>
          <w:sz w:val="20"/>
        </w:rPr>
        <w:t xml:space="preserve">acquired pursuant to any </w:t>
      </w:r>
      <w:r w:rsidR="002B1B3D">
        <w:rPr>
          <w:rFonts w:ascii="Arial" w:hAnsi="Arial" w:cs="Arial"/>
          <w:sz w:val="20"/>
        </w:rPr>
        <w:t xml:space="preserve">Award </w:t>
      </w:r>
      <w:r w:rsidRPr="00454CFB">
        <w:rPr>
          <w:rFonts w:ascii="Arial" w:hAnsi="Arial" w:cs="Arial"/>
          <w:sz w:val="20"/>
        </w:rPr>
        <w:t xml:space="preserve">requires Company approval. </w:t>
      </w:r>
      <w:r w:rsidR="00023395">
        <w:rPr>
          <w:rFonts w:ascii="Arial" w:hAnsi="Arial" w:cs="Arial"/>
          <w:sz w:val="20"/>
        </w:rPr>
        <w:t>Your</w:t>
      </w:r>
      <w:r w:rsidRPr="00454CFB">
        <w:rPr>
          <w:rFonts w:ascii="Arial" w:hAnsi="Arial" w:cs="Arial"/>
          <w:sz w:val="20"/>
        </w:rPr>
        <w:t xml:space="preserve"> request for approval shall contain </w:t>
      </w:r>
      <w:r w:rsidR="005F7797">
        <w:rPr>
          <w:rFonts w:ascii="Arial" w:hAnsi="Arial" w:cs="Arial"/>
          <w:sz w:val="20"/>
        </w:rPr>
        <w:t xml:space="preserve">at least </w:t>
      </w:r>
      <w:r w:rsidRPr="00454CFB">
        <w:rPr>
          <w:rFonts w:ascii="Arial" w:hAnsi="Arial" w:cs="Arial"/>
          <w:sz w:val="20"/>
        </w:rPr>
        <w:t xml:space="preserve">the following: (1) name of the stockholder; (2) name of proposed transferee; (3) number of Shares proposed for Transfer; and </w:t>
      </w:r>
      <w:r w:rsidR="005607E5">
        <w:rPr>
          <w:rFonts w:ascii="Arial" w:hAnsi="Arial" w:cs="Arial"/>
          <w:sz w:val="20"/>
        </w:rPr>
        <w:t xml:space="preserve">(4) </w:t>
      </w:r>
      <w:r w:rsidRPr="00454CFB">
        <w:rPr>
          <w:rFonts w:ascii="Arial" w:hAnsi="Arial" w:cs="Arial"/>
          <w:sz w:val="20"/>
        </w:rPr>
        <w:t>purchase price, if any</w:t>
      </w:r>
      <w:r w:rsidR="00023395">
        <w:rPr>
          <w:rFonts w:ascii="Arial" w:hAnsi="Arial" w:cs="Arial"/>
          <w:sz w:val="20"/>
        </w:rPr>
        <w:t xml:space="preserve">. </w:t>
      </w:r>
    </w:p>
    <w:p w:rsidR="00F32165" w:rsidRPr="00F32165" w:rsidRDefault="00023395" w:rsidP="00F32165">
      <w:pPr>
        <w:pStyle w:val="TabbedL1"/>
        <w:numPr>
          <w:ilvl w:val="0"/>
          <w:numId w:val="0"/>
        </w:numPr>
        <w:jc w:val="both"/>
        <w:rPr>
          <w:rFonts w:ascii="Arial" w:hAnsi="Arial" w:cs="Arial"/>
          <w:sz w:val="20"/>
          <w:lang w:val="en-US"/>
        </w:rPr>
      </w:pPr>
      <w:r w:rsidRPr="0064276C">
        <w:rPr>
          <w:rFonts w:ascii="Arial" w:hAnsi="Arial" w:cs="Arial"/>
          <w:sz w:val="20"/>
          <w:lang w:val="en-US"/>
        </w:rPr>
        <w:t>The</w:t>
      </w:r>
      <w:r w:rsidR="005607E5" w:rsidRPr="0064276C">
        <w:rPr>
          <w:rFonts w:ascii="Arial" w:hAnsi="Arial" w:cs="Arial"/>
          <w:sz w:val="20"/>
          <w:lang w:val="en-US"/>
        </w:rPr>
        <w:t xml:space="preserve"> Company may grant or withhold your </w:t>
      </w:r>
      <w:r w:rsidRPr="0064276C">
        <w:rPr>
          <w:rFonts w:ascii="Arial" w:hAnsi="Arial" w:cs="Arial"/>
          <w:sz w:val="20"/>
          <w:lang w:val="en-US"/>
        </w:rPr>
        <w:t>request</w:t>
      </w:r>
      <w:r w:rsidR="00EC6A6E" w:rsidRPr="0064276C">
        <w:rPr>
          <w:rFonts w:ascii="Arial" w:hAnsi="Arial" w:cs="Arial"/>
          <w:sz w:val="20"/>
          <w:lang w:val="en-US"/>
        </w:rPr>
        <w:t xml:space="preserve"> in </w:t>
      </w:r>
      <w:r w:rsidR="0064276C">
        <w:rPr>
          <w:rFonts w:ascii="Arial" w:hAnsi="Arial" w:cs="Arial"/>
          <w:sz w:val="20"/>
          <w:lang w:val="en-US"/>
        </w:rPr>
        <w:t>its</w:t>
      </w:r>
      <w:r w:rsidR="00EC6A6E" w:rsidRPr="0064276C">
        <w:rPr>
          <w:rFonts w:ascii="Arial" w:hAnsi="Arial" w:cs="Arial"/>
          <w:sz w:val="20"/>
          <w:lang w:val="en-US"/>
        </w:rPr>
        <w:t xml:space="preserve"> sole and absolute discretion. </w:t>
      </w:r>
      <w:proofErr w:type="spellStart"/>
      <w:r w:rsidR="002D1DD0">
        <w:rPr>
          <w:rFonts w:ascii="Arial" w:hAnsi="Arial" w:cs="Arial"/>
          <w:sz w:val="20"/>
        </w:rPr>
        <w:t>U</w:t>
      </w:r>
      <w:r w:rsidR="00EC6A6E" w:rsidRPr="00454CFB">
        <w:rPr>
          <w:rFonts w:ascii="Arial" w:hAnsi="Arial" w:cs="Arial"/>
          <w:sz w:val="20"/>
        </w:rPr>
        <w:t>sual</w:t>
      </w:r>
      <w:proofErr w:type="spellEnd"/>
      <w:r w:rsidR="00EC6A6E" w:rsidRPr="00454CFB">
        <w:rPr>
          <w:rFonts w:ascii="Arial" w:hAnsi="Arial" w:cs="Arial"/>
          <w:sz w:val="20"/>
        </w:rPr>
        <w:t xml:space="preserve"> </w:t>
      </w:r>
      <w:proofErr w:type="spellStart"/>
      <w:r w:rsidR="005607E5">
        <w:rPr>
          <w:rFonts w:ascii="Arial" w:hAnsi="Arial" w:cs="Arial"/>
          <w:sz w:val="20"/>
        </w:rPr>
        <w:t>rules</w:t>
      </w:r>
      <w:proofErr w:type="spellEnd"/>
      <w:r w:rsidR="005607E5">
        <w:rPr>
          <w:rFonts w:ascii="Arial" w:hAnsi="Arial" w:cs="Arial"/>
          <w:sz w:val="20"/>
        </w:rPr>
        <w:t xml:space="preserve"> </w:t>
      </w:r>
      <w:proofErr w:type="spellStart"/>
      <w:r w:rsidR="005607E5">
        <w:rPr>
          <w:rFonts w:ascii="Arial" w:hAnsi="Arial" w:cs="Arial"/>
          <w:sz w:val="20"/>
        </w:rPr>
        <w:t>and</w:t>
      </w:r>
      <w:proofErr w:type="spellEnd"/>
      <w:r w:rsidR="005607E5">
        <w:rPr>
          <w:rFonts w:ascii="Arial" w:hAnsi="Arial" w:cs="Arial"/>
          <w:sz w:val="20"/>
        </w:rPr>
        <w:t xml:space="preserve"> </w:t>
      </w:r>
      <w:proofErr w:type="spellStart"/>
      <w:r w:rsidR="00EC6A6E" w:rsidRPr="00454CFB">
        <w:rPr>
          <w:rFonts w:ascii="Arial" w:hAnsi="Arial" w:cs="Arial"/>
          <w:sz w:val="20"/>
        </w:rPr>
        <w:t>procedures</w:t>
      </w:r>
      <w:proofErr w:type="spellEnd"/>
      <w:r w:rsidR="00EC6A6E" w:rsidRPr="00454CFB">
        <w:rPr>
          <w:rFonts w:ascii="Arial" w:hAnsi="Arial" w:cs="Arial"/>
          <w:sz w:val="20"/>
        </w:rPr>
        <w:t xml:space="preserve"> applicable to a </w:t>
      </w:r>
      <w:r w:rsidR="005F7797">
        <w:rPr>
          <w:rFonts w:ascii="Arial" w:hAnsi="Arial" w:cs="Arial"/>
          <w:sz w:val="20"/>
        </w:rPr>
        <w:t>T</w:t>
      </w:r>
      <w:r w:rsidR="00EC6A6E" w:rsidRPr="00454CFB">
        <w:rPr>
          <w:rFonts w:ascii="Arial" w:hAnsi="Arial" w:cs="Arial"/>
          <w:sz w:val="20"/>
        </w:rPr>
        <w:t xml:space="preserve">ransfer of Company’s </w:t>
      </w:r>
      <w:r w:rsidR="00EC6A6E">
        <w:rPr>
          <w:rFonts w:ascii="Arial" w:hAnsi="Arial" w:cs="Arial"/>
          <w:sz w:val="20"/>
        </w:rPr>
        <w:t>S</w:t>
      </w:r>
      <w:r w:rsidR="00EC6A6E" w:rsidRPr="00454CFB">
        <w:rPr>
          <w:rFonts w:ascii="Arial" w:hAnsi="Arial" w:cs="Arial"/>
          <w:sz w:val="20"/>
        </w:rPr>
        <w:t xml:space="preserve">hares </w:t>
      </w:r>
      <w:r w:rsidR="002D1DD0">
        <w:rPr>
          <w:rFonts w:ascii="Arial" w:hAnsi="Arial" w:cs="Arial"/>
          <w:sz w:val="20"/>
        </w:rPr>
        <w:t xml:space="preserve">will </w:t>
      </w:r>
      <w:r w:rsidR="00E44F62">
        <w:rPr>
          <w:rFonts w:ascii="Arial" w:hAnsi="Arial" w:cs="Arial"/>
          <w:sz w:val="20"/>
        </w:rPr>
        <w:t xml:space="preserve">also </w:t>
      </w:r>
      <w:r w:rsidR="002D1DD0">
        <w:rPr>
          <w:rFonts w:ascii="Arial" w:hAnsi="Arial" w:cs="Arial"/>
          <w:sz w:val="20"/>
        </w:rPr>
        <w:t xml:space="preserve">apply </w:t>
      </w:r>
      <w:r w:rsidR="00EC6A6E" w:rsidRPr="00454CFB">
        <w:rPr>
          <w:rFonts w:ascii="Arial" w:hAnsi="Arial" w:cs="Arial"/>
          <w:sz w:val="20"/>
        </w:rPr>
        <w:t xml:space="preserve">(such as, among other, </w:t>
      </w:r>
      <w:r w:rsidR="00D21A6C">
        <w:rPr>
          <w:rFonts w:ascii="Arial" w:hAnsi="Arial" w:cs="Arial"/>
          <w:sz w:val="20"/>
        </w:rPr>
        <w:t xml:space="preserve">the need to observe </w:t>
      </w:r>
      <w:r w:rsidR="00EC6A6E" w:rsidRPr="00454CFB">
        <w:rPr>
          <w:rFonts w:ascii="Arial" w:hAnsi="Arial" w:cs="Arial"/>
          <w:sz w:val="20"/>
        </w:rPr>
        <w:t xml:space="preserve">rights of first refusal). </w:t>
      </w:r>
      <w:r w:rsidR="00F32165" w:rsidRPr="00F32165">
        <w:rPr>
          <w:rFonts w:ascii="Arial" w:hAnsi="Arial" w:cs="Arial"/>
          <w:sz w:val="20"/>
          <w:lang w:val="en-US"/>
        </w:rPr>
        <w:t xml:space="preserve">Note that </w:t>
      </w:r>
      <w:r w:rsidR="00F32165">
        <w:rPr>
          <w:rFonts w:ascii="Arial" w:hAnsi="Arial" w:cs="Arial"/>
          <w:sz w:val="20"/>
          <w:lang w:val="en-US"/>
        </w:rPr>
        <w:t xml:space="preserve">Transfer of Shares may also be limited by Applicable Laws (such as securities laws); a number of other Transfer restrictions may apply. </w:t>
      </w:r>
      <w:r w:rsidR="0064276C">
        <w:rPr>
          <w:rFonts w:ascii="Arial" w:hAnsi="Arial" w:cs="Arial"/>
          <w:sz w:val="20"/>
          <w:lang w:val="en-US"/>
        </w:rPr>
        <w:t>Please get informed about them.</w:t>
      </w:r>
    </w:p>
    <w:p w:rsidR="00001882" w:rsidRDefault="00001882" w:rsidP="001268D6">
      <w:pPr>
        <w:pStyle w:val="TabbedL1"/>
        <w:numPr>
          <w:ilvl w:val="0"/>
          <w:numId w:val="3"/>
        </w:numPr>
        <w:jc w:val="center"/>
        <w:rPr>
          <w:rFonts w:ascii="Arial" w:hAnsi="Arial" w:cs="Arial"/>
          <w:b/>
          <w:sz w:val="20"/>
          <w:u w:val="single"/>
        </w:rPr>
      </w:pPr>
      <w:r>
        <w:rPr>
          <w:rFonts w:ascii="Arial" w:hAnsi="Arial" w:cs="Arial"/>
          <w:b/>
          <w:sz w:val="20"/>
          <w:u w:val="single"/>
        </w:rPr>
        <w:t>BOARD</w:t>
      </w:r>
      <w:r w:rsidR="00453E80">
        <w:rPr>
          <w:rFonts w:ascii="Arial" w:hAnsi="Arial" w:cs="Arial"/>
          <w:b/>
          <w:sz w:val="20"/>
          <w:u w:val="single"/>
        </w:rPr>
        <w:t xml:space="preserve"> POWERS</w:t>
      </w:r>
    </w:p>
    <w:p w:rsidR="00001882" w:rsidRDefault="00001882" w:rsidP="00001882">
      <w:pPr>
        <w:pStyle w:val="TabbedL1"/>
        <w:numPr>
          <w:ilvl w:val="0"/>
          <w:numId w:val="0"/>
        </w:numPr>
        <w:jc w:val="both"/>
        <w:rPr>
          <w:rFonts w:ascii="Arial" w:hAnsi="Arial" w:cs="Arial"/>
          <w:sz w:val="20"/>
        </w:rPr>
      </w:pPr>
      <w:r w:rsidRPr="00FB4073">
        <w:rPr>
          <w:rFonts w:ascii="Arial" w:hAnsi="Arial" w:cs="Arial"/>
          <w:b/>
          <w:sz w:val="20"/>
          <w:u w:val="single"/>
        </w:rPr>
        <w:t>The Board</w:t>
      </w:r>
      <w:r w:rsidR="00560277">
        <w:rPr>
          <w:rFonts w:ascii="Arial" w:hAnsi="Arial" w:cs="Arial"/>
          <w:sz w:val="20"/>
        </w:rPr>
        <w:t xml:space="preserve"> </w:t>
      </w:r>
      <w:r>
        <w:rPr>
          <w:rFonts w:ascii="Arial" w:hAnsi="Arial" w:cs="Arial"/>
          <w:sz w:val="20"/>
        </w:rPr>
        <w:t>shall have the power</w:t>
      </w:r>
      <w:r w:rsidR="001E5342">
        <w:rPr>
          <w:rFonts w:ascii="Arial" w:hAnsi="Arial" w:cs="Arial"/>
          <w:sz w:val="20"/>
        </w:rPr>
        <w:t>s</w:t>
      </w:r>
      <w:r>
        <w:rPr>
          <w:rFonts w:ascii="Arial" w:hAnsi="Arial" w:cs="Arial"/>
          <w:sz w:val="20"/>
        </w:rPr>
        <w:t xml:space="preserve"> to manage the </w:t>
      </w:r>
      <w:r w:rsidR="002B1B3D">
        <w:rPr>
          <w:rFonts w:ascii="Arial" w:hAnsi="Arial" w:cs="Arial"/>
          <w:sz w:val="20"/>
        </w:rPr>
        <w:t>Awards</w:t>
      </w:r>
      <w:r w:rsidR="00377802" w:rsidRPr="00377802">
        <w:rPr>
          <w:rFonts w:ascii="Arial" w:hAnsi="Arial" w:cs="Arial"/>
          <w:sz w:val="20"/>
        </w:rPr>
        <w:t xml:space="preserve">, </w:t>
      </w:r>
      <w:r w:rsidR="00377802">
        <w:rPr>
          <w:rFonts w:ascii="Arial" w:hAnsi="Arial" w:cs="Arial"/>
          <w:sz w:val="20"/>
        </w:rPr>
        <w:t>including</w:t>
      </w:r>
      <w:r w:rsidR="0027561C">
        <w:rPr>
          <w:rFonts w:ascii="Arial" w:hAnsi="Arial" w:cs="Arial"/>
          <w:sz w:val="20"/>
        </w:rPr>
        <w:t>, among other,</w:t>
      </w:r>
      <w:r w:rsidR="00377802">
        <w:rPr>
          <w:rFonts w:ascii="Arial" w:hAnsi="Arial" w:cs="Arial"/>
          <w:sz w:val="20"/>
        </w:rPr>
        <w:t xml:space="preserve"> the power to</w:t>
      </w:r>
      <w:r>
        <w:rPr>
          <w:rFonts w:ascii="Arial" w:hAnsi="Arial" w:cs="Arial"/>
          <w:sz w:val="20"/>
        </w:rPr>
        <w:t xml:space="preserve">: </w:t>
      </w:r>
      <w:r w:rsidR="00D65254">
        <w:rPr>
          <w:rFonts w:ascii="Arial" w:hAnsi="Arial" w:cs="Arial"/>
          <w:sz w:val="20"/>
        </w:rPr>
        <w:t xml:space="preserve">(a) </w:t>
      </w:r>
      <w:proofErr w:type="spellStart"/>
      <w:r w:rsidR="001E5342">
        <w:rPr>
          <w:rFonts w:ascii="Arial" w:hAnsi="Arial" w:cs="Arial"/>
          <w:sz w:val="20"/>
        </w:rPr>
        <w:t>decid</w:t>
      </w:r>
      <w:r w:rsidR="00377802">
        <w:rPr>
          <w:rFonts w:ascii="Arial" w:hAnsi="Arial" w:cs="Arial"/>
          <w:sz w:val="20"/>
        </w:rPr>
        <w:t>е</w:t>
      </w:r>
      <w:proofErr w:type="spellEnd"/>
      <w:r w:rsidRPr="00DD31D7">
        <w:rPr>
          <w:rFonts w:ascii="Arial" w:hAnsi="Arial" w:cs="Arial"/>
          <w:sz w:val="20"/>
        </w:rPr>
        <w:t xml:space="preserve"> to whom </w:t>
      </w:r>
      <w:r w:rsidR="002B1B3D">
        <w:rPr>
          <w:rFonts w:ascii="Arial" w:hAnsi="Arial" w:cs="Arial"/>
          <w:sz w:val="20"/>
        </w:rPr>
        <w:t>Awards</w:t>
      </w:r>
      <w:r w:rsidRPr="00DD31D7">
        <w:rPr>
          <w:rFonts w:ascii="Arial" w:hAnsi="Arial" w:cs="Arial"/>
          <w:sz w:val="20"/>
        </w:rPr>
        <w:t xml:space="preserve"> shall be granted</w:t>
      </w:r>
      <w:r w:rsidR="001E5342">
        <w:rPr>
          <w:rFonts w:ascii="Arial" w:hAnsi="Arial" w:cs="Arial"/>
          <w:sz w:val="20"/>
        </w:rPr>
        <w:t>,</w:t>
      </w:r>
      <w:r w:rsidRPr="00DD31D7">
        <w:rPr>
          <w:rFonts w:ascii="Arial" w:hAnsi="Arial" w:cs="Arial"/>
          <w:sz w:val="20"/>
        </w:rPr>
        <w:t xml:space="preserve"> how many Shares shall be in an </w:t>
      </w:r>
      <w:r w:rsidR="00377802">
        <w:rPr>
          <w:rFonts w:ascii="Arial" w:hAnsi="Arial" w:cs="Arial"/>
          <w:sz w:val="20"/>
        </w:rPr>
        <w:t>Award</w:t>
      </w:r>
      <w:r w:rsidRPr="00DD31D7">
        <w:rPr>
          <w:rFonts w:ascii="Arial" w:hAnsi="Arial" w:cs="Arial"/>
          <w:sz w:val="20"/>
        </w:rPr>
        <w:t>, and its other terms and conditions;</w:t>
      </w:r>
      <w:r>
        <w:rPr>
          <w:rFonts w:ascii="Arial" w:hAnsi="Arial" w:cs="Arial"/>
          <w:sz w:val="20"/>
        </w:rPr>
        <w:t xml:space="preserve"> </w:t>
      </w:r>
      <w:r w:rsidR="00D65254">
        <w:rPr>
          <w:rFonts w:ascii="Arial" w:hAnsi="Arial" w:cs="Arial"/>
          <w:sz w:val="20"/>
        </w:rPr>
        <w:t xml:space="preserve">(b) </w:t>
      </w:r>
      <w:r w:rsidRPr="00DD31D7">
        <w:rPr>
          <w:rFonts w:ascii="Arial" w:hAnsi="Arial" w:cs="Arial"/>
          <w:sz w:val="20"/>
        </w:rPr>
        <w:t>amen</w:t>
      </w:r>
      <w:r w:rsidR="00377802">
        <w:rPr>
          <w:rFonts w:ascii="Arial" w:hAnsi="Arial" w:cs="Arial"/>
          <w:sz w:val="20"/>
        </w:rPr>
        <w:t>d</w:t>
      </w:r>
      <w:r w:rsidRPr="00DD31D7">
        <w:rPr>
          <w:rFonts w:ascii="Arial" w:hAnsi="Arial" w:cs="Arial"/>
          <w:sz w:val="20"/>
        </w:rPr>
        <w:t xml:space="preserve"> any outstanding</w:t>
      </w:r>
      <w:r w:rsidR="001E5342">
        <w:rPr>
          <w:rFonts w:ascii="Arial" w:hAnsi="Arial" w:cs="Arial"/>
          <w:sz w:val="20"/>
        </w:rPr>
        <w:t xml:space="preserve"> </w:t>
      </w:r>
      <w:r w:rsidR="00377802">
        <w:rPr>
          <w:rFonts w:ascii="Arial" w:hAnsi="Arial" w:cs="Arial"/>
          <w:sz w:val="20"/>
        </w:rPr>
        <w:t>Award</w:t>
      </w:r>
      <w:r w:rsidRPr="00DD31D7">
        <w:rPr>
          <w:rFonts w:ascii="Arial" w:hAnsi="Arial" w:cs="Arial"/>
          <w:sz w:val="20"/>
        </w:rPr>
        <w:t xml:space="preserve">, including its terms of vesting; </w:t>
      </w:r>
      <w:r w:rsidR="00D65254">
        <w:rPr>
          <w:rFonts w:ascii="Arial" w:hAnsi="Arial" w:cs="Arial"/>
          <w:sz w:val="20"/>
        </w:rPr>
        <w:t xml:space="preserve">(c) </w:t>
      </w:r>
      <w:r w:rsidRPr="00DD31D7">
        <w:rPr>
          <w:rFonts w:ascii="Arial" w:hAnsi="Arial" w:cs="Arial"/>
          <w:sz w:val="20"/>
        </w:rPr>
        <w:t xml:space="preserve">allow an </w:t>
      </w:r>
      <w:r w:rsidR="00377802">
        <w:rPr>
          <w:rFonts w:ascii="Arial" w:hAnsi="Arial" w:cs="Arial"/>
          <w:sz w:val="20"/>
        </w:rPr>
        <w:t>Award</w:t>
      </w:r>
      <w:r w:rsidRPr="00DD31D7">
        <w:rPr>
          <w:rFonts w:ascii="Arial" w:hAnsi="Arial" w:cs="Arial"/>
          <w:sz w:val="20"/>
        </w:rPr>
        <w:t xml:space="preserve"> to be settled in cash instead of </w:t>
      </w:r>
      <w:r w:rsidR="00377802">
        <w:rPr>
          <w:rFonts w:ascii="Arial" w:hAnsi="Arial" w:cs="Arial"/>
          <w:sz w:val="20"/>
        </w:rPr>
        <w:t>Shares</w:t>
      </w:r>
      <w:r w:rsidRPr="00DD31D7">
        <w:rPr>
          <w:rFonts w:ascii="Arial" w:hAnsi="Arial" w:cs="Arial"/>
          <w:sz w:val="20"/>
        </w:rPr>
        <w:t>;</w:t>
      </w:r>
      <w:r>
        <w:rPr>
          <w:rFonts w:ascii="Arial" w:hAnsi="Arial" w:cs="Arial"/>
          <w:sz w:val="20"/>
        </w:rPr>
        <w:t xml:space="preserve"> </w:t>
      </w:r>
      <w:r w:rsidR="00D65254">
        <w:rPr>
          <w:rFonts w:ascii="Arial" w:hAnsi="Arial" w:cs="Arial"/>
          <w:sz w:val="20"/>
        </w:rPr>
        <w:t xml:space="preserve">(d) </w:t>
      </w:r>
      <w:r w:rsidRPr="00DD31D7">
        <w:rPr>
          <w:rFonts w:ascii="Arial" w:hAnsi="Arial" w:cs="Arial"/>
          <w:sz w:val="20"/>
        </w:rPr>
        <w:t>approv</w:t>
      </w:r>
      <w:r w:rsidR="00377802">
        <w:rPr>
          <w:rFonts w:ascii="Arial" w:hAnsi="Arial" w:cs="Arial"/>
          <w:sz w:val="20"/>
        </w:rPr>
        <w:t>e</w:t>
      </w:r>
      <w:r w:rsidRPr="00DD31D7">
        <w:rPr>
          <w:rFonts w:ascii="Arial" w:hAnsi="Arial" w:cs="Arial"/>
          <w:sz w:val="20"/>
        </w:rPr>
        <w:t xml:space="preserve"> form(s) of agreement(s) and related documents under the Plan;</w:t>
      </w:r>
      <w:r>
        <w:rPr>
          <w:rFonts w:ascii="Arial" w:hAnsi="Arial" w:cs="Arial"/>
          <w:sz w:val="20"/>
        </w:rPr>
        <w:t xml:space="preserve"> </w:t>
      </w:r>
      <w:r w:rsidR="00D65254">
        <w:rPr>
          <w:rFonts w:ascii="Arial" w:hAnsi="Arial" w:cs="Arial"/>
          <w:sz w:val="20"/>
        </w:rPr>
        <w:t xml:space="preserve">(e) </w:t>
      </w:r>
      <w:r w:rsidR="00AA7FA4" w:rsidRPr="00DD31D7">
        <w:rPr>
          <w:rFonts w:ascii="Arial" w:hAnsi="Arial" w:cs="Arial"/>
          <w:sz w:val="20"/>
        </w:rPr>
        <w:t xml:space="preserve">set the Fair </w:t>
      </w:r>
      <w:r w:rsidR="00AA7FA4" w:rsidRPr="005607E5">
        <w:rPr>
          <w:rFonts w:ascii="Arial" w:hAnsi="Arial" w:cs="Arial"/>
          <w:sz w:val="20"/>
        </w:rPr>
        <w:t>Market Value of</w:t>
      </w:r>
      <w:r w:rsidR="005607E5" w:rsidRPr="005607E5">
        <w:rPr>
          <w:rFonts w:ascii="Arial" w:hAnsi="Arial" w:cs="Arial"/>
          <w:sz w:val="20"/>
        </w:rPr>
        <w:t xml:space="preserve"> Shares</w:t>
      </w:r>
      <w:r w:rsidR="00AA7FA4" w:rsidRPr="005607E5">
        <w:rPr>
          <w:rFonts w:ascii="Arial" w:hAnsi="Arial" w:cs="Arial"/>
          <w:sz w:val="20"/>
        </w:rPr>
        <w:t>, and</w:t>
      </w:r>
      <w:r w:rsidR="00AA7FA4" w:rsidRPr="00DD31D7">
        <w:rPr>
          <w:rFonts w:ascii="Arial" w:hAnsi="Arial" w:cs="Arial"/>
          <w:sz w:val="20"/>
        </w:rPr>
        <w:t xml:space="preserve"> apply it consistently to</w:t>
      </w:r>
      <w:r w:rsidR="00AA7FA4">
        <w:rPr>
          <w:rFonts w:ascii="Arial" w:hAnsi="Arial" w:cs="Arial"/>
          <w:sz w:val="20"/>
        </w:rPr>
        <w:t xml:space="preserve"> </w:t>
      </w:r>
      <w:r w:rsidR="00377802">
        <w:rPr>
          <w:rFonts w:ascii="Arial" w:hAnsi="Arial" w:cs="Arial"/>
          <w:sz w:val="20"/>
        </w:rPr>
        <w:t>Awardees</w:t>
      </w:r>
      <w:r w:rsidR="00AA7FA4" w:rsidRPr="00DD31D7">
        <w:rPr>
          <w:rFonts w:ascii="Arial" w:hAnsi="Arial" w:cs="Arial"/>
          <w:sz w:val="20"/>
        </w:rPr>
        <w:t>;</w:t>
      </w:r>
      <w:r w:rsidR="00AA7FA4">
        <w:rPr>
          <w:rFonts w:ascii="Arial" w:hAnsi="Arial" w:cs="Arial"/>
          <w:sz w:val="20"/>
        </w:rPr>
        <w:t xml:space="preserve"> </w:t>
      </w:r>
      <w:r w:rsidR="00D65254">
        <w:rPr>
          <w:rFonts w:ascii="Arial" w:hAnsi="Arial" w:cs="Arial"/>
          <w:sz w:val="20"/>
        </w:rPr>
        <w:t xml:space="preserve">(f) </w:t>
      </w:r>
      <w:r w:rsidRPr="00DD31D7">
        <w:rPr>
          <w:rFonts w:ascii="Arial" w:hAnsi="Arial" w:cs="Arial"/>
          <w:sz w:val="20"/>
        </w:rPr>
        <w:t>constru</w:t>
      </w:r>
      <w:r w:rsidR="00377802">
        <w:rPr>
          <w:rFonts w:ascii="Arial" w:hAnsi="Arial" w:cs="Arial"/>
          <w:sz w:val="20"/>
        </w:rPr>
        <w:t>e</w:t>
      </w:r>
      <w:r w:rsidRPr="00DD31D7">
        <w:rPr>
          <w:rFonts w:ascii="Arial" w:hAnsi="Arial" w:cs="Arial"/>
          <w:sz w:val="20"/>
        </w:rPr>
        <w:t xml:space="preserve"> and interpret the </w:t>
      </w:r>
      <w:r w:rsidRPr="00DD31D7">
        <w:rPr>
          <w:rFonts w:ascii="Arial" w:hAnsi="Arial" w:cs="Arial"/>
          <w:sz w:val="20"/>
        </w:rPr>
        <w:lastRenderedPageBreak/>
        <w:t xml:space="preserve">terms of the Plan, any </w:t>
      </w:r>
      <w:r w:rsidR="00377802">
        <w:rPr>
          <w:rFonts w:ascii="Arial" w:hAnsi="Arial" w:cs="Arial"/>
          <w:sz w:val="20"/>
        </w:rPr>
        <w:t xml:space="preserve">Award </w:t>
      </w:r>
      <w:r w:rsidRPr="00DD31D7">
        <w:rPr>
          <w:rFonts w:ascii="Arial" w:hAnsi="Arial" w:cs="Arial"/>
          <w:sz w:val="20"/>
        </w:rPr>
        <w:t>Agreement</w:t>
      </w:r>
      <w:r w:rsidR="001E5342">
        <w:rPr>
          <w:rFonts w:ascii="Arial" w:hAnsi="Arial" w:cs="Arial"/>
          <w:sz w:val="20"/>
        </w:rPr>
        <w:t xml:space="preserve"> </w:t>
      </w:r>
      <w:r w:rsidRPr="00DD31D7">
        <w:rPr>
          <w:rFonts w:ascii="Arial" w:hAnsi="Arial" w:cs="Arial"/>
          <w:sz w:val="20"/>
        </w:rPr>
        <w:t xml:space="preserve">and any agreement related to any </w:t>
      </w:r>
      <w:r w:rsidR="00377802">
        <w:rPr>
          <w:rFonts w:ascii="Arial" w:hAnsi="Arial" w:cs="Arial"/>
          <w:sz w:val="20"/>
        </w:rPr>
        <w:t xml:space="preserve">Award </w:t>
      </w:r>
      <w:r w:rsidR="00C4471D">
        <w:rPr>
          <w:rFonts w:ascii="Arial" w:hAnsi="Arial" w:cs="Arial"/>
          <w:sz w:val="20"/>
        </w:rPr>
        <w:t>Shares</w:t>
      </w:r>
      <w:r w:rsidRPr="00DD31D7">
        <w:rPr>
          <w:rFonts w:ascii="Arial" w:hAnsi="Arial" w:cs="Arial"/>
          <w:sz w:val="20"/>
        </w:rPr>
        <w:t xml:space="preserve">, which constructions, interpretations and decisions shall be final and binding on all </w:t>
      </w:r>
      <w:r w:rsidR="00377802">
        <w:rPr>
          <w:rFonts w:ascii="Arial" w:hAnsi="Arial" w:cs="Arial"/>
          <w:sz w:val="20"/>
        </w:rPr>
        <w:t>Awardees</w:t>
      </w:r>
      <w:r w:rsidRPr="00DD31D7">
        <w:rPr>
          <w:rFonts w:ascii="Arial" w:hAnsi="Arial" w:cs="Arial"/>
          <w:sz w:val="20"/>
        </w:rPr>
        <w:t>.</w:t>
      </w:r>
    </w:p>
    <w:p w:rsidR="00377802" w:rsidRPr="0064276C" w:rsidRDefault="00377802" w:rsidP="00914D00">
      <w:pPr>
        <w:pStyle w:val="TabbedL1"/>
        <w:numPr>
          <w:ilvl w:val="0"/>
          <w:numId w:val="0"/>
        </w:numPr>
        <w:jc w:val="both"/>
        <w:rPr>
          <w:rFonts w:ascii="Arial" w:hAnsi="Arial" w:cs="Arial"/>
          <w:sz w:val="20"/>
          <w:lang w:val="en-US"/>
        </w:rPr>
      </w:pPr>
      <w:r w:rsidRPr="00C80D05">
        <w:rPr>
          <w:rFonts w:ascii="Arial" w:hAnsi="Arial" w:cs="Arial"/>
          <w:b/>
          <w:sz w:val="20"/>
          <w:u w:val="single"/>
        </w:rPr>
        <w:t>Amendments</w:t>
      </w:r>
      <w:r w:rsidRPr="00C80D05">
        <w:rPr>
          <w:rFonts w:ascii="Arial" w:hAnsi="Arial" w:cs="Arial"/>
          <w:sz w:val="20"/>
        </w:rPr>
        <w:t xml:space="preserve">. </w:t>
      </w:r>
      <w:r>
        <w:rPr>
          <w:rFonts w:ascii="Arial" w:hAnsi="Arial" w:cs="Arial"/>
          <w:sz w:val="20"/>
        </w:rPr>
        <w:t xml:space="preserve">The Board can amend the Plan and the terms of any Award at any time in its discretion. </w:t>
      </w:r>
      <w:r w:rsidRPr="0064276C">
        <w:rPr>
          <w:rFonts w:ascii="Arial" w:hAnsi="Arial" w:cs="Arial"/>
          <w:sz w:val="20"/>
          <w:lang w:val="en-US"/>
        </w:rPr>
        <w:t>Consent of Awardees will be required if such amendment materially impairs the Awardees</w:t>
      </w:r>
      <w:r w:rsidR="0064276C">
        <w:rPr>
          <w:rFonts w:ascii="Arial" w:hAnsi="Arial" w:cs="Arial"/>
          <w:sz w:val="20"/>
          <w:lang w:val="en-US"/>
        </w:rPr>
        <w:t>’</w:t>
      </w:r>
      <w:r w:rsidRPr="0064276C">
        <w:rPr>
          <w:rFonts w:ascii="Arial" w:hAnsi="Arial" w:cs="Arial"/>
          <w:sz w:val="20"/>
          <w:lang w:val="en-US"/>
        </w:rPr>
        <w:t xml:space="preserve"> rights. </w:t>
      </w:r>
      <w:proofErr w:type="spellStart"/>
      <w:r>
        <w:rPr>
          <w:rFonts w:ascii="Arial" w:hAnsi="Arial" w:cs="Arial"/>
          <w:sz w:val="20"/>
        </w:rPr>
        <w:t>Consent</w:t>
      </w:r>
      <w:proofErr w:type="spellEnd"/>
      <w:r>
        <w:rPr>
          <w:rFonts w:ascii="Arial" w:hAnsi="Arial" w:cs="Arial"/>
          <w:sz w:val="20"/>
        </w:rPr>
        <w:t xml:space="preserve"> </w:t>
      </w:r>
      <w:proofErr w:type="spellStart"/>
      <w:r>
        <w:rPr>
          <w:rFonts w:ascii="Arial" w:hAnsi="Arial" w:cs="Arial"/>
          <w:sz w:val="20"/>
        </w:rPr>
        <w:t>of</w:t>
      </w:r>
      <w:proofErr w:type="spellEnd"/>
      <w:r>
        <w:rPr>
          <w:rFonts w:ascii="Arial" w:hAnsi="Arial" w:cs="Arial"/>
          <w:sz w:val="20"/>
        </w:rPr>
        <w:t xml:space="preserve"> </w:t>
      </w:r>
      <w:proofErr w:type="spellStart"/>
      <w:r>
        <w:rPr>
          <w:rFonts w:ascii="Arial" w:hAnsi="Arial" w:cs="Arial"/>
          <w:sz w:val="20"/>
        </w:rPr>
        <w:t>Awardees</w:t>
      </w:r>
      <w:proofErr w:type="spellEnd"/>
      <w:r>
        <w:rPr>
          <w:rFonts w:ascii="Arial" w:hAnsi="Arial" w:cs="Arial"/>
          <w:sz w:val="20"/>
        </w:rPr>
        <w:t xml:space="preserve"> </w:t>
      </w:r>
      <w:proofErr w:type="spellStart"/>
      <w:r>
        <w:rPr>
          <w:rFonts w:ascii="Arial" w:hAnsi="Arial" w:cs="Arial"/>
          <w:sz w:val="20"/>
        </w:rPr>
        <w:t>will</w:t>
      </w:r>
      <w:proofErr w:type="spellEnd"/>
      <w:r>
        <w:rPr>
          <w:rFonts w:ascii="Arial" w:hAnsi="Arial" w:cs="Arial"/>
          <w:sz w:val="20"/>
        </w:rPr>
        <w:t xml:space="preserve"> not be required if the </w:t>
      </w:r>
      <w:r w:rsidR="00D65254">
        <w:rPr>
          <w:rFonts w:ascii="Arial" w:hAnsi="Arial" w:cs="Arial"/>
          <w:sz w:val="20"/>
        </w:rPr>
        <w:t xml:space="preserve">impairing </w:t>
      </w:r>
      <w:r>
        <w:rPr>
          <w:rFonts w:ascii="Arial" w:hAnsi="Arial" w:cs="Arial"/>
          <w:sz w:val="20"/>
        </w:rPr>
        <w:t>amendment</w:t>
      </w:r>
      <w:r w:rsidR="00D65254">
        <w:rPr>
          <w:rFonts w:ascii="Arial" w:hAnsi="Arial" w:cs="Arial"/>
          <w:sz w:val="20"/>
        </w:rPr>
        <w:t xml:space="preserve"> </w:t>
      </w:r>
      <w:r>
        <w:rPr>
          <w:rFonts w:ascii="Arial" w:hAnsi="Arial" w:cs="Arial"/>
          <w:sz w:val="20"/>
        </w:rPr>
        <w:t>is needed strictly to comply with Applicable Laws</w:t>
      </w:r>
      <w:r w:rsidR="006E1852">
        <w:rPr>
          <w:rFonts w:ascii="Arial" w:hAnsi="Arial" w:cs="Arial"/>
          <w:sz w:val="20"/>
        </w:rPr>
        <w:t>, including those pertaining to Tax</w:t>
      </w:r>
      <w:r>
        <w:rPr>
          <w:rFonts w:ascii="Arial" w:hAnsi="Arial" w:cs="Arial"/>
          <w:sz w:val="20"/>
        </w:rPr>
        <w:t xml:space="preserve">. </w:t>
      </w:r>
      <w:r w:rsidR="0064276C">
        <w:rPr>
          <w:rFonts w:ascii="Arial" w:hAnsi="Arial" w:cs="Arial"/>
          <w:sz w:val="20"/>
          <w:lang w:val="en-US"/>
        </w:rPr>
        <w:t>Besides, a</w:t>
      </w:r>
      <w:r w:rsidR="00D65254" w:rsidRPr="0064276C">
        <w:rPr>
          <w:rFonts w:ascii="Arial" w:hAnsi="Arial" w:cs="Arial"/>
          <w:sz w:val="20"/>
          <w:lang w:val="en-US"/>
        </w:rPr>
        <w:t xml:space="preserve"> c</w:t>
      </w:r>
      <w:r w:rsidRPr="0064276C">
        <w:rPr>
          <w:rFonts w:ascii="Arial" w:hAnsi="Arial" w:cs="Arial"/>
          <w:sz w:val="20"/>
          <w:lang w:val="en-US"/>
        </w:rPr>
        <w:t xml:space="preserve">onsent of shareholders of the Company </w:t>
      </w:r>
      <w:r w:rsidR="002133CC" w:rsidRPr="0064276C">
        <w:rPr>
          <w:rFonts w:ascii="Arial" w:hAnsi="Arial" w:cs="Arial"/>
          <w:sz w:val="20"/>
          <w:lang w:val="en-US"/>
        </w:rPr>
        <w:t xml:space="preserve">to </w:t>
      </w:r>
      <w:r w:rsidR="0064276C">
        <w:rPr>
          <w:rFonts w:ascii="Arial" w:hAnsi="Arial" w:cs="Arial"/>
          <w:sz w:val="20"/>
          <w:lang w:val="en-US"/>
        </w:rPr>
        <w:t xml:space="preserve">such </w:t>
      </w:r>
      <w:r w:rsidR="002133CC" w:rsidRPr="0064276C">
        <w:rPr>
          <w:rFonts w:ascii="Arial" w:hAnsi="Arial" w:cs="Arial"/>
          <w:sz w:val="20"/>
          <w:lang w:val="en-US"/>
        </w:rPr>
        <w:t xml:space="preserve">amendments </w:t>
      </w:r>
      <w:r w:rsidRPr="0064276C">
        <w:rPr>
          <w:rFonts w:ascii="Arial" w:hAnsi="Arial" w:cs="Arial"/>
          <w:sz w:val="20"/>
          <w:lang w:val="en-US"/>
        </w:rPr>
        <w:t>may be required under Applicable Laws, or under the Company’s certificate of incorporation.</w:t>
      </w:r>
    </w:p>
    <w:p w:rsidR="00560277" w:rsidRPr="00560277" w:rsidRDefault="00E44F62" w:rsidP="00560277">
      <w:pPr>
        <w:pStyle w:val="TabbedL1"/>
        <w:numPr>
          <w:ilvl w:val="0"/>
          <w:numId w:val="0"/>
        </w:numPr>
        <w:jc w:val="both"/>
        <w:rPr>
          <w:rFonts w:ascii="Arial" w:hAnsi="Arial" w:cs="Arial"/>
          <w:sz w:val="20"/>
        </w:rPr>
      </w:pPr>
      <w:proofErr w:type="spellStart"/>
      <w:r>
        <w:rPr>
          <w:rFonts w:ascii="Arial" w:hAnsi="Arial" w:cs="Arial"/>
          <w:b/>
          <w:sz w:val="20"/>
          <w:u w:val="single"/>
        </w:rPr>
        <w:t>Delegation</w:t>
      </w:r>
      <w:proofErr w:type="spellEnd"/>
      <w:r w:rsidR="00FB4073">
        <w:rPr>
          <w:rFonts w:ascii="Arial" w:hAnsi="Arial" w:cs="Arial"/>
          <w:sz w:val="20"/>
        </w:rPr>
        <w:t xml:space="preserve">. </w:t>
      </w:r>
      <w:r w:rsidR="00560277" w:rsidRPr="00560277">
        <w:rPr>
          <w:rFonts w:ascii="Arial" w:hAnsi="Arial" w:cs="Arial"/>
          <w:sz w:val="20"/>
        </w:rPr>
        <w:t>The</w:t>
      </w:r>
      <w:r>
        <w:rPr>
          <w:rFonts w:ascii="Arial" w:hAnsi="Arial" w:cs="Arial"/>
          <w:sz w:val="20"/>
        </w:rPr>
        <w:t xml:space="preserve"> Board can delegate all or any of these</w:t>
      </w:r>
      <w:r w:rsidR="00560277" w:rsidRPr="00560277">
        <w:rPr>
          <w:rFonts w:ascii="Arial" w:hAnsi="Arial" w:cs="Arial"/>
          <w:sz w:val="20"/>
        </w:rPr>
        <w:t xml:space="preserve"> powers to a person appointed by the Board</w:t>
      </w:r>
      <w:r>
        <w:rPr>
          <w:rFonts w:ascii="Arial" w:hAnsi="Arial" w:cs="Arial"/>
          <w:sz w:val="20"/>
        </w:rPr>
        <w:t xml:space="preserve"> (“</w:t>
      </w:r>
      <w:r w:rsidRPr="00E44F62">
        <w:rPr>
          <w:rFonts w:ascii="Arial" w:hAnsi="Arial" w:cs="Arial"/>
          <w:b/>
          <w:sz w:val="20"/>
        </w:rPr>
        <w:t>Administrator</w:t>
      </w:r>
      <w:r>
        <w:rPr>
          <w:rFonts w:ascii="Arial" w:hAnsi="Arial" w:cs="Arial"/>
          <w:sz w:val="20"/>
        </w:rPr>
        <w:t>”)</w:t>
      </w:r>
      <w:r w:rsidR="00560277" w:rsidRPr="00560277">
        <w:rPr>
          <w:rFonts w:ascii="Arial" w:hAnsi="Arial" w:cs="Arial"/>
          <w:sz w:val="20"/>
        </w:rPr>
        <w:t>.</w:t>
      </w:r>
    </w:p>
    <w:p w:rsidR="00001882" w:rsidRPr="00454CFB" w:rsidRDefault="00453E80" w:rsidP="001268D6">
      <w:pPr>
        <w:pStyle w:val="TabbedL1"/>
        <w:numPr>
          <w:ilvl w:val="0"/>
          <w:numId w:val="3"/>
        </w:numPr>
        <w:jc w:val="center"/>
        <w:rPr>
          <w:rFonts w:ascii="Arial" w:hAnsi="Arial" w:cs="Arial"/>
          <w:b/>
          <w:sz w:val="20"/>
          <w:u w:val="single"/>
        </w:rPr>
      </w:pPr>
      <w:r>
        <w:rPr>
          <w:rFonts w:ascii="Arial" w:hAnsi="Arial" w:cs="Arial"/>
          <w:b/>
          <w:sz w:val="20"/>
          <w:u w:val="single"/>
        </w:rPr>
        <w:t>OTHER PROVISIONS</w:t>
      </w:r>
    </w:p>
    <w:p w:rsidR="004611E2" w:rsidRPr="0064276C" w:rsidRDefault="004611E2" w:rsidP="004611E2">
      <w:pPr>
        <w:pStyle w:val="TabbedL2"/>
        <w:numPr>
          <w:ilvl w:val="0"/>
          <w:numId w:val="0"/>
        </w:numPr>
        <w:jc w:val="both"/>
        <w:rPr>
          <w:rFonts w:ascii="Arial" w:hAnsi="Arial" w:cs="Arial"/>
          <w:sz w:val="20"/>
          <w:lang w:val="en-US"/>
        </w:rPr>
      </w:pPr>
      <w:r w:rsidRPr="004611E2">
        <w:rPr>
          <w:rFonts w:ascii="Arial" w:hAnsi="Arial" w:cs="Arial"/>
          <w:b/>
          <w:sz w:val="20"/>
          <w:u w:val="single"/>
        </w:rPr>
        <w:t>Taxes</w:t>
      </w:r>
      <w:r w:rsidRPr="004611E2">
        <w:rPr>
          <w:rFonts w:ascii="Arial" w:hAnsi="Arial" w:cs="Arial"/>
          <w:sz w:val="20"/>
        </w:rPr>
        <w:t xml:space="preserve">. </w:t>
      </w:r>
      <w:r w:rsidRPr="0064276C">
        <w:rPr>
          <w:rFonts w:ascii="Arial" w:hAnsi="Arial" w:cs="Arial"/>
          <w:sz w:val="20"/>
          <w:lang w:val="en-US"/>
        </w:rPr>
        <w:t xml:space="preserve">As a condition of the </w:t>
      </w:r>
      <w:r w:rsidR="0064276C">
        <w:rPr>
          <w:rFonts w:ascii="Arial" w:hAnsi="Arial" w:cs="Arial"/>
          <w:sz w:val="20"/>
          <w:lang w:val="en-US"/>
        </w:rPr>
        <w:t>g</w:t>
      </w:r>
      <w:r w:rsidRPr="0064276C">
        <w:rPr>
          <w:rFonts w:ascii="Arial" w:hAnsi="Arial" w:cs="Arial"/>
          <w:sz w:val="20"/>
          <w:lang w:val="en-US"/>
        </w:rPr>
        <w:t xml:space="preserve">rant, </w:t>
      </w:r>
      <w:r w:rsidR="00D65254" w:rsidRPr="0064276C">
        <w:rPr>
          <w:rFonts w:ascii="Arial" w:hAnsi="Arial" w:cs="Arial"/>
          <w:sz w:val="20"/>
          <w:lang w:val="en-US"/>
        </w:rPr>
        <w:t>V</w:t>
      </w:r>
      <w:r w:rsidRPr="0064276C">
        <w:rPr>
          <w:rFonts w:ascii="Arial" w:hAnsi="Arial" w:cs="Arial"/>
          <w:sz w:val="20"/>
          <w:lang w:val="en-US"/>
        </w:rPr>
        <w:t xml:space="preserve">esting and </w:t>
      </w:r>
      <w:r w:rsidR="00D65254" w:rsidRPr="0064276C">
        <w:rPr>
          <w:rFonts w:ascii="Arial" w:hAnsi="Arial" w:cs="Arial"/>
          <w:sz w:val="20"/>
          <w:lang w:val="en-US"/>
        </w:rPr>
        <w:t>E</w:t>
      </w:r>
      <w:r w:rsidRPr="0064276C">
        <w:rPr>
          <w:rFonts w:ascii="Arial" w:hAnsi="Arial" w:cs="Arial"/>
          <w:sz w:val="20"/>
          <w:lang w:val="en-US"/>
        </w:rPr>
        <w:t xml:space="preserve">xercise of an </w:t>
      </w:r>
      <w:r w:rsidR="00AF6E61" w:rsidRPr="0064276C">
        <w:rPr>
          <w:rFonts w:ascii="Arial" w:hAnsi="Arial" w:cs="Arial"/>
          <w:sz w:val="20"/>
          <w:lang w:val="en-US"/>
        </w:rPr>
        <w:t>Award</w:t>
      </w:r>
      <w:r w:rsidRPr="0064276C">
        <w:rPr>
          <w:rFonts w:ascii="Arial" w:hAnsi="Arial" w:cs="Arial"/>
          <w:sz w:val="20"/>
          <w:lang w:val="en-US"/>
        </w:rPr>
        <w:t xml:space="preserve">, the </w:t>
      </w:r>
      <w:r w:rsidR="00AF6E61" w:rsidRPr="0064276C">
        <w:rPr>
          <w:rFonts w:ascii="Arial" w:hAnsi="Arial" w:cs="Arial"/>
          <w:sz w:val="20"/>
          <w:lang w:val="en-US"/>
        </w:rPr>
        <w:t>Awardee</w:t>
      </w:r>
      <w:r w:rsidRPr="0064276C">
        <w:rPr>
          <w:rFonts w:ascii="Arial" w:hAnsi="Arial" w:cs="Arial"/>
          <w:sz w:val="20"/>
          <w:lang w:val="en-US"/>
        </w:rPr>
        <w:t xml:space="preserve"> shall make such arrangements as the </w:t>
      </w:r>
      <w:r w:rsidR="00514EEC" w:rsidRPr="0064276C">
        <w:rPr>
          <w:rFonts w:ascii="Arial" w:hAnsi="Arial" w:cs="Arial"/>
          <w:sz w:val="20"/>
          <w:lang w:val="en-US"/>
        </w:rPr>
        <w:t>Board</w:t>
      </w:r>
      <w:r w:rsidRPr="0064276C">
        <w:rPr>
          <w:rFonts w:ascii="Arial" w:hAnsi="Arial" w:cs="Arial"/>
          <w:sz w:val="20"/>
          <w:lang w:val="en-US"/>
        </w:rPr>
        <w:t xml:space="preserve"> may require for the satisfaction of any applicable</w:t>
      </w:r>
      <w:r w:rsidR="00514EEC" w:rsidRPr="0064276C">
        <w:rPr>
          <w:rFonts w:ascii="Arial" w:hAnsi="Arial" w:cs="Arial"/>
          <w:sz w:val="20"/>
          <w:lang w:val="en-US"/>
        </w:rPr>
        <w:t xml:space="preserve"> </w:t>
      </w:r>
      <w:r w:rsidR="0027561C" w:rsidRPr="0064276C">
        <w:rPr>
          <w:rFonts w:ascii="Arial" w:hAnsi="Arial" w:cs="Arial"/>
          <w:sz w:val="20"/>
          <w:lang w:val="en-US"/>
        </w:rPr>
        <w:t xml:space="preserve">Tax </w:t>
      </w:r>
      <w:r w:rsidRPr="0064276C">
        <w:rPr>
          <w:rFonts w:ascii="Arial" w:hAnsi="Arial" w:cs="Arial"/>
          <w:sz w:val="20"/>
          <w:lang w:val="en-US"/>
        </w:rPr>
        <w:t xml:space="preserve">in connection with such </w:t>
      </w:r>
      <w:r w:rsidR="00AF6E61" w:rsidRPr="0064276C">
        <w:rPr>
          <w:rFonts w:ascii="Arial" w:hAnsi="Arial" w:cs="Arial"/>
          <w:sz w:val="20"/>
          <w:lang w:val="en-US"/>
        </w:rPr>
        <w:t>Award</w:t>
      </w:r>
      <w:r w:rsidRPr="0064276C">
        <w:rPr>
          <w:rFonts w:ascii="Arial" w:hAnsi="Arial" w:cs="Arial"/>
          <w:sz w:val="20"/>
          <w:lang w:val="en-US"/>
        </w:rPr>
        <w:t xml:space="preserve">. </w:t>
      </w:r>
      <w:proofErr w:type="spellStart"/>
      <w:r w:rsidRPr="004611E2">
        <w:rPr>
          <w:rFonts w:ascii="Arial" w:hAnsi="Arial" w:cs="Arial"/>
          <w:sz w:val="20"/>
        </w:rPr>
        <w:t>The</w:t>
      </w:r>
      <w:proofErr w:type="spellEnd"/>
      <w:r w:rsidRPr="004611E2">
        <w:rPr>
          <w:rFonts w:ascii="Arial" w:hAnsi="Arial" w:cs="Arial"/>
          <w:sz w:val="20"/>
        </w:rPr>
        <w:t xml:space="preserve"> </w:t>
      </w:r>
      <w:proofErr w:type="spellStart"/>
      <w:r w:rsidRPr="004611E2">
        <w:rPr>
          <w:rFonts w:ascii="Arial" w:hAnsi="Arial" w:cs="Arial"/>
          <w:sz w:val="20"/>
        </w:rPr>
        <w:t>Company</w:t>
      </w:r>
      <w:proofErr w:type="spellEnd"/>
      <w:r w:rsidRPr="004611E2">
        <w:rPr>
          <w:rFonts w:ascii="Arial" w:hAnsi="Arial" w:cs="Arial"/>
          <w:sz w:val="20"/>
        </w:rPr>
        <w:t xml:space="preserve"> </w:t>
      </w:r>
      <w:proofErr w:type="spellStart"/>
      <w:r w:rsidRPr="004611E2">
        <w:rPr>
          <w:rFonts w:ascii="Arial" w:hAnsi="Arial" w:cs="Arial"/>
          <w:sz w:val="20"/>
        </w:rPr>
        <w:t>shall</w:t>
      </w:r>
      <w:proofErr w:type="spellEnd"/>
      <w:r w:rsidRPr="004611E2">
        <w:rPr>
          <w:rFonts w:ascii="Arial" w:hAnsi="Arial" w:cs="Arial"/>
          <w:sz w:val="20"/>
        </w:rPr>
        <w:t xml:space="preserve"> </w:t>
      </w:r>
      <w:proofErr w:type="spellStart"/>
      <w:r w:rsidRPr="004611E2">
        <w:rPr>
          <w:rFonts w:ascii="Arial" w:hAnsi="Arial" w:cs="Arial"/>
          <w:sz w:val="20"/>
        </w:rPr>
        <w:t>not</w:t>
      </w:r>
      <w:proofErr w:type="spellEnd"/>
      <w:r w:rsidRPr="004611E2">
        <w:rPr>
          <w:rFonts w:ascii="Arial" w:hAnsi="Arial" w:cs="Arial"/>
          <w:sz w:val="20"/>
        </w:rPr>
        <w:t xml:space="preserve"> be required to </w:t>
      </w:r>
      <w:r w:rsidR="00AF6E61">
        <w:rPr>
          <w:rFonts w:ascii="Arial" w:hAnsi="Arial" w:cs="Arial"/>
          <w:sz w:val="20"/>
        </w:rPr>
        <w:t xml:space="preserve">honor any Award </w:t>
      </w:r>
      <w:r w:rsidRPr="004611E2">
        <w:rPr>
          <w:rFonts w:ascii="Arial" w:hAnsi="Arial" w:cs="Arial"/>
          <w:sz w:val="20"/>
        </w:rPr>
        <w:t>until such obligations are satisfied.</w:t>
      </w:r>
      <w:r w:rsidR="005607E5">
        <w:rPr>
          <w:rFonts w:ascii="Arial" w:hAnsi="Arial" w:cs="Arial"/>
          <w:sz w:val="20"/>
        </w:rPr>
        <w:t xml:space="preserve"> </w:t>
      </w:r>
      <w:r w:rsidR="0064276C">
        <w:rPr>
          <w:rFonts w:ascii="Arial" w:hAnsi="Arial" w:cs="Arial"/>
          <w:sz w:val="20"/>
          <w:lang w:val="en-US"/>
        </w:rPr>
        <w:t>It is your responsibility to be informed and financially able to pay these Taxes.</w:t>
      </w:r>
    </w:p>
    <w:p w:rsidR="00F01C22" w:rsidRPr="00F01C22" w:rsidRDefault="00F01C22" w:rsidP="00F01C22">
      <w:pPr>
        <w:pStyle w:val="TabbedL2"/>
        <w:numPr>
          <w:ilvl w:val="0"/>
          <w:numId w:val="0"/>
        </w:numPr>
        <w:jc w:val="both"/>
        <w:rPr>
          <w:rFonts w:ascii="Arial" w:hAnsi="Arial" w:cs="Arial"/>
          <w:sz w:val="20"/>
        </w:rPr>
      </w:pPr>
      <w:r w:rsidRPr="0064276C">
        <w:rPr>
          <w:rFonts w:ascii="Arial" w:hAnsi="Arial" w:cs="Arial"/>
          <w:b/>
          <w:sz w:val="20"/>
          <w:u w:val="single"/>
          <w:lang w:val="en-US"/>
        </w:rPr>
        <w:t>Representations and Warranties</w:t>
      </w:r>
      <w:r w:rsidRPr="0064276C">
        <w:rPr>
          <w:rFonts w:ascii="Arial" w:hAnsi="Arial" w:cs="Arial"/>
          <w:sz w:val="20"/>
          <w:lang w:val="en-US"/>
        </w:rPr>
        <w:t xml:space="preserve">. </w:t>
      </w:r>
      <w:proofErr w:type="spellStart"/>
      <w:r w:rsidRPr="00454CFB">
        <w:rPr>
          <w:rFonts w:ascii="Arial" w:hAnsi="Arial" w:cs="Arial"/>
          <w:sz w:val="20"/>
        </w:rPr>
        <w:t>As</w:t>
      </w:r>
      <w:proofErr w:type="spellEnd"/>
      <w:r w:rsidRPr="00454CFB">
        <w:rPr>
          <w:rFonts w:ascii="Arial" w:hAnsi="Arial" w:cs="Arial"/>
          <w:sz w:val="20"/>
        </w:rPr>
        <w:t xml:space="preserve"> a </w:t>
      </w:r>
      <w:proofErr w:type="spellStart"/>
      <w:r w:rsidRPr="00454CFB">
        <w:rPr>
          <w:rFonts w:ascii="Arial" w:hAnsi="Arial" w:cs="Arial"/>
          <w:sz w:val="20"/>
        </w:rPr>
        <w:t>condition</w:t>
      </w:r>
      <w:proofErr w:type="spellEnd"/>
      <w:r w:rsidRPr="00454CFB">
        <w:rPr>
          <w:rFonts w:ascii="Arial" w:hAnsi="Arial" w:cs="Arial"/>
          <w:sz w:val="20"/>
        </w:rPr>
        <w:t xml:space="preserve"> </w:t>
      </w:r>
      <w:proofErr w:type="spellStart"/>
      <w:r w:rsidRPr="00454CFB">
        <w:rPr>
          <w:rFonts w:ascii="Arial" w:hAnsi="Arial" w:cs="Arial"/>
          <w:sz w:val="20"/>
        </w:rPr>
        <w:t>to</w:t>
      </w:r>
      <w:proofErr w:type="spellEnd"/>
      <w:r w:rsidRPr="00454CFB">
        <w:rPr>
          <w:rFonts w:ascii="Arial" w:hAnsi="Arial" w:cs="Arial"/>
          <w:sz w:val="20"/>
        </w:rPr>
        <w:t xml:space="preserve"> the </w:t>
      </w:r>
      <w:r>
        <w:rPr>
          <w:rFonts w:ascii="Arial" w:hAnsi="Arial" w:cs="Arial"/>
          <w:sz w:val="20"/>
        </w:rPr>
        <w:t>E</w:t>
      </w:r>
      <w:r w:rsidRPr="00454CFB">
        <w:rPr>
          <w:rFonts w:ascii="Arial" w:hAnsi="Arial" w:cs="Arial"/>
          <w:sz w:val="20"/>
        </w:rPr>
        <w:t xml:space="preserve">xercise of any </w:t>
      </w:r>
      <w:r>
        <w:rPr>
          <w:rFonts w:ascii="Arial" w:hAnsi="Arial" w:cs="Arial"/>
          <w:sz w:val="20"/>
        </w:rPr>
        <w:t>Award</w:t>
      </w:r>
      <w:r w:rsidRPr="00454CFB">
        <w:rPr>
          <w:rFonts w:ascii="Arial" w:hAnsi="Arial" w:cs="Arial"/>
          <w:sz w:val="20"/>
        </w:rPr>
        <w:t xml:space="preserve">, the Company may require </w:t>
      </w:r>
      <w:r>
        <w:rPr>
          <w:rFonts w:ascii="Arial" w:hAnsi="Arial" w:cs="Arial"/>
          <w:sz w:val="20"/>
        </w:rPr>
        <w:t xml:space="preserve">the Awardee to make certain </w:t>
      </w:r>
      <w:r w:rsidRPr="00454CFB">
        <w:rPr>
          <w:rFonts w:ascii="Arial" w:hAnsi="Arial" w:cs="Arial"/>
          <w:sz w:val="20"/>
        </w:rPr>
        <w:t>represent</w:t>
      </w:r>
      <w:r>
        <w:rPr>
          <w:rFonts w:ascii="Arial" w:hAnsi="Arial" w:cs="Arial"/>
          <w:sz w:val="20"/>
        </w:rPr>
        <w:t>ations</w:t>
      </w:r>
      <w:r w:rsidRPr="00454CFB">
        <w:rPr>
          <w:rFonts w:ascii="Arial" w:hAnsi="Arial" w:cs="Arial"/>
          <w:sz w:val="20"/>
        </w:rPr>
        <w:t xml:space="preserve"> and warrant</w:t>
      </w:r>
      <w:r>
        <w:rPr>
          <w:rFonts w:ascii="Arial" w:hAnsi="Arial" w:cs="Arial"/>
          <w:sz w:val="20"/>
        </w:rPr>
        <w:t>ies</w:t>
      </w:r>
      <w:r w:rsidRPr="00454CFB">
        <w:rPr>
          <w:rFonts w:ascii="Arial" w:hAnsi="Arial" w:cs="Arial"/>
          <w:sz w:val="20"/>
        </w:rPr>
        <w:t>,</w:t>
      </w:r>
      <w:r>
        <w:rPr>
          <w:rFonts w:ascii="Arial" w:hAnsi="Arial" w:cs="Arial"/>
          <w:sz w:val="20"/>
        </w:rPr>
        <w:t xml:space="preserve"> if this is</w:t>
      </w:r>
      <w:r w:rsidRPr="00454CFB">
        <w:rPr>
          <w:rFonts w:ascii="Arial" w:hAnsi="Arial" w:cs="Arial"/>
          <w:sz w:val="20"/>
        </w:rPr>
        <w:t xml:space="preserve"> advisable or</w:t>
      </w:r>
      <w:r>
        <w:rPr>
          <w:rFonts w:ascii="Arial" w:hAnsi="Arial" w:cs="Arial"/>
          <w:sz w:val="20"/>
        </w:rPr>
        <w:t xml:space="preserve">, </w:t>
      </w:r>
      <w:r w:rsidRPr="00454CFB">
        <w:rPr>
          <w:rFonts w:ascii="Arial" w:hAnsi="Arial" w:cs="Arial"/>
          <w:sz w:val="20"/>
        </w:rPr>
        <w:t>in the opinion of counsel for the Company</w:t>
      </w:r>
      <w:r>
        <w:rPr>
          <w:rFonts w:ascii="Arial" w:hAnsi="Arial" w:cs="Arial"/>
          <w:sz w:val="20"/>
        </w:rPr>
        <w:t xml:space="preserve">, </w:t>
      </w:r>
      <w:r w:rsidRPr="00454CFB">
        <w:rPr>
          <w:rFonts w:ascii="Arial" w:hAnsi="Arial" w:cs="Arial"/>
          <w:sz w:val="20"/>
        </w:rPr>
        <w:t>required by Applicable Laws</w:t>
      </w:r>
      <w:r>
        <w:rPr>
          <w:rFonts w:ascii="Arial" w:hAnsi="Arial" w:cs="Arial"/>
          <w:sz w:val="20"/>
        </w:rPr>
        <w:t>.</w:t>
      </w:r>
    </w:p>
    <w:p w:rsidR="00E44F62" w:rsidRPr="00FC3E6B" w:rsidRDefault="00342B54" w:rsidP="00E44F62">
      <w:pPr>
        <w:pStyle w:val="TabbedL2"/>
        <w:jc w:val="both"/>
        <w:rPr>
          <w:rFonts w:ascii="Arial" w:hAnsi="Arial" w:cs="Arial"/>
          <w:sz w:val="20"/>
          <w:lang w:val="en-US"/>
        </w:rPr>
      </w:pPr>
      <w:r>
        <w:rPr>
          <w:rFonts w:ascii="Arial" w:hAnsi="Arial" w:cs="Arial"/>
          <w:b/>
          <w:sz w:val="20"/>
          <w:u w:val="single"/>
        </w:rPr>
        <w:t>Award</w:t>
      </w:r>
      <w:r w:rsidR="00E44F62">
        <w:rPr>
          <w:rFonts w:ascii="Arial" w:hAnsi="Arial" w:cs="Arial"/>
          <w:b/>
          <w:sz w:val="20"/>
          <w:u w:val="single"/>
        </w:rPr>
        <w:t xml:space="preserve"> is</w:t>
      </w:r>
      <w:r w:rsidR="00E44F62" w:rsidRPr="00454CFB">
        <w:rPr>
          <w:rFonts w:ascii="Arial" w:hAnsi="Arial" w:cs="Arial"/>
          <w:b/>
          <w:sz w:val="20"/>
          <w:u w:val="single"/>
        </w:rPr>
        <w:t xml:space="preserve"> not a Share</w:t>
      </w:r>
      <w:r w:rsidR="00E44F62" w:rsidRPr="008F3190">
        <w:rPr>
          <w:rFonts w:ascii="Arial" w:hAnsi="Arial" w:cs="Arial"/>
          <w:sz w:val="20"/>
        </w:rPr>
        <w:t>.</w:t>
      </w:r>
      <w:r w:rsidR="00E44F62" w:rsidRPr="00454CFB">
        <w:rPr>
          <w:rFonts w:ascii="Arial" w:hAnsi="Arial" w:cs="Arial"/>
          <w:sz w:val="20"/>
        </w:rPr>
        <w:t xml:space="preserve"> </w:t>
      </w:r>
      <w:r w:rsidR="00E44F62">
        <w:rPr>
          <w:rFonts w:ascii="Arial" w:hAnsi="Arial" w:cs="Arial"/>
          <w:sz w:val="20"/>
        </w:rPr>
        <w:t xml:space="preserve">An </w:t>
      </w:r>
      <w:r w:rsidR="00AF6E61">
        <w:rPr>
          <w:rFonts w:ascii="Arial" w:hAnsi="Arial" w:cs="Arial"/>
          <w:sz w:val="20"/>
        </w:rPr>
        <w:t>Award</w:t>
      </w:r>
      <w:r w:rsidR="00E44F62">
        <w:rPr>
          <w:rFonts w:ascii="Arial" w:hAnsi="Arial" w:cs="Arial"/>
          <w:sz w:val="20"/>
        </w:rPr>
        <w:t xml:space="preserve"> </w:t>
      </w:r>
      <w:r>
        <w:rPr>
          <w:rFonts w:ascii="Arial" w:hAnsi="Arial" w:cs="Arial"/>
          <w:sz w:val="20"/>
        </w:rPr>
        <w:t xml:space="preserve">by itself </w:t>
      </w:r>
      <w:r w:rsidR="00E44F62" w:rsidRPr="00454CFB">
        <w:rPr>
          <w:rFonts w:ascii="Arial" w:hAnsi="Arial" w:cs="Arial"/>
          <w:sz w:val="20"/>
        </w:rPr>
        <w:t>does not provide any rights of a holder of capital stock of the Company</w:t>
      </w:r>
      <w:r w:rsidR="00E44F62">
        <w:rPr>
          <w:rFonts w:ascii="Arial" w:hAnsi="Arial" w:cs="Arial"/>
          <w:sz w:val="20"/>
        </w:rPr>
        <w:t>.</w:t>
      </w:r>
      <w:r w:rsidR="00E44F62" w:rsidRPr="00454CFB">
        <w:rPr>
          <w:rFonts w:ascii="Arial" w:hAnsi="Arial" w:cs="Arial"/>
          <w:sz w:val="20"/>
        </w:rPr>
        <w:t xml:space="preserve"> </w:t>
      </w:r>
      <w:r w:rsidR="008B5ACC" w:rsidRPr="00FC3E6B">
        <w:rPr>
          <w:rFonts w:ascii="Arial" w:hAnsi="Arial" w:cs="Arial"/>
          <w:sz w:val="20"/>
          <w:lang w:val="en-US"/>
        </w:rPr>
        <w:t>If your Award provides for issue of actual Shares (and not, for example, ‘performance st</w:t>
      </w:r>
      <w:r w:rsidR="00A4613C" w:rsidRPr="00FC3E6B">
        <w:rPr>
          <w:rFonts w:ascii="Arial" w:hAnsi="Arial" w:cs="Arial"/>
          <w:sz w:val="20"/>
          <w:lang w:val="en-US"/>
        </w:rPr>
        <w:t xml:space="preserve">ock units), then </w:t>
      </w:r>
      <w:r w:rsidR="0064276C">
        <w:rPr>
          <w:rFonts w:ascii="Arial" w:hAnsi="Arial" w:cs="Arial"/>
          <w:sz w:val="20"/>
          <w:lang w:val="en-US"/>
        </w:rPr>
        <w:t xml:space="preserve">you will have </w:t>
      </w:r>
      <w:r w:rsidR="00A4613C" w:rsidRPr="00FC3E6B">
        <w:rPr>
          <w:rFonts w:ascii="Arial" w:hAnsi="Arial" w:cs="Arial"/>
          <w:sz w:val="20"/>
          <w:lang w:val="en-US"/>
        </w:rPr>
        <w:t>d</w:t>
      </w:r>
      <w:r w:rsidR="00E44F62" w:rsidRPr="00FC3E6B">
        <w:rPr>
          <w:rFonts w:ascii="Arial" w:hAnsi="Arial" w:cs="Arial"/>
          <w:sz w:val="20"/>
          <w:lang w:val="en-US"/>
        </w:rPr>
        <w:t>ividend and other stockholder rights</w:t>
      </w:r>
      <w:r w:rsidR="00FC3E6B">
        <w:rPr>
          <w:rFonts w:ascii="Arial" w:hAnsi="Arial" w:cs="Arial"/>
          <w:sz w:val="20"/>
          <w:lang w:val="en-US"/>
        </w:rPr>
        <w:t>, but</w:t>
      </w:r>
      <w:r w:rsidR="0064276C">
        <w:rPr>
          <w:rFonts w:ascii="Arial" w:hAnsi="Arial" w:cs="Arial"/>
          <w:sz w:val="20"/>
          <w:lang w:val="en-US"/>
        </w:rPr>
        <w:t xml:space="preserve"> </w:t>
      </w:r>
      <w:r w:rsidR="00A4613C" w:rsidRPr="00FC3E6B">
        <w:rPr>
          <w:rFonts w:ascii="Arial" w:hAnsi="Arial" w:cs="Arial"/>
          <w:sz w:val="20"/>
          <w:lang w:val="en-US"/>
        </w:rPr>
        <w:t xml:space="preserve">only </w:t>
      </w:r>
      <w:r w:rsidR="00E44F62" w:rsidRPr="00FC3E6B">
        <w:rPr>
          <w:rFonts w:ascii="Arial" w:hAnsi="Arial" w:cs="Arial"/>
          <w:sz w:val="20"/>
          <w:lang w:val="en-US"/>
        </w:rPr>
        <w:t>from the date Shares</w:t>
      </w:r>
      <w:r w:rsidR="00147C8F">
        <w:rPr>
          <w:rFonts w:ascii="Arial" w:hAnsi="Arial" w:cs="Arial"/>
          <w:sz w:val="20"/>
          <w:lang w:val="en-US"/>
        </w:rPr>
        <w:t xml:space="preserve"> are issued</w:t>
      </w:r>
      <w:r w:rsidR="00E44F62" w:rsidRPr="00FC3E6B">
        <w:rPr>
          <w:rFonts w:ascii="Arial" w:hAnsi="Arial" w:cs="Arial"/>
          <w:sz w:val="20"/>
          <w:lang w:val="en-US"/>
        </w:rPr>
        <w:t xml:space="preserve"> to you</w:t>
      </w:r>
      <w:r w:rsidR="00A4613C" w:rsidRPr="00FC3E6B">
        <w:rPr>
          <w:rFonts w:ascii="Arial" w:hAnsi="Arial" w:cs="Arial"/>
          <w:sz w:val="20"/>
          <w:lang w:val="en-US"/>
        </w:rPr>
        <w:t>.</w:t>
      </w:r>
      <w:r w:rsidR="008B5ACC" w:rsidRPr="00FC3E6B">
        <w:rPr>
          <w:rFonts w:ascii="Arial" w:hAnsi="Arial" w:cs="Arial"/>
          <w:sz w:val="20"/>
          <w:lang w:val="en-US"/>
        </w:rPr>
        <w:t xml:space="preserve"> </w:t>
      </w:r>
    </w:p>
    <w:p w:rsidR="00E44F62" w:rsidRDefault="00342B54" w:rsidP="00E44F62">
      <w:pPr>
        <w:pStyle w:val="TabbedL2"/>
        <w:jc w:val="both"/>
        <w:rPr>
          <w:rFonts w:ascii="Arial" w:hAnsi="Arial" w:cs="Arial"/>
          <w:sz w:val="20"/>
        </w:rPr>
      </w:pPr>
      <w:proofErr w:type="spellStart"/>
      <w:r>
        <w:rPr>
          <w:rFonts w:ascii="Arial" w:hAnsi="Arial" w:cs="Arial"/>
          <w:b/>
          <w:sz w:val="20"/>
          <w:u w:val="single"/>
        </w:rPr>
        <w:t>Award</w:t>
      </w:r>
      <w:proofErr w:type="spellEnd"/>
      <w:r w:rsidR="00E44F62" w:rsidRPr="00856B8E">
        <w:rPr>
          <w:rFonts w:ascii="Arial" w:hAnsi="Arial" w:cs="Arial"/>
          <w:b/>
          <w:sz w:val="20"/>
          <w:u w:val="single"/>
        </w:rPr>
        <w:t xml:space="preserve"> </w:t>
      </w:r>
      <w:proofErr w:type="spellStart"/>
      <w:r w:rsidR="00E44F62">
        <w:rPr>
          <w:rFonts w:ascii="Arial" w:hAnsi="Arial" w:cs="Arial"/>
          <w:b/>
          <w:sz w:val="20"/>
          <w:u w:val="single"/>
        </w:rPr>
        <w:t>D</w:t>
      </w:r>
      <w:r w:rsidR="00E44F62" w:rsidRPr="00856B8E">
        <w:rPr>
          <w:rFonts w:ascii="Arial" w:hAnsi="Arial" w:cs="Arial"/>
          <w:b/>
          <w:sz w:val="20"/>
          <w:u w:val="single"/>
        </w:rPr>
        <w:t>oes</w:t>
      </w:r>
      <w:proofErr w:type="spellEnd"/>
      <w:r w:rsidR="00E44F62" w:rsidRPr="00856B8E">
        <w:rPr>
          <w:rFonts w:ascii="Arial" w:hAnsi="Arial" w:cs="Arial"/>
          <w:b/>
          <w:sz w:val="20"/>
          <w:u w:val="single"/>
        </w:rPr>
        <w:t xml:space="preserve"> </w:t>
      </w:r>
      <w:proofErr w:type="spellStart"/>
      <w:r w:rsidR="00E44F62" w:rsidRPr="00856B8E">
        <w:rPr>
          <w:rFonts w:ascii="Arial" w:hAnsi="Arial" w:cs="Arial"/>
          <w:b/>
          <w:sz w:val="20"/>
          <w:u w:val="single"/>
        </w:rPr>
        <w:t>not</w:t>
      </w:r>
      <w:proofErr w:type="spellEnd"/>
      <w:r w:rsidR="00E44F62" w:rsidRPr="00856B8E">
        <w:rPr>
          <w:rFonts w:ascii="Arial" w:hAnsi="Arial" w:cs="Arial"/>
          <w:b/>
          <w:sz w:val="20"/>
          <w:u w:val="single"/>
        </w:rPr>
        <w:t xml:space="preserve"> </w:t>
      </w:r>
      <w:proofErr w:type="spellStart"/>
      <w:r w:rsidR="00E44F62">
        <w:rPr>
          <w:rFonts w:ascii="Arial" w:hAnsi="Arial" w:cs="Arial"/>
          <w:b/>
          <w:sz w:val="20"/>
          <w:u w:val="single"/>
        </w:rPr>
        <w:t>G</w:t>
      </w:r>
      <w:r w:rsidR="00E44F62" w:rsidRPr="00856B8E">
        <w:rPr>
          <w:rFonts w:ascii="Arial" w:hAnsi="Arial" w:cs="Arial"/>
          <w:b/>
          <w:sz w:val="20"/>
          <w:u w:val="single"/>
        </w:rPr>
        <w:t>uarantee</w:t>
      </w:r>
      <w:proofErr w:type="spellEnd"/>
      <w:r w:rsidR="00E44F62">
        <w:rPr>
          <w:rFonts w:ascii="Arial" w:hAnsi="Arial" w:cs="Arial"/>
          <w:b/>
          <w:sz w:val="20"/>
          <w:u w:val="single"/>
        </w:rPr>
        <w:t xml:space="preserve"> E</w:t>
      </w:r>
      <w:r w:rsidR="00E44F62" w:rsidRPr="00856B8E">
        <w:rPr>
          <w:rFonts w:ascii="Arial" w:hAnsi="Arial" w:cs="Arial"/>
          <w:b/>
          <w:sz w:val="20"/>
          <w:u w:val="single"/>
        </w:rPr>
        <w:t>mployment</w:t>
      </w:r>
      <w:r w:rsidR="00E44F62">
        <w:rPr>
          <w:rFonts w:ascii="Arial" w:hAnsi="Arial" w:cs="Arial"/>
          <w:sz w:val="20"/>
        </w:rPr>
        <w:t xml:space="preserve">. </w:t>
      </w:r>
      <w:r w:rsidR="00E44F62" w:rsidRPr="0064276C">
        <w:rPr>
          <w:rFonts w:ascii="Arial" w:hAnsi="Arial" w:cs="Arial"/>
          <w:sz w:val="20"/>
          <w:lang w:val="en-US"/>
        </w:rPr>
        <w:t xml:space="preserve">An </w:t>
      </w:r>
      <w:r w:rsidR="00C5113D" w:rsidRPr="0064276C">
        <w:rPr>
          <w:rFonts w:ascii="Arial" w:hAnsi="Arial" w:cs="Arial"/>
          <w:sz w:val="20"/>
          <w:lang w:val="en-US"/>
        </w:rPr>
        <w:t>Award</w:t>
      </w:r>
      <w:r w:rsidR="00E44F62" w:rsidRPr="0064276C">
        <w:rPr>
          <w:rFonts w:ascii="Arial" w:hAnsi="Arial" w:cs="Arial"/>
          <w:sz w:val="20"/>
          <w:lang w:val="en-US"/>
        </w:rPr>
        <w:t xml:space="preserve"> does not provide any additional rights with respect to your </w:t>
      </w:r>
      <w:r w:rsidR="0064276C">
        <w:rPr>
          <w:rFonts w:ascii="Arial" w:hAnsi="Arial" w:cs="Arial"/>
          <w:sz w:val="20"/>
          <w:lang w:val="en-US"/>
        </w:rPr>
        <w:t>E</w:t>
      </w:r>
      <w:r w:rsidR="00E44F62" w:rsidRPr="0064276C">
        <w:rPr>
          <w:rFonts w:ascii="Arial" w:hAnsi="Arial" w:cs="Arial"/>
          <w:sz w:val="20"/>
          <w:lang w:val="en-US"/>
        </w:rPr>
        <w:t>mployment</w:t>
      </w:r>
      <w:r w:rsidR="0064276C">
        <w:rPr>
          <w:rFonts w:ascii="Arial" w:hAnsi="Arial" w:cs="Arial"/>
          <w:sz w:val="20"/>
          <w:lang w:val="en-US"/>
        </w:rPr>
        <w:t>, C</w:t>
      </w:r>
      <w:r w:rsidR="00E44F62" w:rsidRPr="0064276C">
        <w:rPr>
          <w:rFonts w:ascii="Arial" w:hAnsi="Arial" w:cs="Arial"/>
          <w:sz w:val="20"/>
          <w:lang w:val="en-US"/>
        </w:rPr>
        <w:t>onsulting</w:t>
      </w:r>
      <w:r w:rsidR="0064276C">
        <w:rPr>
          <w:rFonts w:ascii="Arial" w:hAnsi="Arial" w:cs="Arial"/>
          <w:sz w:val="20"/>
          <w:lang w:val="en-US"/>
        </w:rPr>
        <w:t>, or engagement</w:t>
      </w:r>
      <w:r w:rsidR="00E44F62" w:rsidRPr="0064276C">
        <w:rPr>
          <w:rFonts w:ascii="Arial" w:hAnsi="Arial" w:cs="Arial"/>
          <w:sz w:val="20"/>
          <w:lang w:val="en-US"/>
        </w:rPr>
        <w:t>; the</w:t>
      </w:r>
      <w:r w:rsidRPr="0064276C">
        <w:rPr>
          <w:rFonts w:ascii="Arial" w:hAnsi="Arial" w:cs="Arial"/>
          <w:sz w:val="20"/>
          <w:lang w:val="en-US"/>
        </w:rPr>
        <w:t>se</w:t>
      </w:r>
      <w:r w:rsidR="00E44F62" w:rsidRPr="0064276C">
        <w:rPr>
          <w:rFonts w:ascii="Arial" w:hAnsi="Arial" w:cs="Arial"/>
          <w:sz w:val="20"/>
          <w:lang w:val="en-US"/>
        </w:rPr>
        <w:t xml:space="preserve"> may still be terminated at any time, pursuant to their terms and Applicable Law. </w:t>
      </w:r>
      <w:proofErr w:type="spellStart"/>
      <w:r>
        <w:rPr>
          <w:rFonts w:ascii="Arial" w:hAnsi="Arial" w:cs="Arial"/>
          <w:sz w:val="20"/>
        </w:rPr>
        <w:t>Please</w:t>
      </w:r>
      <w:proofErr w:type="spellEnd"/>
      <w:r>
        <w:rPr>
          <w:rFonts w:ascii="Arial" w:hAnsi="Arial" w:cs="Arial"/>
          <w:sz w:val="20"/>
        </w:rPr>
        <w:t xml:space="preserve"> </w:t>
      </w:r>
      <w:proofErr w:type="spellStart"/>
      <w:r>
        <w:rPr>
          <w:rFonts w:ascii="Arial" w:hAnsi="Arial" w:cs="Arial"/>
          <w:sz w:val="20"/>
        </w:rPr>
        <w:t>review</w:t>
      </w:r>
      <w:proofErr w:type="spellEnd"/>
      <w:r w:rsidR="00E44F62">
        <w:rPr>
          <w:rFonts w:ascii="Arial" w:hAnsi="Arial" w:cs="Arial"/>
          <w:sz w:val="20"/>
        </w:rPr>
        <w:t xml:space="preserve"> </w:t>
      </w:r>
      <w:proofErr w:type="spellStart"/>
      <w:r w:rsidR="00E44F62" w:rsidRPr="005E15C4">
        <w:rPr>
          <w:rFonts w:ascii="Arial" w:hAnsi="Arial" w:cs="Arial"/>
          <w:sz w:val="20"/>
          <w:u w:val="single"/>
        </w:rPr>
        <w:t>Section</w:t>
      </w:r>
      <w:proofErr w:type="spellEnd"/>
      <w:r w:rsidR="00E44F62" w:rsidRPr="005E15C4">
        <w:rPr>
          <w:rFonts w:ascii="Arial" w:hAnsi="Arial" w:cs="Arial"/>
          <w:sz w:val="20"/>
          <w:u w:val="single"/>
        </w:rPr>
        <w:t xml:space="preserve"> C</w:t>
      </w:r>
      <w:r w:rsidR="00E44F62">
        <w:rPr>
          <w:rFonts w:ascii="Arial" w:hAnsi="Arial" w:cs="Arial"/>
          <w:sz w:val="20"/>
        </w:rPr>
        <w:t>.</w:t>
      </w:r>
    </w:p>
    <w:p w:rsidR="00E73639" w:rsidRPr="00E73639" w:rsidRDefault="00E73639" w:rsidP="00E73639">
      <w:pPr>
        <w:pStyle w:val="TabbedL2"/>
        <w:jc w:val="both"/>
        <w:rPr>
          <w:rFonts w:ascii="Arial" w:hAnsi="Arial" w:cs="Arial"/>
          <w:sz w:val="20"/>
        </w:rPr>
      </w:pPr>
      <w:r w:rsidRPr="0064276C">
        <w:rPr>
          <w:rFonts w:ascii="Arial" w:hAnsi="Arial" w:cs="Arial"/>
          <w:sz w:val="20"/>
          <w:lang w:val="en-US"/>
        </w:rPr>
        <w:t xml:space="preserve">In addition, </w:t>
      </w:r>
      <w:r w:rsidR="00C5113D" w:rsidRPr="0064276C">
        <w:rPr>
          <w:rFonts w:ascii="Arial" w:hAnsi="Arial" w:cs="Arial"/>
          <w:sz w:val="20"/>
          <w:lang w:val="en-US"/>
        </w:rPr>
        <w:t>Awardee</w:t>
      </w:r>
      <w:r w:rsidRPr="0064276C">
        <w:rPr>
          <w:rFonts w:ascii="Arial" w:hAnsi="Arial" w:cs="Arial"/>
          <w:sz w:val="20"/>
          <w:lang w:val="en-US"/>
        </w:rPr>
        <w:t xml:space="preserve">’s participation in the Plan is voluntary, and the </w:t>
      </w:r>
      <w:r w:rsidR="00C5113D" w:rsidRPr="0064276C">
        <w:rPr>
          <w:rFonts w:ascii="Arial" w:hAnsi="Arial" w:cs="Arial"/>
          <w:sz w:val="20"/>
          <w:lang w:val="en-US"/>
        </w:rPr>
        <w:t>Award</w:t>
      </w:r>
      <w:r w:rsidRPr="0064276C">
        <w:rPr>
          <w:rFonts w:ascii="Arial" w:hAnsi="Arial" w:cs="Arial"/>
          <w:sz w:val="20"/>
          <w:lang w:val="en-US"/>
        </w:rPr>
        <w:t xml:space="preserve"> and </w:t>
      </w:r>
      <w:r w:rsidR="00A4613C" w:rsidRPr="0064276C">
        <w:rPr>
          <w:rFonts w:ascii="Arial" w:hAnsi="Arial" w:cs="Arial"/>
          <w:sz w:val="20"/>
          <w:lang w:val="en-US"/>
        </w:rPr>
        <w:t xml:space="preserve">any benefits </w:t>
      </w:r>
      <w:r w:rsidR="00342B54" w:rsidRPr="0064276C">
        <w:rPr>
          <w:rFonts w:ascii="Arial" w:hAnsi="Arial" w:cs="Arial"/>
          <w:sz w:val="20"/>
          <w:lang w:val="en-US"/>
        </w:rPr>
        <w:t>underlying</w:t>
      </w:r>
      <w:r w:rsidRPr="0064276C">
        <w:rPr>
          <w:rFonts w:ascii="Arial" w:hAnsi="Arial" w:cs="Arial"/>
          <w:sz w:val="20"/>
          <w:lang w:val="en-US"/>
        </w:rPr>
        <w:t xml:space="preserve"> </w:t>
      </w:r>
      <w:r w:rsidR="00A4613C" w:rsidRPr="0064276C">
        <w:rPr>
          <w:rFonts w:ascii="Arial" w:hAnsi="Arial" w:cs="Arial"/>
          <w:sz w:val="20"/>
          <w:lang w:val="en-US"/>
        </w:rPr>
        <w:t xml:space="preserve">it </w:t>
      </w:r>
      <w:r w:rsidRPr="0064276C">
        <w:rPr>
          <w:rFonts w:ascii="Arial" w:hAnsi="Arial" w:cs="Arial"/>
          <w:sz w:val="20"/>
          <w:lang w:val="en-US"/>
        </w:rPr>
        <w:t xml:space="preserve">do not constitute regular compensation for services rendered </w:t>
      </w:r>
      <w:r w:rsidR="00342B54" w:rsidRPr="0064276C">
        <w:rPr>
          <w:rFonts w:ascii="Arial" w:hAnsi="Arial" w:cs="Arial"/>
          <w:sz w:val="20"/>
          <w:lang w:val="en-US"/>
        </w:rPr>
        <w:t>by Awardee</w:t>
      </w:r>
      <w:r w:rsidRPr="0064276C">
        <w:rPr>
          <w:rFonts w:ascii="Arial" w:hAnsi="Arial" w:cs="Arial"/>
          <w:sz w:val="20"/>
          <w:lang w:val="en-US"/>
        </w:rPr>
        <w:t xml:space="preserve"> and are outside the scope of </w:t>
      </w:r>
      <w:r w:rsidR="00C5113D" w:rsidRPr="0064276C">
        <w:rPr>
          <w:rFonts w:ascii="Arial" w:hAnsi="Arial" w:cs="Arial"/>
          <w:sz w:val="20"/>
          <w:lang w:val="en-US"/>
        </w:rPr>
        <w:t>Award</w:t>
      </w:r>
      <w:r w:rsidRPr="0064276C">
        <w:rPr>
          <w:rFonts w:ascii="Arial" w:hAnsi="Arial" w:cs="Arial"/>
          <w:sz w:val="20"/>
          <w:lang w:val="en-US"/>
        </w:rPr>
        <w:t xml:space="preserve">ee’s </w:t>
      </w:r>
      <w:r w:rsidR="00A4613C" w:rsidRPr="0064276C">
        <w:rPr>
          <w:rFonts w:ascii="Arial" w:hAnsi="Arial" w:cs="Arial"/>
          <w:sz w:val="20"/>
          <w:lang w:val="en-US"/>
        </w:rPr>
        <w:t xml:space="preserve">terms of </w:t>
      </w:r>
      <w:r w:rsidR="0064276C">
        <w:rPr>
          <w:rFonts w:ascii="Arial" w:hAnsi="Arial" w:cs="Arial"/>
          <w:sz w:val="20"/>
          <w:lang w:val="en-US"/>
        </w:rPr>
        <w:t>E</w:t>
      </w:r>
      <w:r w:rsidRPr="0064276C">
        <w:rPr>
          <w:rFonts w:ascii="Arial" w:hAnsi="Arial" w:cs="Arial"/>
          <w:sz w:val="20"/>
          <w:lang w:val="en-US"/>
        </w:rPr>
        <w:t>mployment</w:t>
      </w:r>
      <w:r w:rsidR="0064276C">
        <w:rPr>
          <w:rFonts w:ascii="Arial" w:hAnsi="Arial" w:cs="Arial"/>
          <w:sz w:val="20"/>
          <w:lang w:val="en-US"/>
        </w:rPr>
        <w:t>, Consulting,</w:t>
      </w:r>
      <w:r w:rsidRPr="0064276C">
        <w:rPr>
          <w:rFonts w:ascii="Arial" w:hAnsi="Arial" w:cs="Arial"/>
          <w:sz w:val="20"/>
          <w:lang w:val="en-US"/>
        </w:rPr>
        <w:t xml:space="preserve"> </w:t>
      </w:r>
      <w:r w:rsidR="00342B54" w:rsidRPr="0064276C">
        <w:rPr>
          <w:rFonts w:ascii="Arial" w:hAnsi="Arial" w:cs="Arial"/>
          <w:sz w:val="20"/>
          <w:lang w:val="en-US"/>
        </w:rPr>
        <w:t>or engagement</w:t>
      </w:r>
      <w:r w:rsidRPr="0064276C">
        <w:rPr>
          <w:rFonts w:ascii="Arial" w:hAnsi="Arial" w:cs="Arial"/>
          <w:sz w:val="20"/>
          <w:lang w:val="en-US"/>
        </w:rPr>
        <w:t xml:space="preserve">.  </w:t>
      </w:r>
      <w:proofErr w:type="spellStart"/>
      <w:r w:rsidRPr="00E73639">
        <w:rPr>
          <w:rFonts w:ascii="Arial" w:hAnsi="Arial" w:cs="Arial"/>
          <w:sz w:val="20"/>
        </w:rPr>
        <w:t>The</w:t>
      </w:r>
      <w:proofErr w:type="spellEnd"/>
      <w:r w:rsidRPr="00E73639">
        <w:rPr>
          <w:rFonts w:ascii="Arial" w:hAnsi="Arial" w:cs="Arial"/>
          <w:sz w:val="20"/>
        </w:rPr>
        <w:t xml:space="preserve"> </w:t>
      </w:r>
      <w:proofErr w:type="spellStart"/>
      <w:r w:rsidR="00C5113D">
        <w:rPr>
          <w:rFonts w:ascii="Arial" w:hAnsi="Arial" w:cs="Arial"/>
          <w:sz w:val="20"/>
        </w:rPr>
        <w:t>Award</w:t>
      </w:r>
      <w:proofErr w:type="spellEnd"/>
      <w:r w:rsidRPr="00E73639">
        <w:rPr>
          <w:rFonts w:ascii="Arial" w:hAnsi="Arial" w:cs="Arial"/>
          <w:sz w:val="20"/>
        </w:rPr>
        <w:t xml:space="preserve"> </w:t>
      </w:r>
      <w:proofErr w:type="spellStart"/>
      <w:r w:rsidRPr="00E73639">
        <w:rPr>
          <w:rFonts w:ascii="Arial" w:hAnsi="Arial" w:cs="Arial"/>
          <w:sz w:val="20"/>
        </w:rPr>
        <w:t>and</w:t>
      </w:r>
      <w:proofErr w:type="spellEnd"/>
      <w:r w:rsidRPr="00E73639">
        <w:rPr>
          <w:rFonts w:ascii="Arial" w:hAnsi="Arial" w:cs="Arial"/>
          <w:sz w:val="20"/>
        </w:rPr>
        <w:t xml:space="preserve"> </w:t>
      </w:r>
      <w:proofErr w:type="spellStart"/>
      <w:r w:rsidRPr="00E73639">
        <w:rPr>
          <w:rFonts w:ascii="Arial" w:hAnsi="Arial" w:cs="Arial"/>
          <w:sz w:val="20"/>
        </w:rPr>
        <w:t>the</w:t>
      </w:r>
      <w:proofErr w:type="spellEnd"/>
      <w:r w:rsidRPr="00E73639">
        <w:rPr>
          <w:rFonts w:ascii="Arial" w:hAnsi="Arial" w:cs="Arial"/>
          <w:sz w:val="20"/>
        </w:rPr>
        <w:t xml:space="preserve"> </w:t>
      </w:r>
      <w:r w:rsidR="00C5113D">
        <w:rPr>
          <w:rFonts w:ascii="Arial" w:hAnsi="Arial" w:cs="Arial"/>
          <w:sz w:val="20"/>
        </w:rPr>
        <w:t xml:space="preserve">underlying </w:t>
      </w:r>
      <w:r w:rsidRPr="00E73639">
        <w:rPr>
          <w:rFonts w:ascii="Arial" w:hAnsi="Arial" w:cs="Arial"/>
          <w:sz w:val="20"/>
        </w:rPr>
        <w:t xml:space="preserve">Shares are not intended to replace any pension rights or compensation and </w:t>
      </w:r>
      <w:r w:rsidR="00A4613C">
        <w:rPr>
          <w:rFonts w:ascii="Arial" w:hAnsi="Arial" w:cs="Arial"/>
          <w:sz w:val="20"/>
        </w:rPr>
        <w:t xml:space="preserve">will not </w:t>
      </w:r>
      <w:r w:rsidR="00342B54">
        <w:rPr>
          <w:rFonts w:ascii="Arial" w:hAnsi="Arial" w:cs="Arial"/>
          <w:sz w:val="20"/>
        </w:rPr>
        <w:t xml:space="preserve">be included in the </w:t>
      </w:r>
      <w:r w:rsidRPr="00E73639">
        <w:rPr>
          <w:rFonts w:ascii="Arial" w:hAnsi="Arial" w:cs="Arial"/>
          <w:sz w:val="20"/>
        </w:rPr>
        <w:t>calculat</w:t>
      </w:r>
      <w:r w:rsidR="00342B54">
        <w:rPr>
          <w:rFonts w:ascii="Arial" w:hAnsi="Arial" w:cs="Arial"/>
          <w:sz w:val="20"/>
        </w:rPr>
        <w:t>ion of</w:t>
      </w:r>
      <w:r w:rsidRPr="00E73639">
        <w:rPr>
          <w:rFonts w:ascii="Arial" w:hAnsi="Arial" w:cs="Arial"/>
          <w:sz w:val="20"/>
        </w:rPr>
        <w:t xml:space="preserve"> severance payments, if any, upon termination.</w:t>
      </w:r>
    </w:p>
    <w:p w:rsidR="00794709" w:rsidRDefault="00794709" w:rsidP="00794709">
      <w:pPr>
        <w:pStyle w:val="TabbedL2"/>
        <w:jc w:val="both"/>
        <w:rPr>
          <w:rFonts w:ascii="Arial" w:hAnsi="Arial" w:cs="Arial"/>
          <w:sz w:val="20"/>
          <w:lang w:val="en-US"/>
        </w:rPr>
      </w:pPr>
      <w:proofErr w:type="spellStart"/>
      <w:r w:rsidRPr="00794709">
        <w:rPr>
          <w:rFonts w:ascii="Arial" w:hAnsi="Arial" w:cs="Arial"/>
          <w:b/>
          <w:sz w:val="20"/>
          <w:u w:val="single"/>
        </w:rPr>
        <w:t>Limitations</w:t>
      </w:r>
      <w:proofErr w:type="spellEnd"/>
      <w:r w:rsidR="00C37A74">
        <w:rPr>
          <w:rFonts w:ascii="Arial" w:hAnsi="Arial" w:cs="Arial"/>
          <w:b/>
          <w:sz w:val="20"/>
          <w:u w:val="single"/>
          <w:lang w:val="en-US"/>
        </w:rPr>
        <w:t xml:space="preserve"> on Transfer</w:t>
      </w:r>
      <w:r>
        <w:rPr>
          <w:rFonts w:ascii="Arial" w:hAnsi="Arial" w:cs="Arial"/>
          <w:sz w:val="20"/>
        </w:rPr>
        <w:t xml:space="preserve">. </w:t>
      </w:r>
      <w:r w:rsidRPr="009D125A">
        <w:rPr>
          <w:rFonts w:ascii="Arial" w:hAnsi="Arial" w:cs="Arial"/>
          <w:sz w:val="20"/>
          <w:lang w:val="en-US"/>
        </w:rPr>
        <w:t>Shares</w:t>
      </w:r>
      <w:r w:rsidR="00342B54" w:rsidRPr="009D125A">
        <w:rPr>
          <w:rFonts w:ascii="Arial" w:hAnsi="Arial" w:cs="Arial"/>
          <w:sz w:val="20"/>
          <w:lang w:val="en-US"/>
        </w:rPr>
        <w:t xml:space="preserve"> issued to Awardee</w:t>
      </w:r>
      <w:r w:rsidRPr="009D125A">
        <w:rPr>
          <w:rFonts w:ascii="Arial" w:hAnsi="Arial" w:cs="Arial"/>
          <w:sz w:val="20"/>
          <w:lang w:val="en-US"/>
        </w:rPr>
        <w:t xml:space="preserve"> may be subject to rights of first refusal in favor of the Company, and to other </w:t>
      </w:r>
      <w:r w:rsidR="00C37A74">
        <w:rPr>
          <w:rFonts w:ascii="Arial" w:hAnsi="Arial" w:cs="Arial"/>
          <w:sz w:val="20"/>
          <w:lang w:val="en-US"/>
        </w:rPr>
        <w:t xml:space="preserve">Transfer </w:t>
      </w:r>
      <w:r w:rsidRPr="009D125A">
        <w:rPr>
          <w:rFonts w:ascii="Arial" w:hAnsi="Arial" w:cs="Arial"/>
          <w:sz w:val="20"/>
          <w:lang w:val="en-US"/>
        </w:rPr>
        <w:t>limitations imposed by Applicable Law,</w:t>
      </w:r>
      <w:r w:rsidR="00D21A6C" w:rsidRPr="009D125A">
        <w:rPr>
          <w:rFonts w:ascii="Arial" w:hAnsi="Arial" w:cs="Arial"/>
          <w:sz w:val="20"/>
          <w:lang w:val="en-US"/>
        </w:rPr>
        <w:t xml:space="preserve"> </w:t>
      </w:r>
      <w:r w:rsidR="00342B54" w:rsidRPr="009D125A">
        <w:rPr>
          <w:rFonts w:ascii="Arial" w:hAnsi="Arial" w:cs="Arial"/>
          <w:sz w:val="20"/>
          <w:lang w:val="en-US"/>
        </w:rPr>
        <w:t xml:space="preserve">or </w:t>
      </w:r>
      <w:r w:rsidR="00D21A6C" w:rsidRPr="009D125A">
        <w:rPr>
          <w:rFonts w:ascii="Arial" w:hAnsi="Arial" w:cs="Arial"/>
          <w:sz w:val="20"/>
          <w:lang w:val="en-US"/>
        </w:rPr>
        <w:t>by</w:t>
      </w:r>
      <w:r w:rsidRPr="009D125A">
        <w:rPr>
          <w:rFonts w:ascii="Arial" w:hAnsi="Arial" w:cs="Arial"/>
          <w:sz w:val="20"/>
          <w:lang w:val="en-US"/>
        </w:rPr>
        <w:t xml:space="preserve"> the Company’s </w:t>
      </w:r>
      <w:r w:rsidR="00CE14CA" w:rsidRPr="009D125A">
        <w:rPr>
          <w:rFonts w:ascii="Arial" w:hAnsi="Arial" w:cs="Arial"/>
          <w:sz w:val="20"/>
          <w:lang w:val="en-US"/>
        </w:rPr>
        <w:t>c</w:t>
      </w:r>
      <w:r w:rsidRPr="009D125A">
        <w:rPr>
          <w:rFonts w:ascii="Arial" w:hAnsi="Arial" w:cs="Arial"/>
          <w:sz w:val="20"/>
          <w:lang w:val="en-US"/>
        </w:rPr>
        <w:t>ertificate o</w:t>
      </w:r>
      <w:r w:rsidR="00CE14CA" w:rsidRPr="009D125A">
        <w:rPr>
          <w:rFonts w:ascii="Arial" w:hAnsi="Arial" w:cs="Arial"/>
          <w:sz w:val="20"/>
          <w:lang w:val="en-US"/>
        </w:rPr>
        <w:t>f incorporation or b</w:t>
      </w:r>
      <w:r w:rsidRPr="009D125A">
        <w:rPr>
          <w:rFonts w:ascii="Arial" w:hAnsi="Arial" w:cs="Arial"/>
          <w:sz w:val="20"/>
          <w:lang w:val="en-US"/>
        </w:rPr>
        <w:t>ylaws</w:t>
      </w:r>
      <w:r w:rsidR="009D125A">
        <w:rPr>
          <w:rFonts w:ascii="Arial" w:hAnsi="Arial" w:cs="Arial"/>
          <w:sz w:val="20"/>
          <w:lang w:val="en-US"/>
        </w:rPr>
        <w:t xml:space="preserve">, or </w:t>
      </w:r>
      <w:r w:rsidR="00C37A74">
        <w:rPr>
          <w:rFonts w:ascii="Arial" w:hAnsi="Arial" w:cs="Arial"/>
          <w:sz w:val="20"/>
          <w:lang w:val="en-US"/>
        </w:rPr>
        <w:t>in connection with an offering of Company’s securities to investors, or otherwise.</w:t>
      </w:r>
    </w:p>
    <w:p w:rsidR="00C37A74" w:rsidRPr="00C37A74" w:rsidRDefault="0064276C" w:rsidP="00C37A74">
      <w:pPr>
        <w:pStyle w:val="TabbedL2"/>
        <w:jc w:val="both"/>
        <w:rPr>
          <w:rFonts w:ascii="Arial" w:hAnsi="Arial" w:cs="Arial"/>
          <w:sz w:val="20"/>
          <w:lang w:val="en-US"/>
        </w:rPr>
      </w:pPr>
      <w:r>
        <w:rPr>
          <w:rFonts w:ascii="Arial" w:hAnsi="Arial" w:cs="Arial"/>
          <w:sz w:val="20"/>
          <w:lang w:val="en-US"/>
        </w:rPr>
        <w:t>Besides, i</w:t>
      </w:r>
      <w:r w:rsidR="00C37A74" w:rsidRPr="00C37A74">
        <w:rPr>
          <w:rFonts w:ascii="Arial" w:hAnsi="Arial" w:cs="Arial"/>
          <w:sz w:val="20"/>
          <w:lang w:val="en-US"/>
        </w:rPr>
        <w:t xml:space="preserve">n event of </w:t>
      </w:r>
      <w:r>
        <w:rPr>
          <w:rFonts w:ascii="Arial" w:hAnsi="Arial" w:cs="Arial"/>
          <w:sz w:val="20"/>
          <w:lang w:val="en-US"/>
        </w:rPr>
        <w:t>a</w:t>
      </w:r>
      <w:r w:rsidR="00C37A74" w:rsidRPr="00C37A74">
        <w:rPr>
          <w:rFonts w:ascii="Arial" w:hAnsi="Arial" w:cs="Arial"/>
          <w:sz w:val="20"/>
          <w:lang w:val="en-US"/>
        </w:rPr>
        <w:t xml:space="preserve"> </w:t>
      </w:r>
      <w:r>
        <w:rPr>
          <w:rFonts w:ascii="Arial" w:hAnsi="Arial" w:cs="Arial"/>
          <w:sz w:val="20"/>
          <w:lang w:val="en-US"/>
        </w:rPr>
        <w:t>T</w:t>
      </w:r>
      <w:r w:rsidR="00C37A74" w:rsidRPr="00C37A74">
        <w:rPr>
          <w:rFonts w:ascii="Arial" w:hAnsi="Arial" w:cs="Arial"/>
          <w:sz w:val="20"/>
          <w:lang w:val="en-US"/>
        </w:rPr>
        <w:t xml:space="preserve">ransfer by operation of law or other involuntary </w:t>
      </w:r>
      <w:r>
        <w:rPr>
          <w:rFonts w:ascii="Arial" w:hAnsi="Arial" w:cs="Arial"/>
          <w:sz w:val="20"/>
          <w:lang w:val="en-US"/>
        </w:rPr>
        <w:t>T</w:t>
      </w:r>
      <w:r w:rsidR="00C37A74" w:rsidRPr="00C37A74">
        <w:rPr>
          <w:rFonts w:ascii="Arial" w:hAnsi="Arial" w:cs="Arial"/>
          <w:sz w:val="20"/>
          <w:lang w:val="en-US"/>
        </w:rPr>
        <w:t>ransfer</w:t>
      </w:r>
      <w:r>
        <w:rPr>
          <w:rFonts w:ascii="Arial" w:hAnsi="Arial" w:cs="Arial"/>
          <w:sz w:val="20"/>
          <w:lang w:val="en-US"/>
        </w:rPr>
        <w:t>,</w:t>
      </w:r>
      <w:r w:rsidR="00C37A74" w:rsidRPr="00C37A74">
        <w:rPr>
          <w:rFonts w:ascii="Arial" w:hAnsi="Arial" w:cs="Arial"/>
          <w:sz w:val="20"/>
          <w:lang w:val="en-US"/>
        </w:rPr>
        <w:t xml:space="preserve"> the Company shall have an option to purchase any or all of the Shares </w:t>
      </w:r>
      <w:r>
        <w:rPr>
          <w:rFonts w:ascii="Arial" w:hAnsi="Arial" w:cs="Arial"/>
          <w:sz w:val="20"/>
          <w:lang w:val="en-US"/>
        </w:rPr>
        <w:t>so T</w:t>
      </w:r>
      <w:r w:rsidR="00C37A74" w:rsidRPr="00C37A74">
        <w:rPr>
          <w:rFonts w:ascii="Arial" w:hAnsi="Arial" w:cs="Arial"/>
          <w:sz w:val="20"/>
          <w:lang w:val="en-US"/>
        </w:rPr>
        <w:t>ransferred at the</w:t>
      </w:r>
      <w:r>
        <w:rPr>
          <w:rFonts w:ascii="Arial" w:hAnsi="Arial" w:cs="Arial"/>
          <w:sz w:val="20"/>
          <w:lang w:val="en-US"/>
        </w:rPr>
        <w:t>ir</w:t>
      </w:r>
      <w:r w:rsidR="00C37A74" w:rsidRPr="00C37A74">
        <w:rPr>
          <w:rFonts w:ascii="Arial" w:hAnsi="Arial" w:cs="Arial"/>
          <w:sz w:val="20"/>
          <w:lang w:val="en-US"/>
        </w:rPr>
        <w:t xml:space="preserve"> Fair Market Valu</w:t>
      </w:r>
      <w:r>
        <w:rPr>
          <w:rFonts w:ascii="Arial" w:hAnsi="Arial" w:cs="Arial"/>
          <w:sz w:val="20"/>
          <w:lang w:val="en-US"/>
        </w:rPr>
        <w:t>e</w:t>
      </w:r>
      <w:r w:rsidR="00C37A74">
        <w:rPr>
          <w:rFonts w:ascii="Arial" w:hAnsi="Arial" w:cs="Arial"/>
          <w:sz w:val="20"/>
          <w:lang w:val="en-US"/>
        </w:rPr>
        <w:t>.</w:t>
      </w:r>
    </w:p>
    <w:p w:rsidR="00F01C22" w:rsidRPr="0064276C" w:rsidRDefault="00F01C22" w:rsidP="00F01C22">
      <w:pPr>
        <w:pStyle w:val="TabbedL1"/>
        <w:numPr>
          <w:ilvl w:val="0"/>
          <w:numId w:val="0"/>
        </w:numPr>
        <w:jc w:val="both"/>
        <w:rPr>
          <w:rFonts w:ascii="Arial" w:hAnsi="Arial" w:cs="Arial"/>
          <w:sz w:val="20"/>
          <w:lang w:val="en-US"/>
        </w:rPr>
      </w:pPr>
      <w:r w:rsidRPr="00C37A74">
        <w:rPr>
          <w:rFonts w:ascii="Arial" w:hAnsi="Arial" w:cs="Arial"/>
          <w:b/>
          <w:sz w:val="20"/>
          <w:u w:val="single"/>
          <w:lang w:val="en-US"/>
        </w:rPr>
        <w:t>Electronic Means</w:t>
      </w:r>
      <w:r w:rsidRPr="00C37A74">
        <w:rPr>
          <w:rFonts w:ascii="Arial" w:hAnsi="Arial" w:cs="Arial"/>
          <w:sz w:val="20"/>
          <w:lang w:val="en-US"/>
        </w:rPr>
        <w:t xml:space="preserve">. </w:t>
      </w:r>
      <w:r w:rsidRPr="0064276C">
        <w:rPr>
          <w:rFonts w:ascii="Arial" w:hAnsi="Arial" w:cs="Arial"/>
          <w:sz w:val="20"/>
          <w:lang w:val="en-US"/>
        </w:rPr>
        <w:t xml:space="preserve">The Company may, in its sole discretion, decide to deliver any documents related </w:t>
      </w:r>
      <w:r w:rsidR="0064276C">
        <w:rPr>
          <w:rFonts w:ascii="Arial" w:hAnsi="Arial" w:cs="Arial"/>
          <w:sz w:val="20"/>
          <w:lang w:val="en-US"/>
        </w:rPr>
        <w:t>to the Plan and</w:t>
      </w:r>
      <w:r w:rsidRPr="0064276C">
        <w:rPr>
          <w:rFonts w:ascii="Arial" w:hAnsi="Arial" w:cs="Arial"/>
          <w:sz w:val="20"/>
          <w:lang w:val="en-US"/>
        </w:rPr>
        <w:t xml:space="preserve"> </w:t>
      </w:r>
      <w:r w:rsidR="0064276C">
        <w:rPr>
          <w:rFonts w:ascii="Arial" w:hAnsi="Arial" w:cs="Arial"/>
          <w:sz w:val="20"/>
          <w:lang w:val="en-US"/>
        </w:rPr>
        <w:t xml:space="preserve">Awards under it, or any other matters, </w:t>
      </w:r>
      <w:r w:rsidR="0064276C" w:rsidRPr="0064276C">
        <w:rPr>
          <w:rFonts w:ascii="Arial" w:hAnsi="Arial" w:cs="Arial"/>
          <w:sz w:val="20"/>
          <w:lang w:val="en-US"/>
        </w:rPr>
        <w:t>by electronic means</w:t>
      </w:r>
      <w:r w:rsidRPr="0064276C">
        <w:rPr>
          <w:rFonts w:ascii="Arial" w:hAnsi="Arial" w:cs="Arial"/>
          <w:sz w:val="20"/>
          <w:lang w:val="en-US"/>
        </w:rPr>
        <w:t xml:space="preserve">.  </w:t>
      </w:r>
    </w:p>
    <w:p w:rsidR="00F01C22" w:rsidRPr="00761A13" w:rsidRDefault="00F01C22" w:rsidP="00F01C22">
      <w:pPr>
        <w:pStyle w:val="TabbedL1"/>
        <w:numPr>
          <w:ilvl w:val="0"/>
          <w:numId w:val="0"/>
        </w:numPr>
        <w:jc w:val="both"/>
        <w:rPr>
          <w:rFonts w:ascii="Arial" w:hAnsi="Arial" w:cs="Arial"/>
          <w:sz w:val="20"/>
        </w:rPr>
      </w:pPr>
      <w:proofErr w:type="spellStart"/>
      <w:r w:rsidRPr="00C5113D">
        <w:rPr>
          <w:rFonts w:ascii="Arial" w:hAnsi="Arial" w:cs="Arial"/>
          <w:b/>
          <w:sz w:val="20"/>
          <w:u w:val="single"/>
        </w:rPr>
        <w:t>Term</w:t>
      </w:r>
      <w:proofErr w:type="spellEnd"/>
      <w:r w:rsidRPr="00C5113D">
        <w:rPr>
          <w:rFonts w:ascii="Arial" w:hAnsi="Arial" w:cs="Arial"/>
          <w:sz w:val="20"/>
        </w:rPr>
        <w:t>.</w:t>
      </w:r>
      <w:r>
        <w:rPr>
          <w:rFonts w:ascii="Arial" w:hAnsi="Arial" w:cs="Arial"/>
          <w:sz w:val="20"/>
        </w:rPr>
        <w:t xml:space="preserve"> </w:t>
      </w:r>
      <w:r w:rsidRPr="00C80D05">
        <w:rPr>
          <w:rFonts w:ascii="Arial" w:hAnsi="Arial" w:cs="Arial"/>
          <w:sz w:val="20"/>
        </w:rPr>
        <w:t xml:space="preserve">Once adopted, the Plan stays in effect for </w:t>
      </w:r>
      <w:r w:rsidRPr="0064276C">
        <w:rPr>
          <w:rFonts w:ascii="Arial" w:hAnsi="Arial" w:cs="Arial"/>
          <w:sz w:val="20"/>
        </w:rPr>
        <w:t>ten years</w:t>
      </w:r>
      <w:r w:rsidRPr="00C80D05">
        <w:rPr>
          <w:rFonts w:ascii="Arial" w:hAnsi="Arial" w:cs="Arial"/>
          <w:sz w:val="20"/>
        </w:rPr>
        <w:t>, unless the Board determines otherwise.</w:t>
      </w:r>
    </w:p>
    <w:p w:rsidR="00794709" w:rsidRPr="00C37A74" w:rsidRDefault="00C4471D" w:rsidP="00C37A74">
      <w:pPr>
        <w:pStyle w:val="TabbedL1"/>
        <w:numPr>
          <w:ilvl w:val="0"/>
          <w:numId w:val="0"/>
        </w:numPr>
        <w:jc w:val="both"/>
        <w:rPr>
          <w:rFonts w:ascii="Arial" w:hAnsi="Arial" w:cs="Arial"/>
          <w:sz w:val="20"/>
          <w:lang w:val="en-US"/>
        </w:rPr>
      </w:pPr>
      <w:r w:rsidRPr="00454CFB">
        <w:rPr>
          <w:rFonts w:ascii="Arial" w:hAnsi="Arial" w:cs="Arial"/>
          <w:b/>
          <w:sz w:val="20"/>
          <w:u w:val="single"/>
        </w:rPr>
        <w:t>Indemnification</w:t>
      </w:r>
      <w:r w:rsidRPr="00BD3AF8">
        <w:rPr>
          <w:rFonts w:ascii="Arial" w:hAnsi="Arial" w:cs="Arial"/>
          <w:sz w:val="20"/>
        </w:rPr>
        <w:t>.</w:t>
      </w:r>
      <w:r w:rsidRPr="008B5E96">
        <w:rPr>
          <w:b/>
        </w:rPr>
        <w:t xml:space="preserve"> </w:t>
      </w:r>
      <w:r w:rsidRPr="00D62FE4">
        <w:rPr>
          <w:rFonts w:ascii="Arial" w:hAnsi="Arial" w:cs="Arial"/>
          <w:sz w:val="20"/>
          <w:lang w:val="en-US"/>
        </w:rPr>
        <w:t xml:space="preserve">Any Board member and any other </w:t>
      </w:r>
      <w:r w:rsidR="00813C32">
        <w:rPr>
          <w:rFonts w:ascii="Arial" w:hAnsi="Arial" w:cs="Arial"/>
          <w:sz w:val="20"/>
          <w:lang w:val="en-US"/>
        </w:rPr>
        <w:t>A</w:t>
      </w:r>
      <w:r w:rsidRPr="00D62FE4">
        <w:rPr>
          <w:rFonts w:ascii="Arial" w:hAnsi="Arial" w:cs="Arial"/>
          <w:sz w:val="20"/>
          <w:lang w:val="en-US"/>
        </w:rPr>
        <w:t>dministrator of this Plan (“</w:t>
      </w:r>
      <w:r w:rsidRPr="00D62FE4">
        <w:rPr>
          <w:rFonts w:ascii="Arial" w:hAnsi="Arial" w:cs="Arial"/>
          <w:b/>
          <w:sz w:val="20"/>
          <w:lang w:val="en-US"/>
        </w:rPr>
        <w:t>Indemnitee</w:t>
      </w:r>
      <w:r w:rsidRPr="00D62FE4">
        <w:rPr>
          <w:rFonts w:ascii="Arial" w:hAnsi="Arial" w:cs="Arial"/>
          <w:sz w:val="20"/>
          <w:lang w:val="en-US"/>
        </w:rPr>
        <w:t xml:space="preserve">”) is granted a </w:t>
      </w:r>
      <w:r w:rsidR="00D62FE4" w:rsidRPr="00D62FE4">
        <w:rPr>
          <w:rFonts w:ascii="Arial" w:hAnsi="Arial" w:cs="Arial"/>
          <w:sz w:val="20"/>
          <w:lang w:val="en-US"/>
        </w:rPr>
        <w:t>Section 145-Style Indemnity</w:t>
      </w:r>
      <w:r w:rsidRPr="00D62FE4">
        <w:rPr>
          <w:rFonts w:ascii="Arial" w:hAnsi="Arial" w:cs="Arial"/>
          <w:sz w:val="20"/>
          <w:lang w:val="en-US"/>
        </w:rPr>
        <w:t xml:space="preserve"> by the Company in connection with any action taken or failure to act by Indemnitee under the Plan or pursuant to the terms and conditions of any </w:t>
      </w:r>
      <w:r w:rsidR="00C5113D" w:rsidRPr="00D62FE4">
        <w:rPr>
          <w:rFonts w:ascii="Arial" w:hAnsi="Arial" w:cs="Arial"/>
          <w:sz w:val="20"/>
          <w:lang w:val="en-US"/>
        </w:rPr>
        <w:t>Award</w:t>
      </w:r>
      <w:r w:rsidRPr="00D62FE4">
        <w:rPr>
          <w:rFonts w:ascii="Arial" w:hAnsi="Arial" w:cs="Arial"/>
          <w:sz w:val="20"/>
          <w:lang w:val="en-US"/>
        </w:rPr>
        <w:t xml:space="preserve">. This </w:t>
      </w:r>
      <w:r w:rsidR="00D62FE4" w:rsidRPr="00D62FE4">
        <w:rPr>
          <w:rFonts w:ascii="Arial" w:hAnsi="Arial" w:cs="Arial"/>
          <w:sz w:val="20"/>
          <w:lang w:val="en-US"/>
        </w:rPr>
        <w:t xml:space="preserve">Section 145-Style </w:t>
      </w:r>
      <w:r w:rsidR="00D62FE4">
        <w:rPr>
          <w:rFonts w:ascii="Arial" w:hAnsi="Arial" w:cs="Arial"/>
          <w:sz w:val="20"/>
          <w:lang w:val="en-US"/>
        </w:rPr>
        <w:t xml:space="preserve">Indemnity </w:t>
      </w:r>
      <w:r w:rsidRPr="00D62FE4">
        <w:rPr>
          <w:rFonts w:ascii="Arial" w:hAnsi="Arial" w:cs="Arial"/>
          <w:sz w:val="20"/>
          <w:lang w:val="en-US"/>
        </w:rPr>
        <w:t xml:space="preserve">shall not be exclusive of any other rights of indemnification to which such persons may be entitled under the Company’s </w:t>
      </w:r>
      <w:r w:rsidR="00CE14CA" w:rsidRPr="00D62FE4">
        <w:rPr>
          <w:rFonts w:ascii="Arial" w:hAnsi="Arial" w:cs="Arial"/>
          <w:sz w:val="20"/>
          <w:lang w:val="en-US"/>
        </w:rPr>
        <w:t>c</w:t>
      </w:r>
      <w:r w:rsidRPr="00D62FE4">
        <w:rPr>
          <w:rFonts w:ascii="Arial" w:hAnsi="Arial" w:cs="Arial"/>
          <w:sz w:val="20"/>
          <w:lang w:val="en-US"/>
        </w:rPr>
        <w:t xml:space="preserve">ertificate of </w:t>
      </w:r>
      <w:r w:rsidR="00CE14CA" w:rsidRPr="00D62FE4">
        <w:rPr>
          <w:rFonts w:ascii="Arial" w:hAnsi="Arial" w:cs="Arial"/>
          <w:sz w:val="20"/>
          <w:lang w:val="en-US"/>
        </w:rPr>
        <w:t>i</w:t>
      </w:r>
      <w:r w:rsidRPr="00D62FE4">
        <w:rPr>
          <w:rFonts w:ascii="Arial" w:hAnsi="Arial" w:cs="Arial"/>
          <w:sz w:val="20"/>
          <w:lang w:val="en-US"/>
        </w:rPr>
        <w:t xml:space="preserve">ncorporation or </w:t>
      </w:r>
      <w:r w:rsidR="00CE14CA" w:rsidRPr="00D62FE4">
        <w:rPr>
          <w:rFonts w:ascii="Arial" w:hAnsi="Arial" w:cs="Arial"/>
          <w:sz w:val="20"/>
          <w:lang w:val="en-US"/>
        </w:rPr>
        <w:t>b</w:t>
      </w:r>
      <w:r w:rsidRPr="00D62FE4">
        <w:rPr>
          <w:rFonts w:ascii="Arial" w:hAnsi="Arial" w:cs="Arial"/>
          <w:sz w:val="20"/>
          <w:lang w:val="en-US"/>
        </w:rPr>
        <w:t xml:space="preserve">ylaws, by contract, as a matter of </w:t>
      </w:r>
      <w:r w:rsidR="0064276C">
        <w:rPr>
          <w:rFonts w:ascii="Arial" w:hAnsi="Arial" w:cs="Arial"/>
          <w:sz w:val="20"/>
          <w:lang w:val="en-US"/>
        </w:rPr>
        <w:t>Applicable L</w:t>
      </w:r>
      <w:r w:rsidRPr="00D62FE4">
        <w:rPr>
          <w:rFonts w:ascii="Arial" w:hAnsi="Arial" w:cs="Arial"/>
          <w:sz w:val="20"/>
          <w:lang w:val="en-US"/>
        </w:rPr>
        <w:t>aw, or otherwise.</w:t>
      </w:r>
      <w:bookmarkStart w:id="1" w:name="StockSubjectToThePlan"/>
      <w:bookmarkStart w:id="2" w:name="AdministrationofPlan"/>
      <w:bookmarkStart w:id="3" w:name="TypeofOption"/>
      <w:bookmarkStart w:id="4" w:name="TermOfOption"/>
      <w:bookmarkStart w:id="5" w:name="LimitationOnGrants"/>
      <w:bookmarkStart w:id="6" w:name="InTheCaseOfANonstatutory"/>
      <w:bookmarkStart w:id="7" w:name="PermissibleConsideration"/>
      <w:bookmarkStart w:id="8" w:name="BuyoutProvisions"/>
      <w:bookmarkStart w:id="9" w:name="RestrictedStock"/>
      <w:bookmarkStart w:id="10" w:name="Taxes"/>
      <w:bookmarkStart w:id="11" w:name="NonTransferability"/>
      <w:bookmarkStart w:id="12" w:name="AdjustmentsUponChangeinCap"/>
      <w:bookmarkStart w:id="13" w:name="ChangesInCapitalization"/>
      <w:bookmarkStart w:id="14" w:name="CorporateTransactions"/>
      <w:bookmarkStart w:id="15" w:name="AmendmentAndTermination"/>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1D4ED9" w:rsidRDefault="00D21A6C" w:rsidP="00D21A6C">
      <w:pPr>
        <w:jc w:val="center"/>
        <w:rPr>
          <w:rFonts w:ascii="Arial" w:hAnsi="Arial" w:cs="Arial"/>
          <w:b/>
          <w:sz w:val="20"/>
          <w:szCs w:val="20"/>
        </w:rPr>
      </w:pPr>
      <w:r>
        <w:rPr>
          <w:rFonts w:ascii="Arial" w:hAnsi="Arial" w:cs="Arial"/>
          <w:b/>
          <w:sz w:val="20"/>
        </w:rPr>
        <w:t>END OF TEXT</w:t>
      </w:r>
      <w:r w:rsidR="001D4ED9">
        <w:rPr>
          <w:rFonts w:ascii="Arial" w:hAnsi="Arial" w:cs="Arial"/>
          <w:b/>
          <w:sz w:val="20"/>
        </w:rPr>
        <w:br w:type="page"/>
      </w:r>
    </w:p>
    <w:p w:rsidR="004D6ABE" w:rsidRDefault="004D6ABE" w:rsidP="00794709">
      <w:pPr>
        <w:pStyle w:val="TabbedL1"/>
        <w:numPr>
          <w:ilvl w:val="0"/>
          <w:numId w:val="0"/>
        </w:numPr>
        <w:ind w:left="3552"/>
        <w:rPr>
          <w:rFonts w:ascii="Arial" w:hAnsi="Arial" w:cs="Arial"/>
          <w:b/>
          <w:sz w:val="20"/>
        </w:rPr>
      </w:pPr>
    </w:p>
    <w:p w:rsidR="00D21A6C" w:rsidRDefault="00D21A6C" w:rsidP="00D21A6C">
      <w:pPr>
        <w:pStyle w:val="TabbedL1"/>
        <w:numPr>
          <w:ilvl w:val="0"/>
          <w:numId w:val="0"/>
        </w:numPr>
        <w:jc w:val="center"/>
        <w:rPr>
          <w:rFonts w:ascii="Arial" w:hAnsi="Arial" w:cs="Arial"/>
          <w:b/>
          <w:sz w:val="20"/>
          <w:u w:val="single"/>
        </w:rPr>
      </w:pPr>
      <w:r>
        <w:rPr>
          <w:rFonts w:ascii="Arial" w:hAnsi="Arial" w:cs="Arial"/>
          <w:b/>
          <w:sz w:val="20"/>
          <w:u w:val="single"/>
        </w:rPr>
        <w:t>GLOSSARY</w:t>
      </w:r>
    </w:p>
    <w:p w:rsidR="0043717F" w:rsidRPr="002A4A17" w:rsidRDefault="0043717F" w:rsidP="001D4ED9">
      <w:pPr>
        <w:pStyle w:val="TabbedL1"/>
        <w:numPr>
          <w:ilvl w:val="0"/>
          <w:numId w:val="0"/>
        </w:numPr>
        <w:jc w:val="both"/>
        <w:rPr>
          <w:rFonts w:ascii="Arial" w:hAnsi="Arial" w:cs="Arial"/>
          <w:sz w:val="20"/>
        </w:rPr>
      </w:pPr>
      <w:r w:rsidRPr="002A4A17">
        <w:rPr>
          <w:rFonts w:ascii="Arial" w:hAnsi="Arial" w:cs="Arial"/>
          <w:b/>
          <w:sz w:val="20"/>
          <w:u w:val="single"/>
        </w:rPr>
        <w:t>Applicable Law</w:t>
      </w:r>
      <w:r w:rsidRPr="002A4A17">
        <w:rPr>
          <w:rFonts w:ascii="Arial" w:hAnsi="Arial" w:cs="Arial"/>
          <w:sz w:val="20"/>
        </w:rPr>
        <w:t xml:space="preserve"> </w:t>
      </w:r>
      <w:r w:rsidR="001D4DEB" w:rsidRPr="00482340">
        <w:rPr>
          <w:rFonts w:ascii="Arial" w:hAnsi="Arial" w:cs="Arial"/>
          <w:sz w:val="20"/>
        </w:rPr>
        <w:t>–</w:t>
      </w:r>
      <w:r w:rsidR="001D4DEB">
        <w:rPr>
          <w:rFonts w:ascii="Arial" w:hAnsi="Arial" w:cs="Arial"/>
          <w:sz w:val="20"/>
        </w:rPr>
        <w:t xml:space="preserve"> </w:t>
      </w:r>
      <w:r w:rsidR="002A4A17" w:rsidRPr="002A4A17">
        <w:rPr>
          <w:rFonts w:ascii="Arial" w:hAnsi="Arial" w:cs="Arial"/>
          <w:sz w:val="20"/>
        </w:rPr>
        <w:t>all applicable laws, rules, regulations and requirements,</w:t>
      </w:r>
      <w:r w:rsidR="001D4DEB" w:rsidRPr="002A4A17">
        <w:rPr>
          <w:rFonts w:ascii="Arial" w:hAnsi="Arial" w:cs="Arial"/>
          <w:sz w:val="20"/>
        </w:rPr>
        <w:t xml:space="preserve"> </w:t>
      </w:r>
      <w:r w:rsidR="002A4A17" w:rsidRPr="002A4A17">
        <w:rPr>
          <w:rFonts w:ascii="Arial" w:hAnsi="Arial" w:cs="Arial"/>
          <w:sz w:val="20"/>
        </w:rPr>
        <w:t xml:space="preserve">as </w:t>
      </w:r>
      <w:r w:rsidR="001D4DEB">
        <w:rPr>
          <w:rFonts w:ascii="Arial" w:hAnsi="Arial" w:cs="Arial"/>
          <w:sz w:val="20"/>
        </w:rPr>
        <w:t xml:space="preserve">may </w:t>
      </w:r>
      <w:r w:rsidR="002A4A17" w:rsidRPr="002A4A17">
        <w:rPr>
          <w:rFonts w:ascii="Arial" w:hAnsi="Arial" w:cs="Arial"/>
          <w:sz w:val="20"/>
        </w:rPr>
        <w:t>be in effect from time to time.</w:t>
      </w:r>
    </w:p>
    <w:p w:rsidR="00526B0A" w:rsidRDefault="00197B39" w:rsidP="00197B39">
      <w:pPr>
        <w:pStyle w:val="TabbedL1"/>
        <w:numPr>
          <w:ilvl w:val="0"/>
          <w:numId w:val="0"/>
        </w:numPr>
        <w:jc w:val="both"/>
        <w:rPr>
          <w:rFonts w:ascii="Arial" w:hAnsi="Arial" w:cs="Arial"/>
          <w:sz w:val="20"/>
          <w:lang w:val="en-US"/>
        </w:rPr>
      </w:pPr>
      <w:r w:rsidRPr="00D62FE4">
        <w:rPr>
          <w:rFonts w:ascii="Arial" w:hAnsi="Arial" w:cs="Arial"/>
          <w:b/>
          <w:sz w:val="20"/>
          <w:u w:val="single"/>
          <w:lang w:val="en-US"/>
        </w:rPr>
        <w:t>Award</w:t>
      </w:r>
      <w:r w:rsidR="001D4DEB" w:rsidRPr="00D62FE4">
        <w:rPr>
          <w:rFonts w:ascii="Arial" w:hAnsi="Arial" w:cs="Arial"/>
          <w:sz w:val="20"/>
          <w:lang w:val="en-US"/>
        </w:rPr>
        <w:t xml:space="preserve"> – an award by Company of an ‘incentive stock option’, </w:t>
      </w:r>
      <w:r w:rsidR="0064276C">
        <w:rPr>
          <w:rFonts w:ascii="Arial" w:hAnsi="Arial" w:cs="Arial"/>
          <w:sz w:val="20"/>
          <w:lang w:val="en-US"/>
        </w:rPr>
        <w:t xml:space="preserve">a </w:t>
      </w:r>
      <w:r w:rsidR="001D4DEB" w:rsidRPr="00D62FE4">
        <w:rPr>
          <w:rFonts w:ascii="Arial" w:hAnsi="Arial" w:cs="Arial"/>
          <w:sz w:val="20"/>
          <w:lang w:val="en-US"/>
        </w:rPr>
        <w:t>‘non-statutory stock option’, ‘restricted stock’, ‘</w:t>
      </w:r>
      <w:r w:rsidR="00D62FE4">
        <w:rPr>
          <w:rFonts w:ascii="Arial" w:hAnsi="Arial" w:cs="Arial"/>
          <w:sz w:val="20"/>
          <w:lang w:val="en-US"/>
        </w:rPr>
        <w:t>restricted</w:t>
      </w:r>
      <w:r w:rsidR="001D4DEB" w:rsidRPr="00D62FE4">
        <w:rPr>
          <w:rFonts w:ascii="Arial" w:hAnsi="Arial" w:cs="Arial"/>
          <w:sz w:val="20"/>
          <w:lang w:val="en-US"/>
        </w:rPr>
        <w:t xml:space="preserve"> </w:t>
      </w:r>
      <w:r w:rsidR="00D62FE4">
        <w:rPr>
          <w:rFonts w:ascii="Arial" w:hAnsi="Arial" w:cs="Arial"/>
          <w:sz w:val="20"/>
          <w:lang w:val="en-US"/>
        </w:rPr>
        <w:t>stock</w:t>
      </w:r>
      <w:r w:rsidR="001D4DEB" w:rsidRPr="00D62FE4">
        <w:rPr>
          <w:rFonts w:ascii="Arial" w:hAnsi="Arial" w:cs="Arial"/>
          <w:sz w:val="20"/>
          <w:lang w:val="en-US"/>
        </w:rPr>
        <w:t xml:space="preserve"> unit’, or </w:t>
      </w:r>
      <w:r w:rsidR="00526B0A" w:rsidRPr="00D62FE4">
        <w:rPr>
          <w:rFonts w:ascii="Arial" w:hAnsi="Arial" w:cs="Arial"/>
          <w:sz w:val="20"/>
          <w:lang w:val="en-US"/>
        </w:rPr>
        <w:t xml:space="preserve">of </w:t>
      </w:r>
      <w:r w:rsidR="00E40FDD" w:rsidRPr="00D62FE4">
        <w:rPr>
          <w:rFonts w:ascii="Arial" w:hAnsi="Arial" w:cs="Arial"/>
          <w:sz w:val="20"/>
          <w:lang w:val="en-US"/>
        </w:rPr>
        <w:t>an</w:t>
      </w:r>
      <w:r w:rsidR="001D4DEB" w:rsidRPr="00D62FE4">
        <w:rPr>
          <w:rFonts w:ascii="Arial" w:hAnsi="Arial" w:cs="Arial"/>
          <w:sz w:val="20"/>
          <w:lang w:val="en-US"/>
        </w:rPr>
        <w:t>other form</w:t>
      </w:r>
      <w:r w:rsidR="00526B0A" w:rsidRPr="00D62FE4">
        <w:rPr>
          <w:rFonts w:ascii="Arial" w:hAnsi="Arial" w:cs="Arial"/>
          <w:sz w:val="20"/>
          <w:lang w:val="en-US"/>
        </w:rPr>
        <w:t xml:space="preserve"> of Share-related incentive</w:t>
      </w:r>
      <w:r w:rsidR="00E40FDD" w:rsidRPr="00D62FE4">
        <w:rPr>
          <w:rFonts w:ascii="Arial" w:hAnsi="Arial" w:cs="Arial"/>
          <w:sz w:val="20"/>
          <w:lang w:val="en-US"/>
        </w:rPr>
        <w:t>,</w:t>
      </w:r>
      <w:r w:rsidR="001D4DEB" w:rsidRPr="00D62FE4">
        <w:rPr>
          <w:rFonts w:ascii="Arial" w:hAnsi="Arial" w:cs="Arial"/>
          <w:sz w:val="20"/>
          <w:lang w:val="en-US"/>
        </w:rPr>
        <w:t xml:space="preserve"> as the Board may decide</w:t>
      </w:r>
      <w:r w:rsidR="00526B0A" w:rsidRPr="00D62FE4">
        <w:rPr>
          <w:rFonts w:ascii="Arial" w:hAnsi="Arial" w:cs="Arial"/>
          <w:sz w:val="20"/>
          <w:lang w:val="en-US"/>
        </w:rPr>
        <w:t xml:space="preserve">. </w:t>
      </w:r>
      <w:r w:rsidR="00AE442E">
        <w:rPr>
          <w:rFonts w:ascii="Arial" w:hAnsi="Arial" w:cs="Arial"/>
          <w:sz w:val="20"/>
          <w:lang w:val="en-US"/>
        </w:rPr>
        <w:t>In particular:</w:t>
      </w:r>
    </w:p>
    <w:p w:rsidR="00D62FE4" w:rsidRPr="00D62FE4" w:rsidRDefault="00D62FE4" w:rsidP="001268D6">
      <w:pPr>
        <w:pStyle w:val="TabbedL1"/>
        <w:numPr>
          <w:ilvl w:val="0"/>
          <w:numId w:val="8"/>
        </w:numPr>
        <w:jc w:val="both"/>
        <w:rPr>
          <w:rFonts w:ascii="Arial" w:hAnsi="Arial" w:cs="Arial"/>
          <w:sz w:val="20"/>
          <w:lang w:val="en-US"/>
        </w:rPr>
      </w:pPr>
      <w:r w:rsidRPr="00E3321B">
        <w:rPr>
          <w:rFonts w:ascii="Arial" w:hAnsi="Arial" w:cs="Arial"/>
          <w:sz w:val="20"/>
          <w:lang w:val="en-US"/>
        </w:rPr>
        <w:t>‘</w:t>
      </w:r>
      <w:r w:rsidRPr="00AE442E">
        <w:rPr>
          <w:rFonts w:ascii="Arial" w:hAnsi="Arial" w:cs="Arial"/>
          <w:b/>
          <w:sz w:val="20"/>
          <w:lang w:val="en-US"/>
        </w:rPr>
        <w:t>incentive stock option’</w:t>
      </w:r>
      <w:r w:rsidR="00E3321B" w:rsidRPr="00E3321B">
        <w:rPr>
          <w:rFonts w:ascii="Arial" w:hAnsi="Arial" w:cs="Arial"/>
          <w:sz w:val="20"/>
          <w:lang w:val="en-US"/>
        </w:rPr>
        <w:t>:</w:t>
      </w:r>
      <w:r w:rsidR="00E3321B">
        <w:rPr>
          <w:rFonts w:ascii="Arial" w:hAnsi="Arial" w:cs="Arial"/>
          <w:sz w:val="20"/>
          <w:lang w:val="en-US"/>
        </w:rPr>
        <w:t xml:space="preserve"> an option to acquire Shares, which can be Awarded to any Employee or Consultant who, at time of Award, possesses </w:t>
      </w:r>
      <w:r w:rsidR="00E3321B" w:rsidRPr="00E3321B">
        <w:rPr>
          <w:rFonts w:ascii="Arial" w:hAnsi="Arial" w:cs="Arial"/>
          <w:sz w:val="20"/>
          <w:lang w:val="en-US"/>
        </w:rPr>
        <w:t>10 percent</w:t>
      </w:r>
      <w:r w:rsidR="00E3321B">
        <w:rPr>
          <w:rFonts w:ascii="Arial" w:hAnsi="Arial" w:cs="Arial"/>
          <w:sz w:val="20"/>
          <w:lang w:val="en-US"/>
        </w:rPr>
        <w:t xml:space="preserve"> or less</w:t>
      </w:r>
      <w:r w:rsidR="00E3321B" w:rsidRPr="00E3321B">
        <w:rPr>
          <w:rFonts w:ascii="Arial" w:hAnsi="Arial" w:cs="Arial"/>
          <w:sz w:val="20"/>
          <w:lang w:val="en-US"/>
        </w:rPr>
        <w:t xml:space="preserve"> of the total combined voting power of all </w:t>
      </w:r>
      <w:hyperlink r:id="rId8" w:history="1">
        <w:r w:rsidR="00E3321B" w:rsidRPr="00E3321B">
          <w:rPr>
            <w:rFonts w:ascii="Arial" w:hAnsi="Arial" w:cs="Arial"/>
            <w:sz w:val="20"/>
            <w:lang w:val="en-US"/>
          </w:rPr>
          <w:t>classes of stock</w:t>
        </w:r>
      </w:hyperlink>
      <w:r w:rsidR="00E3321B" w:rsidRPr="00E3321B">
        <w:rPr>
          <w:rFonts w:ascii="Arial" w:hAnsi="Arial" w:cs="Arial"/>
          <w:sz w:val="20"/>
          <w:lang w:val="en-US"/>
        </w:rPr>
        <w:t> of the </w:t>
      </w:r>
      <w:r w:rsidR="00E3321B">
        <w:rPr>
          <w:rFonts w:ascii="Arial" w:hAnsi="Arial" w:cs="Arial"/>
          <w:sz w:val="20"/>
          <w:lang w:val="en-US"/>
        </w:rPr>
        <w:t>Company, or any of its related corporations.</w:t>
      </w:r>
    </w:p>
    <w:p w:rsidR="00D62FE4" w:rsidRPr="00D62FE4" w:rsidRDefault="00D62FE4" w:rsidP="001268D6">
      <w:pPr>
        <w:pStyle w:val="TabbedL1"/>
        <w:numPr>
          <w:ilvl w:val="0"/>
          <w:numId w:val="8"/>
        </w:numPr>
        <w:jc w:val="both"/>
        <w:rPr>
          <w:rFonts w:ascii="Arial" w:hAnsi="Arial" w:cs="Arial"/>
          <w:sz w:val="20"/>
          <w:lang w:val="en-US"/>
        </w:rPr>
      </w:pPr>
      <w:r>
        <w:rPr>
          <w:rFonts w:ascii="Arial" w:hAnsi="Arial" w:cs="Arial"/>
          <w:sz w:val="20"/>
          <w:lang w:val="en-US"/>
        </w:rPr>
        <w:t>‘</w:t>
      </w:r>
      <w:r w:rsidRPr="00AE442E">
        <w:rPr>
          <w:rFonts w:ascii="Arial" w:hAnsi="Arial" w:cs="Arial"/>
          <w:b/>
          <w:sz w:val="20"/>
          <w:lang w:val="en-US"/>
        </w:rPr>
        <w:t>non-statutory stock option</w:t>
      </w:r>
      <w:r w:rsidRPr="00AE442E">
        <w:rPr>
          <w:rFonts w:ascii="Arial" w:hAnsi="Arial" w:cs="Arial"/>
          <w:sz w:val="20"/>
          <w:lang w:val="en-US"/>
        </w:rPr>
        <w:t>’</w:t>
      </w:r>
      <w:r w:rsidR="00E3321B">
        <w:rPr>
          <w:rFonts w:ascii="Arial" w:hAnsi="Arial" w:cs="Arial"/>
          <w:sz w:val="20"/>
          <w:lang w:val="en-US"/>
        </w:rPr>
        <w:t>: an option to acquire Shares that does not</w:t>
      </w:r>
      <w:r w:rsidR="00AE442E">
        <w:rPr>
          <w:rFonts w:ascii="Arial" w:hAnsi="Arial" w:cs="Arial"/>
          <w:sz w:val="20"/>
          <w:lang w:val="en-US"/>
        </w:rPr>
        <w:t xml:space="preserve"> qualify as an incentive</w:t>
      </w:r>
      <w:r w:rsidR="00813C32">
        <w:rPr>
          <w:rFonts w:ascii="Arial" w:hAnsi="Arial" w:cs="Arial"/>
          <w:sz w:val="20"/>
          <w:lang w:val="en-US"/>
        </w:rPr>
        <w:t xml:space="preserve"> stock option under </w:t>
      </w:r>
      <w:r w:rsidR="00AE442E">
        <w:rPr>
          <w:rFonts w:ascii="Arial" w:hAnsi="Arial" w:cs="Arial"/>
          <w:sz w:val="20"/>
          <w:lang w:val="en-US"/>
        </w:rPr>
        <w:t>Applicable</w:t>
      </w:r>
      <w:r w:rsidR="00813C32">
        <w:rPr>
          <w:rFonts w:ascii="Arial" w:hAnsi="Arial" w:cs="Arial"/>
          <w:sz w:val="20"/>
          <w:lang w:val="en-US"/>
        </w:rPr>
        <w:t xml:space="preserve"> Law</w:t>
      </w:r>
      <w:r w:rsidR="004F368D">
        <w:rPr>
          <w:rFonts w:ascii="Arial" w:hAnsi="Arial" w:cs="Arial"/>
          <w:sz w:val="20"/>
          <w:lang w:val="en-US"/>
        </w:rPr>
        <w:t xml:space="preserve">, and </w:t>
      </w:r>
      <w:r w:rsidR="002B0EC4">
        <w:rPr>
          <w:rFonts w:ascii="Arial" w:hAnsi="Arial" w:cs="Arial"/>
          <w:sz w:val="20"/>
          <w:lang w:val="en-US"/>
        </w:rPr>
        <w:t xml:space="preserve">which </w:t>
      </w:r>
      <w:r w:rsidR="004F368D">
        <w:rPr>
          <w:rFonts w:ascii="Arial" w:hAnsi="Arial" w:cs="Arial"/>
          <w:sz w:val="20"/>
          <w:lang w:val="en-US"/>
        </w:rPr>
        <w:t>may be awarded to a person other than an Employee or Consultant.</w:t>
      </w:r>
    </w:p>
    <w:p w:rsidR="00AE442E" w:rsidRPr="00AE442E" w:rsidRDefault="00D62FE4" w:rsidP="001268D6">
      <w:pPr>
        <w:pStyle w:val="TabbedL1"/>
        <w:numPr>
          <w:ilvl w:val="0"/>
          <w:numId w:val="8"/>
        </w:numPr>
        <w:jc w:val="both"/>
        <w:rPr>
          <w:rFonts w:ascii="Arial" w:hAnsi="Arial" w:cs="Arial"/>
          <w:sz w:val="20"/>
          <w:lang w:val="en-US"/>
        </w:rPr>
      </w:pPr>
      <w:r>
        <w:rPr>
          <w:rFonts w:ascii="Arial" w:hAnsi="Arial" w:cs="Arial"/>
          <w:sz w:val="20"/>
          <w:lang w:val="en-US"/>
        </w:rPr>
        <w:t>‘</w:t>
      </w:r>
      <w:r w:rsidRPr="00AE442E">
        <w:rPr>
          <w:rFonts w:ascii="Arial" w:hAnsi="Arial" w:cs="Arial"/>
          <w:b/>
          <w:sz w:val="20"/>
          <w:lang w:val="en-US"/>
        </w:rPr>
        <w:t>restricted stock</w:t>
      </w:r>
      <w:r w:rsidR="00E24599">
        <w:rPr>
          <w:rFonts w:ascii="Arial" w:hAnsi="Arial" w:cs="Arial"/>
          <w:b/>
          <w:sz w:val="20"/>
          <w:lang w:val="en-US"/>
        </w:rPr>
        <w:t xml:space="preserve"> units</w:t>
      </w:r>
      <w:r>
        <w:rPr>
          <w:rFonts w:ascii="Arial" w:hAnsi="Arial" w:cs="Arial"/>
          <w:sz w:val="20"/>
          <w:lang w:val="en-US"/>
        </w:rPr>
        <w:t>’</w:t>
      </w:r>
      <w:r w:rsidR="00FC3E6B">
        <w:rPr>
          <w:rFonts w:ascii="Arial" w:hAnsi="Arial" w:cs="Arial"/>
          <w:sz w:val="20"/>
          <w:lang w:val="en-US"/>
        </w:rPr>
        <w:t xml:space="preserve">: </w:t>
      </w:r>
      <w:r w:rsidR="00E24599">
        <w:rPr>
          <w:rFonts w:ascii="Arial" w:hAnsi="Arial" w:cs="Arial"/>
          <w:sz w:val="20"/>
          <w:lang w:val="en-US"/>
        </w:rPr>
        <w:t xml:space="preserve">an </w:t>
      </w:r>
      <w:r w:rsidR="004F368D">
        <w:rPr>
          <w:rFonts w:ascii="Arial" w:hAnsi="Arial" w:cs="Arial"/>
          <w:sz w:val="20"/>
          <w:lang w:val="en-US"/>
        </w:rPr>
        <w:t xml:space="preserve">unfunded and unsecured </w:t>
      </w:r>
      <w:r w:rsidR="0064276C">
        <w:rPr>
          <w:rFonts w:ascii="Arial" w:hAnsi="Arial" w:cs="Arial"/>
          <w:sz w:val="20"/>
          <w:lang w:val="en-US"/>
        </w:rPr>
        <w:t xml:space="preserve">Company </w:t>
      </w:r>
      <w:r w:rsidR="004F368D">
        <w:rPr>
          <w:rFonts w:ascii="Arial" w:hAnsi="Arial" w:cs="Arial"/>
          <w:sz w:val="20"/>
          <w:lang w:val="en-US"/>
        </w:rPr>
        <w:t>promise</w:t>
      </w:r>
      <w:r w:rsidR="00E24599">
        <w:rPr>
          <w:rFonts w:ascii="Arial" w:hAnsi="Arial" w:cs="Arial"/>
          <w:sz w:val="20"/>
          <w:lang w:val="en-US"/>
        </w:rPr>
        <w:t xml:space="preserve"> </w:t>
      </w:r>
      <w:r w:rsidR="00AE442E" w:rsidRPr="00AE442E">
        <w:rPr>
          <w:rFonts w:ascii="Arial" w:hAnsi="Arial" w:cs="Arial"/>
          <w:sz w:val="20"/>
          <w:lang w:val="en-US"/>
        </w:rPr>
        <w:t xml:space="preserve">to issue </w:t>
      </w:r>
      <w:r w:rsidR="00FC3E6B">
        <w:rPr>
          <w:rFonts w:ascii="Arial" w:hAnsi="Arial" w:cs="Arial"/>
          <w:sz w:val="20"/>
          <w:lang w:val="en-US"/>
        </w:rPr>
        <w:t>Awardee a specified amount of Shares</w:t>
      </w:r>
      <w:r w:rsidR="00C57657">
        <w:rPr>
          <w:rFonts w:ascii="Arial" w:hAnsi="Arial" w:cs="Arial"/>
          <w:sz w:val="20"/>
          <w:lang w:val="en-US"/>
        </w:rPr>
        <w:t>, without requiring payment of Exercise Price;</w:t>
      </w:r>
      <w:r w:rsidR="00FC3E6B">
        <w:rPr>
          <w:rFonts w:ascii="Arial" w:hAnsi="Arial" w:cs="Arial"/>
          <w:sz w:val="20"/>
          <w:lang w:val="en-US"/>
        </w:rPr>
        <w:t xml:space="preserve"> or </w:t>
      </w:r>
      <w:r w:rsidR="00C57657">
        <w:rPr>
          <w:rFonts w:ascii="Arial" w:hAnsi="Arial" w:cs="Arial"/>
          <w:sz w:val="20"/>
          <w:lang w:val="en-US"/>
        </w:rPr>
        <w:t xml:space="preserve">to </w:t>
      </w:r>
      <w:r w:rsidR="00FC3E6B">
        <w:rPr>
          <w:rFonts w:ascii="Arial" w:hAnsi="Arial" w:cs="Arial"/>
          <w:sz w:val="20"/>
          <w:lang w:val="en-US"/>
        </w:rPr>
        <w:t xml:space="preserve">pay </w:t>
      </w:r>
      <w:r w:rsidR="00AE442E" w:rsidRPr="00AE442E">
        <w:rPr>
          <w:rFonts w:ascii="Arial" w:hAnsi="Arial" w:cs="Arial"/>
          <w:sz w:val="20"/>
          <w:lang w:val="en-US"/>
        </w:rPr>
        <w:t>the</w:t>
      </w:r>
      <w:r w:rsidR="00FC3E6B">
        <w:rPr>
          <w:rFonts w:ascii="Arial" w:hAnsi="Arial" w:cs="Arial"/>
          <w:sz w:val="20"/>
          <w:lang w:val="en-US"/>
        </w:rPr>
        <w:t xml:space="preserve"> Awardee the</w:t>
      </w:r>
      <w:r w:rsidR="00AE442E" w:rsidRPr="00AE442E">
        <w:rPr>
          <w:rFonts w:ascii="Arial" w:hAnsi="Arial" w:cs="Arial"/>
          <w:sz w:val="20"/>
          <w:lang w:val="en-US"/>
        </w:rPr>
        <w:t xml:space="preserve"> cash value of </w:t>
      </w:r>
      <w:r w:rsidR="00FC3E6B">
        <w:rPr>
          <w:rFonts w:ascii="Arial" w:hAnsi="Arial" w:cs="Arial"/>
          <w:sz w:val="20"/>
          <w:lang w:val="en-US"/>
        </w:rPr>
        <w:t>S</w:t>
      </w:r>
      <w:r w:rsidR="00AE442E" w:rsidRPr="00AE442E">
        <w:rPr>
          <w:rFonts w:ascii="Arial" w:hAnsi="Arial" w:cs="Arial"/>
          <w:sz w:val="20"/>
          <w:lang w:val="en-US"/>
        </w:rPr>
        <w:t xml:space="preserve">hares </w:t>
      </w:r>
      <w:r w:rsidR="0064276C">
        <w:rPr>
          <w:rFonts w:ascii="Arial" w:hAnsi="Arial" w:cs="Arial"/>
          <w:sz w:val="20"/>
          <w:lang w:val="en-US"/>
        </w:rPr>
        <w:t xml:space="preserve">on </w:t>
      </w:r>
      <w:r w:rsidR="00AE442E" w:rsidRPr="00AE442E">
        <w:rPr>
          <w:rFonts w:ascii="Arial" w:hAnsi="Arial" w:cs="Arial"/>
          <w:sz w:val="20"/>
          <w:lang w:val="en-US"/>
        </w:rPr>
        <w:t>a future date</w:t>
      </w:r>
      <w:r w:rsidR="00F136C7">
        <w:rPr>
          <w:rFonts w:ascii="Arial" w:hAnsi="Arial" w:cs="Arial"/>
          <w:sz w:val="20"/>
          <w:lang w:val="en-US"/>
        </w:rPr>
        <w:t xml:space="preserve">, subject to </w:t>
      </w:r>
      <w:r w:rsidR="00E24599">
        <w:rPr>
          <w:rFonts w:ascii="Arial" w:hAnsi="Arial" w:cs="Arial"/>
          <w:sz w:val="20"/>
          <w:lang w:val="en-US"/>
        </w:rPr>
        <w:t xml:space="preserve">fulfillment of </w:t>
      </w:r>
      <w:r w:rsidR="00F136C7">
        <w:rPr>
          <w:rFonts w:ascii="Arial" w:hAnsi="Arial" w:cs="Arial"/>
          <w:sz w:val="20"/>
          <w:lang w:val="en-US"/>
        </w:rPr>
        <w:t>Ves</w:t>
      </w:r>
      <w:r w:rsidR="00E24599">
        <w:rPr>
          <w:rFonts w:ascii="Arial" w:hAnsi="Arial" w:cs="Arial"/>
          <w:sz w:val="20"/>
          <w:lang w:val="en-US"/>
        </w:rPr>
        <w:t>t</w:t>
      </w:r>
      <w:r w:rsidR="00F136C7">
        <w:rPr>
          <w:rFonts w:ascii="Arial" w:hAnsi="Arial" w:cs="Arial"/>
          <w:sz w:val="20"/>
          <w:lang w:val="en-US"/>
        </w:rPr>
        <w:t>ing conditions</w:t>
      </w:r>
      <w:r w:rsidR="00D028C7">
        <w:rPr>
          <w:rFonts w:ascii="Arial" w:hAnsi="Arial" w:cs="Arial"/>
          <w:sz w:val="20"/>
          <w:lang w:val="en-US"/>
        </w:rPr>
        <w:t xml:space="preserve"> set out in Award</w:t>
      </w:r>
      <w:r w:rsidR="00AE442E" w:rsidRPr="00AE442E">
        <w:rPr>
          <w:rFonts w:ascii="Arial" w:hAnsi="Arial" w:cs="Arial"/>
          <w:sz w:val="20"/>
          <w:lang w:val="en-US"/>
        </w:rPr>
        <w:t xml:space="preserve">. </w:t>
      </w:r>
    </w:p>
    <w:p w:rsidR="00197B39" w:rsidRPr="00D62FE4" w:rsidRDefault="006F4A81" w:rsidP="00197B39">
      <w:pPr>
        <w:pStyle w:val="TabbedL1"/>
        <w:numPr>
          <w:ilvl w:val="0"/>
          <w:numId w:val="0"/>
        </w:numPr>
        <w:jc w:val="both"/>
        <w:rPr>
          <w:rFonts w:ascii="Arial" w:hAnsi="Arial" w:cs="Arial"/>
          <w:sz w:val="20"/>
          <w:lang w:val="en-US"/>
        </w:rPr>
      </w:pPr>
      <w:r w:rsidRPr="00D62FE4">
        <w:rPr>
          <w:rFonts w:ascii="Arial" w:hAnsi="Arial" w:cs="Arial"/>
          <w:b/>
          <w:sz w:val="20"/>
          <w:u w:val="single"/>
          <w:lang w:val="en-US"/>
        </w:rPr>
        <w:t>Awardee</w:t>
      </w:r>
      <w:r w:rsidRPr="00D62FE4">
        <w:rPr>
          <w:rFonts w:ascii="Arial" w:hAnsi="Arial" w:cs="Arial"/>
          <w:sz w:val="20"/>
          <w:lang w:val="en-US"/>
        </w:rPr>
        <w:t xml:space="preserve"> </w:t>
      </w:r>
      <w:r w:rsidR="0064276C" w:rsidRPr="00D62FE4">
        <w:rPr>
          <w:rFonts w:ascii="Arial" w:hAnsi="Arial" w:cs="Arial"/>
          <w:sz w:val="20"/>
          <w:lang w:val="en-US"/>
        </w:rPr>
        <w:t>–</w:t>
      </w:r>
      <w:r w:rsidR="0064276C">
        <w:rPr>
          <w:rFonts w:ascii="Arial" w:hAnsi="Arial" w:cs="Arial"/>
          <w:sz w:val="20"/>
          <w:lang w:val="en-US"/>
        </w:rPr>
        <w:t xml:space="preserve"> </w:t>
      </w:r>
      <w:r w:rsidRPr="00D62FE4">
        <w:rPr>
          <w:rFonts w:ascii="Arial" w:hAnsi="Arial" w:cs="Arial"/>
          <w:sz w:val="20"/>
          <w:lang w:val="en-US"/>
        </w:rPr>
        <w:t xml:space="preserve">the recipient of </w:t>
      </w:r>
      <w:r w:rsidR="00D62FE4">
        <w:rPr>
          <w:rFonts w:ascii="Arial" w:hAnsi="Arial" w:cs="Arial"/>
          <w:sz w:val="20"/>
          <w:lang w:val="en-US"/>
        </w:rPr>
        <w:t>an</w:t>
      </w:r>
      <w:r w:rsidRPr="00D62FE4">
        <w:rPr>
          <w:rFonts w:ascii="Arial" w:hAnsi="Arial" w:cs="Arial"/>
          <w:sz w:val="20"/>
          <w:lang w:val="en-US"/>
        </w:rPr>
        <w:t xml:space="preserve"> Award.</w:t>
      </w:r>
    </w:p>
    <w:p w:rsidR="0043717F" w:rsidRPr="00D62FE4" w:rsidRDefault="0043717F" w:rsidP="001D4ED9">
      <w:pPr>
        <w:pStyle w:val="TabbedL1"/>
        <w:numPr>
          <w:ilvl w:val="0"/>
          <w:numId w:val="0"/>
        </w:numPr>
        <w:jc w:val="both"/>
        <w:rPr>
          <w:rFonts w:ascii="Arial" w:hAnsi="Arial" w:cs="Arial"/>
          <w:b/>
          <w:sz w:val="20"/>
          <w:u w:val="single"/>
          <w:lang w:val="en-US"/>
        </w:rPr>
      </w:pPr>
      <w:r w:rsidRPr="00D62FE4">
        <w:rPr>
          <w:rFonts w:ascii="Arial" w:hAnsi="Arial" w:cs="Arial"/>
          <w:b/>
          <w:sz w:val="20"/>
          <w:u w:val="single"/>
          <w:lang w:val="en-US"/>
        </w:rPr>
        <w:t>Board</w:t>
      </w:r>
      <w:r w:rsidRPr="00D62FE4">
        <w:rPr>
          <w:rFonts w:ascii="Arial" w:hAnsi="Arial" w:cs="Arial"/>
          <w:b/>
          <w:sz w:val="20"/>
          <w:lang w:val="en-US"/>
        </w:rPr>
        <w:t xml:space="preserve"> </w:t>
      </w:r>
      <w:r w:rsidR="00482340" w:rsidRPr="00D62FE4">
        <w:rPr>
          <w:rFonts w:ascii="Arial" w:hAnsi="Arial" w:cs="Arial"/>
          <w:sz w:val="20"/>
          <w:lang w:val="en-US"/>
        </w:rPr>
        <w:t>– the Company’s board of directors.</w:t>
      </w:r>
    </w:p>
    <w:p w:rsidR="00C45FB3" w:rsidRDefault="0043717F" w:rsidP="001D4ED9">
      <w:pPr>
        <w:pStyle w:val="TabbedL1"/>
        <w:numPr>
          <w:ilvl w:val="0"/>
          <w:numId w:val="0"/>
        </w:numPr>
        <w:jc w:val="both"/>
        <w:rPr>
          <w:rFonts w:ascii="Arial" w:hAnsi="Arial" w:cs="Arial"/>
          <w:sz w:val="20"/>
        </w:rPr>
      </w:pPr>
      <w:proofErr w:type="spellStart"/>
      <w:r w:rsidRPr="001D4ED9">
        <w:rPr>
          <w:rFonts w:ascii="Arial" w:hAnsi="Arial" w:cs="Arial"/>
          <w:b/>
          <w:sz w:val="20"/>
          <w:u w:val="single"/>
        </w:rPr>
        <w:t>Cause</w:t>
      </w:r>
      <w:proofErr w:type="spellEnd"/>
      <w:r w:rsidR="001D4DEB" w:rsidRPr="001D4DEB">
        <w:rPr>
          <w:rFonts w:ascii="Arial" w:hAnsi="Arial" w:cs="Arial"/>
          <w:b/>
          <w:sz w:val="20"/>
        </w:rPr>
        <w:t xml:space="preserve"> </w:t>
      </w:r>
      <w:r w:rsidR="001D4DEB" w:rsidRPr="00482340">
        <w:rPr>
          <w:rFonts w:ascii="Arial" w:hAnsi="Arial" w:cs="Arial"/>
          <w:sz w:val="20"/>
        </w:rPr>
        <w:t>–</w:t>
      </w:r>
      <w:r w:rsidR="001D4DEB">
        <w:rPr>
          <w:rFonts w:ascii="Arial" w:hAnsi="Arial" w:cs="Arial"/>
          <w:sz w:val="20"/>
        </w:rPr>
        <w:t xml:space="preserve"> </w:t>
      </w:r>
    </w:p>
    <w:p w:rsidR="006F4A81" w:rsidRDefault="006F4A81" w:rsidP="001268D6">
      <w:pPr>
        <w:pStyle w:val="TabbedL1"/>
        <w:numPr>
          <w:ilvl w:val="0"/>
          <w:numId w:val="6"/>
        </w:numPr>
        <w:jc w:val="both"/>
        <w:rPr>
          <w:rFonts w:ascii="Arial" w:hAnsi="Arial" w:cs="Arial"/>
          <w:sz w:val="20"/>
        </w:rPr>
      </w:pPr>
      <w:r>
        <w:rPr>
          <w:rFonts w:ascii="Arial" w:hAnsi="Arial" w:cs="Arial"/>
          <w:sz w:val="20"/>
        </w:rPr>
        <w:t>Awardee’s</w:t>
      </w:r>
      <w:r w:rsidR="001D4DEB">
        <w:rPr>
          <w:rFonts w:ascii="Arial" w:hAnsi="Arial" w:cs="Arial"/>
          <w:sz w:val="20"/>
        </w:rPr>
        <w:t xml:space="preserve"> material breach</w:t>
      </w:r>
      <w:r w:rsidR="00165194">
        <w:rPr>
          <w:rFonts w:ascii="Arial" w:hAnsi="Arial" w:cs="Arial"/>
          <w:sz w:val="20"/>
        </w:rPr>
        <w:t xml:space="preserve">, neglect or </w:t>
      </w:r>
      <w:r>
        <w:rPr>
          <w:rFonts w:ascii="Arial" w:hAnsi="Arial" w:cs="Arial"/>
          <w:sz w:val="20"/>
        </w:rPr>
        <w:t>p</w:t>
      </w:r>
      <w:r w:rsidR="00165194">
        <w:rPr>
          <w:rFonts w:ascii="Arial" w:hAnsi="Arial" w:cs="Arial"/>
          <w:sz w:val="20"/>
        </w:rPr>
        <w:t>ersistent unsatisfactory performance</w:t>
      </w:r>
      <w:r>
        <w:rPr>
          <w:rFonts w:ascii="Arial" w:hAnsi="Arial" w:cs="Arial"/>
          <w:sz w:val="20"/>
        </w:rPr>
        <w:t>:</w:t>
      </w:r>
    </w:p>
    <w:p w:rsidR="006F4A81" w:rsidRPr="0064276C" w:rsidRDefault="00E40FDD" w:rsidP="001268D6">
      <w:pPr>
        <w:pStyle w:val="TabbedL1"/>
        <w:numPr>
          <w:ilvl w:val="0"/>
          <w:numId w:val="8"/>
        </w:numPr>
        <w:jc w:val="both"/>
        <w:rPr>
          <w:rFonts w:ascii="Arial" w:hAnsi="Arial" w:cs="Arial"/>
          <w:sz w:val="20"/>
          <w:lang w:val="en-US"/>
        </w:rPr>
      </w:pPr>
      <w:r w:rsidRPr="0064276C">
        <w:rPr>
          <w:rFonts w:ascii="Arial" w:hAnsi="Arial" w:cs="Arial"/>
          <w:sz w:val="20"/>
          <w:lang w:val="en-US"/>
        </w:rPr>
        <w:t xml:space="preserve">under </w:t>
      </w:r>
      <w:r w:rsidR="00C45FB3" w:rsidRPr="0064276C">
        <w:rPr>
          <w:rFonts w:ascii="Arial" w:hAnsi="Arial" w:cs="Arial"/>
          <w:sz w:val="20"/>
          <w:lang w:val="en-US"/>
        </w:rPr>
        <w:t xml:space="preserve">his/her </w:t>
      </w:r>
      <w:r w:rsidRPr="0064276C">
        <w:rPr>
          <w:rFonts w:ascii="Arial" w:hAnsi="Arial" w:cs="Arial"/>
          <w:sz w:val="20"/>
          <w:lang w:val="en-US"/>
        </w:rPr>
        <w:t>employment, consulting, non-disclosure or other</w:t>
      </w:r>
      <w:r w:rsidR="00AB234D" w:rsidRPr="0064276C">
        <w:rPr>
          <w:rFonts w:ascii="Arial" w:hAnsi="Arial" w:cs="Arial"/>
          <w:sz w:val="20"/>
          <w:lang w:val="en-US"/>
        </w:rPr>
        <w:t xml:space="preserve"> </w:t>
      </w:r>
      <w:r w:rsidR="006B7CCF" w:rsidRPr="0064276C">
        <w:rPr>
          <w:rFonts w:ascii="Arial" w:hAnsi="Arial" w:cs="Arial"/>
          <w:sz w:val="20"/>
          <w:lang w:val="en-US"/>
        </w:rPr>
        <w:t>significant</w:t>
      </w:r>
      <w:r w:rsidRPr="0064276C">
        <w:rPr>
          <w:rFonts w:ascii="Arial" w:hAnsi="Arial" w:cs="Arial"/>
          <w:sz w:val="20"/>
          <w:lang w:val="en-US"/>
        </w:rPr>
        <w:t xml:space="preserve"> agreement</w:t>
      </w:r>
      <w:r w:rsidR="006F4A81" w:rsidRPr="0064276C">
        <w:rPr>
          <w:rFonts w:ascii="Arial" w:hAnsi="Arial" w:cs="Arial"/>
          <w:sz w:val="20"/>
          <w:lang w:val="en-US"/>
        </w:rPr>
        <w:t>; or</w:t>
      </w:r>
    </w:p>
    <w:p w:rsidR="006F4A81" w:rsidRPr="0064276C" w:rsidRDefault="006F4A81" w:rsidP="001268D6">
      <w:pPr>
        <w:pStyle w:val="TabbedL1"/>
        <w:numPr>
          <w:ilvl w:val="0"/>
          <w:numId w:val="8"/>
        </w:numPr>
        <w:jc w:val="both"/>
        <w:rPr>
          <w:rFonts w:ascii="Arial" w:hAnsi="Arial" w:cs="Arial"/>
          <w:sz w:val="20"/>
          <w:lang w:val="en-US"/>
        </w:rPr>
      </w:pPr>
      <w:r w:rsidRPr="0064276C">
        <w:rPr>
          <w:rFonts w:ascii="Arial" w:hAnsi="Arial" w:cs="Arial"/>
          <w:sz w:val="20"/>
          <w:lang w:val="en-US"/>
        </w:rPr>
        <w:t xml:space="preserve">under </w:t>
      </w:r>
      <w:r w:rsidR="001D4DEB" w:rsidRPr="0064276C">
        <w:rPr>
          <w:rFonts w:ascii="Arial" w:hAnsi="Arial" w:cs="Arial"/>
          <w:sz w:val="20"/>
          <w:lang w:val="en-US"/>
        </w:rPr>
        <w:t>a material written policy</w:t>
      </w:r>
      <w:r w:rsidRPr="0064276C">
        <w:rPr>
          <w:rFonts w:ascii="Arial" w:hAnsi="Arial" w:cs="Arial"/>
          <w:sz w:val="20"/>
          <w:lang w:val="en-US"/>
        </w:rPr>
        <w:t xml:space="preserve"> applicable to Awardee; or </w:t>
      </w:r>
    </w:p>
    <w:p w:rsidR="006F4A81" w:rsidRPr="0064276C" w:rsidRDefault="006F4A81" w:rsidP="001268D6">
      <w:pPr>
        <w:pStyle w:val="TabbedL1"/>
        <w:numPr>
          <w:ilvl w:val="0"/>
          <w:numId w:val="8"/>
        </w:numPr>
        <w:jc w:val="both"/>
        <w:rPr>
          <w:rFonts w:ascii="Arial" w:hAnsi="Arial" w:cs="Arial"/>
          <w:sz w:val="20"/>
          <w:lang w:val="en-US"/>
        </w:rPr>
      </w:pPr>
      <w:r w:rsidRPr="0064276C">
        <w:rPr>
          <w:rFonts w:ascii="Arial" w:hAnsi="Arial" w:cs="Arial"/>
          <w:sz w:val="20"/>
          <w:lang w:val="en-US"/>
        </w:rPr>
        <w:t>in respect of reasonable and lawful instructions from the Board or chief executive officer;</w:t>
      </w:r>
    </w:p>
    <w:p w:rsidR="006F4A81" w:rsidRPr="0064276C" w:rsidRDefault="006F4A81" w:rsidP="006F4A81">
      <w:pPr>
        <w:pStyle w:val="TabbedL1"/>
        <w:numPr>
          <w:ilvl w:val="0"/>
          <w:numId w:val="0"/>
        </w:numPr>
        <w:ind w:left="360"/>
        <w:jc w:val="both"/>
        <w:rPr>
          <w:rFonts w:ascii="Arial" w:hAnsi="Arial" w:cs="Arial"/>
          <w:sz w:val="20"/>
          <w:lang w:val="en-US"/>
        </w:rPr>
      </w:pPr>
      <w:r w:rsidRPr="0064276C">
        <w:rPr>
          <w:rFonts w:ascii="Arial" w:hAnsi="Arial" w:cs="Arial"/>
          <w:sz w:val="20"/>
          <w:lang w:val="en-US"/>
        </w:rPr>
        <w:t xml:space="preserve">(in each case, if not cured by Awardee within 30 days after receiving appropriate written notice, if the breach is </w:t>
      </w:r>
      <w:r w:rsidR="002A6E43" w:rsidRPr="0064276C">
        <w:rPr>
          <w:rFonts w:ascii="Arial" w:hAnsi="Arial" w:cs="Arial"/>
          <w:sz w:val="20"/>
          <w:lang w:val="en-US"/>
        </w:rPr>
        <w:t xml:space="preserve">by its nature </w:t>
      </w:r>
      <w:r w:rsidRPr="0064276C">
        <w:rPr>
          <w:rFonts w:ascii="Arial" w:hAnsi="Arial" w:cs="Arial"/>
          <w:sz w:val="20"/>
          <w:lang w:val="en-US"/>
        </w:rPr>
        <w:t>curable); or</w:t>
      </w:r>
    </w:p>
    <w:p w:rsidR="001D4DEB" w:rsidRPr="006F4A81" w:rsidRDefault="00AB234D" w:rsidP="001268D6">
      <w:pPr>
        <w:pStyle w:val="TabbedL1"/>
        <w:numPr>
          <w:ilvl w:val="0"/>
          <w:numId w:val="6"/>
        </w:numPr>
        <w:jc w:val="both"/>
        <w:rPr>
          <w:rFonts w:ascii="Arial" w:hAnsi="Arial" w:cs="Arial"/>
          <w:sz w:val="20"/>
        </w:rPr>
      </w:pPr>
      <w:proofErr w:type="spellStart"/>
      <w:r w:rsidRPr="006F4A81">
        <w:rPr>
          <w:rFonts w:ascii="Arial" w:hAnsi="Arial" w:cs="Arial"/>
          <w:sz w:val="20"/>
        </w:rPr>
        <w:t>fraud</w:t>
      </w:r>
      <w:proofErr w:type="spellEnd"/>
      <w:r w:rsidRPr="006F4A81">
        <w:rPr>
          <w:rFonts w:ascii="Arial" w:hAnsi="Arial" w:cs="Arial"/>
          <w:sz w:val="20"/>
        </w:rPr>
        <w:t xml:space="preserve"> </w:t>
      </w:r>
      <w:proofErr w:type="spellStart"/>
      <w:r w:rsidRPr="006F4A81">
        <w:rPr>
          <w:rFonts w:ascii="Arial" w:hAnsi="Arial" w:cs="Arial"/>
          <w:sz w:val="20"/>
        </w:rPr>
        <w:t>against</w:t>
      </w:r>
      <w:proofErr w:type="spellEnd"/>
      <w:r w:rsidRPr="006F4A81">
        <w:rPr>
          <w:rFonts w:ascii="Arial" w:hAnsi="Arial" w:cs="Arial"/>
          <w:sz w:val="20"/>
        </w:rPr>
        <w:t xml:space="preserve"> </w:t>
      </w:r>
      <w:proofErr w:type="spellStart"/>
      <w:r w:rsidRPr="006F4A81">
        <w:rPr>
          <w:rFonts w:ascii="Arial" w:hAnsi="Arial" w:cs="Arial"/>
          <w:sz w:val="20"/>
        </w:rPr>
        <w:t>the</w:t>
      </w:r>
      <w:proofErr w:type="spellEnd"/>
      <w:r w:rsidRPr="006F4A81">
        <w:rPr>
          <w:rFonts w:ascii="Arial" w:hAnsi="Arial" w:cs="Arial"/>
          <w:sz w:val="20"/>
        </w:rPr>
        <w:t xml:space="preserve"> </w:t>
      </w:r>
      <w:proofErr w:type="spellStart"/>
      <w:r w:rsidRPr="006F4A81">
        <w:rPr>
          <w:rFonts w:ascii="Arial" w:hAnsi="Arial" w:cs="Arial"/>
          <w:sz w:val="20"/>
        </w:rPr>
        <w:t>Company</w:t>
      </w:r>
      <w:proofErr w:type="spellEnd"/>
      <w:r w:rsidRPr="006F4A81">
        <w:rPr>
          <w:rFonts w:ascii="Arial" w:hAnsi="Arial" w:cs="Arial"/>
          <w:sz w:val="20"/>
        </w:rPr>
        <w:t xml:space="preserve">, </w:t>
      </w:r>
      <w:r w:rsidR="00E40FDD" w:rsidRPr="006F4A81">
        <w:rPr>
          <w:rFonts w:ascii="Arial" w:hAnsi="Arial" w:cs="Arial"/>
          <w:sz w:val="20"/>
        </w:rPr>
        <w:t xml:space="preserve">or </w:t>
      </w:r>
      <w:r w:rsidR="006F4A81" w:rsidRPr="006F4A81">
        <w:rPr>
          <w:rFonts w:ascii="Arial" w:hAnsi="Arial" w:cs="Arial"/>
          <w:sz w:val="20"/>
        </w:rPr>
        <w:t>intentional material damage to the Company’s business, property or reputation</w:t>
      </w:r>
      <w:r w:rsidR="006F4A81">
        <w:rPr>
          <w:rFonts w:ascii="Arial" w:hAnsi="Arial" w:cs="Arial"/>
          <w:sz w:val="20"/>
        </w:rPr>
        <w:t>; or</w:t>
      </w:r>
      <w:r w:rsidR="006F4A81" w:rsidRPr="006F4A81">
        <w:rPr>
          <w:rFonts w:ascii="Arial" w:hAnsi="Arial" w:cs="Arial"/>
          <w:sz w:val="20"/>
        </w:rPr>
        <w:t xml:space="preserve"> </w:t>
      </w:r>
      <w:r w:rsidRPr="006F4A81">
        <w:rPr>
          <w:rFonts w:ascii="Arial" w:hAnsi="Arial" w:cs="Arial"/>
          <w:sz w:val="20"/>
        </w:rPr>
        <w:t xml:space="preserve">conviction of, or plea of guilty or </w:t>
      </w:r>
      <w:r w:rsidRPr="0064276C">
        <w:rPr>
          <w:rFonts w:ascii="Arial" w:hAnsi="Arial" w:cs="Arial"/>
          <w:i/>
          <w:sz w:val="20"/>
        </w:rPr>
        <w:t>nolo contendere</w:t>
      </w:r>
      <w:r w:rsidRPr="006F4A81">
        <w:rPr>
          <w:rFonts w:ascii="Arial" w:hAnsi="Arial" w:cs="Arial"/>
          <w:sz w:val="20"/>
        </w:rPr>
        <w:t xml:space="preserve"> to, any crime that results in, or is reasonably expected to result in, material harm to the business or reputation of the Company</w:t>
      </w:r>
      <w:r w:rsidR="006F4A81">
        <w:rPr>
          <w:rFonts w:ascii="Arial" w:hAnsi="Arial" w:cs="Arial"/>
          <w:sz w:val="20"/>
        </w:rPr>
        <w:t>.</w:t>
      </w:r>
    </w:p>
    <w:p w:rsidR="0043717F" w:rsidRPr="001D4ED9" w:rsidRDefault="0043717F" w:rsidP="001D4ED9">
      <w:pPr>
        <w:pStyle w:val="TabbedL1"/>
        <w:numPr>
          <w:ilvl w:val="0"/>
          <w:numId w:val="0"/>
        </w:numPr>
        <w:jc w:val="both"/>
        <w:rPr>
          <w:rFonts w:ascii="Arial" w:hAnsi="Arial" w:cs="Arial"/>
          <w:b/>
          <w:sz w:val="20"/>
          <w:u w:val="single"/>
        </w:rPr>
      </w:pPr>
      <w:r w:rsidRPr="001D4ED9">
        <w:rPr>
          <w:rFonts w:ascii="Arial" w:hAnsi="Arial" w:cs="Arial"/>
          <w:b/>
          <w:sz w:val="20"/>
          <w:u w:val="single"/>
        </w:rPr>
        <w:t>Disability</w:t>
      </w:r>
      <w:r w:rsidR="002A6E43" w:rsidRPr="002A6E43">
        <w:rPr>
          <w:rFonts w:ascii="Arial" w:hAnsi="Arial" w:cs="Arial"/>
          <w:b/>
          <w:sz w:val="20"/>
        </w:rPr>
        <w:t xml:space="preserve"> </w:t>
      </w:r>
      <w:r w:rsidR="002A6E43">
        <w:rPr>
          <w:rFonts w:ascii="Arial" w:hAnsi="Arial" w:cs="Arial"/>
          <w:sz w:val="20"/>
        </w:rPr>
        <w:t xml:space="preserve">– inability of the Awardee to engage in any substantial gainful activity by reason of any medically determinable physical or mental impairment which can be expected (a) to result in death or (b) last for a continuous period of not less than 12 months. </w:t>
      </w:r>
    </w:p>
    <w:p w:rsidR="0043717F" w:rsidRPr="0064276C" w:rsidRDefault="0043717F" w:rsidP="001D4ED9">
      <w:pPr>
        <w:pStyle w:val="TabbedL1"/>
        <w:numPr>
          <w:ilvl w:val="0"/>
          <w:numId w:val="0"/>
        </w:numPr>
        <w:jc w:val="both"/>
        <w:rPr>
          <w:rFonts w:ascii="Arial" w:hAnsi="Arial" w:cs="Arial"/>
          <w:sz w:val="20"/>
          <w:lang w:val="en-US"/>
        </w:rPr>
      </w:pPr>
      <w:r w:rsidRPr="0064276C">
        <w:rPr>
          <w:rFonts w:ascii="Arial" w:hAnsi="Arial" w:cs="Arial"/>
          <w:b/>
          <w:sz w:val="20"/>
          <w:u w:val="single"/>
          <w:lang w:val="en-US"/>
        </w:rPr>
        <w:t>Consultant</w:t>
      </w:r>
      <w:r w:rsidR="002A6E43" w:rsidRPr="0064276C">
        <w:rPr>
          <w:rFonts w:ascii="Arial" w:hAnsi="Arial" w:cs="Arial"/>
          <w:b/>
          <w:sz w:val="20"/>
          <w:lang w:val="en-US"/>
        </w:rPr>
        <w:t xml:space="preserve"> </w:t>
      </w:r>
      <w:r w:rsidR="002A6E43" w:rsidRPr="0064276C">
        <w:rPr>
          <w:rFonts w:ascii="Arial" w:hAnsi="Arial" w:cs="Arial"/>
          <w:sz w:val="20"/>
          <w:lang w:val="en-US"/>
        </w:rPr>
        <w:t>–</w:t>
      </w:r>
      <w:r w:rsidR="00483E2E" w:rsidRPr="0064276C">
        <w:rPr>
          <w:rFonts w:ascii="Arial" w:hAnsi="Arial" w:cs="Arial"/>
          <w:sz w:val="20"/>
          <w:lang w:val="en-US"/>
        </w:rPr>
        <w:t xml:space="preserve"> </w:t>
      </w:r>
      <w:r w:rsidR="002A6E43" w:rsidRPr="0064276C">
        <w:rPr>
          <w:rFonts w:ascii="Arial" w:hAnsi="Arial" w:cs="Arial"/>
          <w:sz w:val="20"/>
          <w:lang w:val="en-US"/>
        </w:rPr>
        <w:t xml:space="preserve">any person or entity, including an advisor but not an Employee, that renders, or has rendered, services to the Company, or any </w:t>
      </w:r>
      <w:r w:rsidR="00483E2E" w:rsidRPr="0064276C">
        <w:rPr>
          <w:rFonts w:ascii="Arial" w:hAnsi="Arial" w:cs="Arial"/>
          <w:sz w:val="20"/>
          <w:lang w:val="en-US"/>
        </w:rPr>
        <w:t>p</w:t>
      </w:r>
      <w:r w:rsidR="002A6E43" w:rsidRPr="0064276C">
        <w:rPr>
          <w:rFonts w:ascii="Arial" w:hAnsi="Arial" w:cs="Arial"/>
          <w:sz w:val="20"/>
          <w:lang w:val="en-US"/>
        </w:rPr>
        <w:t xml:space="preserve">arent, </w:t>
      </w:r>
      <w:r w:rsidR="00483E2E" w:rsidRPr="0064276C">
        <w:rPr>
          <w:rFonts w:ascii="Arial" w:hAnsi="Arial" w:cs="Arial"/>
          <w:sz w:val="20"/>
          <w:lang w:val="en-US"/>
        </w:rPr>
        <w:t>s</w:t>
      </w:r>
      <w:r w:rsidR="002A6E43" w:rsidRPr="0064276C">
        <w:rPr>
          <w:rFonts w:ascii="Arial" w:hAnsi="Arial" w:cs="Arial"/>
          <w:sz w:val="20"/>
          <w:lang w:val="en-US"/>
        </w:rPr>
        <w:t xml:space="preserve">ubsidiary or </w:t>
      </w:r>
      <w:r w:rsidR="00483E2E" w:rsidRPr="0064276C">
        <w:rPr>
          <w:rFonts w:ascii="Arial" w:hAnsi="Arial" w:cs="Arial"/>
          <w:sz w:val="20"/>
          <w:lang w:val="en-US"/>
        </w:rPr>
        <w:t>a</w:t>
      </w:r>
      <w:r w:rsidR="002A6E43" w:rsidRPr="0064276C">
        <w:rPr>
          <w:rFonts w:ascii="Arial" w:hAnsi="Arial" w:cs="Arial"/>
          <w:sz w:val="20"/>
          <w:lang w:val="en-US"/>
        </w:rPr>
        <w:t>ffiliate</w:t>
      </w:r>
      <w:r w:rsidR="0064276C">
        <w:rPr>
          <w:rFonts w:ascii="Arial" w:hAnsi="Arial" w:cs="Arial"/>
          <w:sz w:val="20"/>
          <w:lang w:val="en-US"/>
        </w:rPr>
        <w:t>,</w:t>
      </w:r>
      <w:r w:rsidR="002A6E43" w:rsidRPr="0064276C">
        <w:rPr>
          <w:rFonts w:ascii="Arial" w:hAnsi="Arial" w:cs="Arial"/>
          <w:sz w:val="20"/>
          <w:lang w:val="en-US"/>
        </w:rPr>
        <w:t xml:space="preserve"> and is compensated for such services, and any </w:t>
      </w:r>
      <w:r w:rsidR="00483E2E" w:rsidRPr="0064276C">
        <w:rPr>
          <w:rFonts w:ascii="Arial" w:hAnsi="Arial" w:cs="Arial"/>
          <w:sz w:val="20"/>
          <w:lang w:val="en-US"/>
        </w:rPr>
        <w:t>member of the Board,</w:t>
      </w:r>
      <w:r w:rsidR="002A6E43" w:rsidRPr="0064276C">
        <w:rPr>
          <w:rFonts w:ascii="Arial" w:hAnsi="Arial" w:cs="Arial"/>
          <w:sz w:val="20"/>
          <w:lang w:val="en-US"/>
        </w:rPr>
        <w:t xml:space="preserve"> whether compensated for such services or not.</w:t>
      </w:r>
    </w:p>
    <w:p w:rsidR="006E1852" w:rsidRDefault="0043717F" w:rsidP="006E1852">
      <w:pPr>
        <w:pStyle w:val="TabbedL1"/>
        <w:numPr>
          <w:ilvl w:val="0"/>
          <w:numId w:val="0"/>
        </w:numPr>
        <w:jc w:val="both"/>
      </w:pPr>
      <w:proofErr w:type="spellStart"/>
      <w:r w:rsidRPr="001D4ED9">
        <w:rPr>
          <w:rFonts w:ascii="Arial" w:hAnsi="Arial" w:cs="Arial"/>
          <w:b/>
          <w:sz w:val="20"/>
          <w:u w:val="single"/>
        </w:rPr>
        <w:t>Continuous</w:t>
      </w:r>
      <w:proofErr w:type="spellEnd"/>
      <w:r w:rsidRPr="001D4ED9">
        <w:rPr>
          <w:rFonts w:ascii="Arial" w:hAnsi="Arial" w:cs="Arial"/>
          <w:b/>
          <w:sz w:val="20"/>
          <w:u w:val="single"/>
        </w:rPr>
        <w:t xml:space="preserve"> </w:t>
      </w:r>
      <w:proofErr w:type="spellStart"/>
      <w:r w:rsidRPr="001D4ED9">
        <w:rPr>
          <w:rFonts w:ascii="Arial" w:hAnsi="Arial" w:cs="Arial"/>
          <w:b/>
          <w:sz w:val="20"/>
          <w:u w:val="single"/>
        </w:rPr>
        <w:t>Service</w:t>
      </w:r>
      <w:proofErr w:type="spellEnd"/>
      <w:r w:rsidR="00483E2E" w:rsidRPr="00483E2E">
        <w:rPr>
          <w:rFonts w:ascii="Arial" w:hAnsi="Arial" w:cs="Arial"/>
          <w:b/>
          <w:sz w:val="20"/>
        </w:rPr>
        <w:t xml:space="preserve"> </w:t>
      </w:r>
      <w:r w:rsidR="00483E2E">
        <w:rPr>
          <w:rFonts w:ascii="Arial" w:hAnsi="Arial" w:cs="Arial"/>
          <w:sz w:val="20"/>
        </w:rPr>
        <w:t xml:space="preserve">– </w:t>
      </w:r>
      <w:proofErr w:type="spellStart"/>
      <w:r w:rsidR="00483E2E" w:rsidRPr="006E1852">
        <w:rPr>
          <w:rFonts w:ascii="Arial" w:hAnsi="Arial" w:cs="Arial"/>
          <w:sz w:val="20"/>
        </w:rPr>
        <w:t>the</w:t>
      </w:r>
      <w:proofErr w:type="spellEnd"/>
      <w:r w:rsidR="00483E2E" w:rsidRPr="006E1852">
        <w:rPr>
          <w:rFonts w:ascii="Arial" w:hAnsi="Arial" w:cs="Arial"/>
          <w:sz w:val="20"/>
        </w:rPr>
        <w:t xml:space="preserve"> absence of any interruption or termination of service as an Employee or Consultant. </w:t>
      </w:r>
      <w:r w:rsidR="006E1852">
        <w:rPr>
          <w:rFonts w:ascii="Arial" w:hAnsi="Arial" w:cs="Arial"/>
          <w:sz w:val="20"/>
        </w:rPr>
        <w:t xml:space="preserve">The following is </w:t>
      </w:r>
      <w:r w:rsidR="006E1852" w:rsidRPr="006E1852">
        <w:rPr>
          <w:rFonts w:ascii="Arial" w:hAnsi="Arial" w:cs="Arial"/>
          <w:i/>
          <w:sz w:val="20"/>
        </w:rPr>
        <w:t>not</w:t>
      </w:r>
      <w:r w:rsidR="006E1852">
        <w:rPr>
          <w:rFonts w:ascii="Arial" w:hAnsi="Arial" w:cs="Arial"/>
          <w:sz w:val="20"/>
        </w:rPr>
        <w:t xml:space="preserve"> </w:t>
      </w:r>
      <w:r w:rsidR="00483E2E" w:rsidRPr="006E1852">
        <w:rPr>
          <w:rFonts w:ascii="Arial" w:hAnsi="Arial" w:cs="Arial"/>
          <w:sz w:val="20"/>
        </w:rPr>
        <w:t xml:space="preserve">considered </w:t>
      </w:r>
      <w:r w:rsidR="006E1852" w:rsidRPr="006E1852">
        <w:rPr>
          <w:rFonts w:ascii="Arial" w:hAnsi="Arial" w:cs="Arial"/>
          <w:sz w:val="20"/>
        </w:rPr>
        <w:t xml:space="preserve">an </w:t>
      </w:r>
      <w:r w:rsidR="00483E2E" w:rsidRPr="006E1852">
        <w:rPr>
          <w:rFonts w:ascii="Arial" w:hAnsi="Arial" w:cs="Arial"/>
          <w:sz w:val="20"/>
        </w:rPr>
        <w:t>interrupt</w:t>
      </w:r>
      <w:r w:rsidR="006E1852">
        <w:rPr>
          <w:rFonts w:ascii="Arial" w:hAnsi="Arial" w:cs="Arial"/>
          <w:sz w:val="20"/>
        </w:rPr>
        <w:t>ion</w:t>
      </w:r>
      <w:r w:rsidR="00483E2E" w:rsidRPr="006E1852">
        <w:rPr>
          <w:rFonts w:ascii="Arial" w:hAnsi="Arial" w:cs="Arial"/>
          <w:sz w:val="20"/>
        </w:rPr>
        <w:t xml:space="preserve"> or terminat</w:t>
      </w:r>
      <w:r w:rsidR="006E1852" w:rsidRPr="006E1852">
        <w:rPr>
          <w:rFonts w:ascii="Arial" w:hAnsi="Arial" w:cs="Arial"/>
          <w:sz w:val="20"/>
        </w:rPr>
        <w:t>ion of service</w:t>
      </w:r>
      <w:r w:rsidR="00483E2E" w:rsidRPr="006E1852">
        <w:rPr>
          <w:rFonts w:ascii="Arial" w:hAnsi="Arial" w:cs="Arial"/>
          <w:sz w:val="20"/>
        </w:rPr>
        <w:t>:</w:t>
      </w:r>
      <w:r w:rsidR="00483E2E">
        <w:t xml:space="preserve"> </w:t>
      </w:r>
    </w:p>
    <w:p w:rsidR="002133CC" w:rsidRDefault="002133CC" w:rsidP="001268D6">
      <w:pPr>
        <w:pStyle w:val="TabbedL1"/>
        <w:numPr>
          <w:ilvl w:val="0"/>
          <w:numId w:val="7"/>
        </w:numPr>
        <w:jc w:val="both"/>
        <w:rPr>
          <w:rFonts w:ascii="Arial" w:hAnsi="Arial" w:cs="Arial"/>
          <w:sz w:val="20"/>
        </w:rPr>
      </w:pPr>
      <w:r>
        <w:rPr>
          <w:rFonts w:ascii="Arial" w:hAnsi="Arial" w:cs="Arial"/>
          <w:sz w:val="20"/>
        </w:rPr>
        <w:t>s</w:t>
      </w:r>
      <w:r w:rsidR="00483E2E" w:rsidRPr="006E1852">
        <w:rPr>
          <w:rFonts w:ascii="Arial" w:hAnsi="Arial" w:cs="Arial"/>
          <w:sz w:val="20"/>
        </w:rPr>
        <w:t>ick leave</w:t>
      </w:r>
      <w:r w:rsidRPr="002133CC">
        <w:rPr>
          <w:rFonts w:ascii="Arial" w:hAnsi="Arial" w:cs="Arial"/>
          <w:sz w:val="20"/>
        </w:rPr>
        <w:t xml:space="preserve"> </w:t>
      </w:r>
      <w:r>
        <w:rPr>
          <w:rFonts w:ascii="Arial" w:hAnsi="Arial" w:cs="Arial"/>
          <w:sz w:val="20"/>
        </w:rPr>
        <w:t xml:space="preserve">or </w:t>
      </w:r>
      <w:r w:rsidRPr="006E1852">
        <w:rPr>
          <w:rFonts w:ascii="Arial" w:hAnsi="Arial" w:cs="Arial"/>
          <w:sz w:val="20"/>
        </w:rPr>
        <w:t xml:space="preserve">any other </w:t>
      </w:r>
      <w:r>
        <w:rPr>
          <w:rFonts w:ascii="Arial" w:hAnsi="Arial" w:cs="Arial"/>
          <w:sz w:val="20"/>
        </w:rPr>
        <w:t>good faith</w:t>
      </w:r>
      <w:r w:rsidRPr="006E1852">
        <w:rPr>
          <w:rFonts w:ascii="Arial" w:hAnsi="Arial" w:cs="Arial"/>
          <w:sz w:val="20"/>
        </w:rPr>
        <w:t xml:space="preserve"> leave of absence</w:t>
      </w:r>
      <w:r>
        <w:rPr>
          <w:rFonts w:ascii="Arial" w:hAnsi="Arial" w:cs="Arial"/>
          <w:sz w:val="20"/>
        </w:rPr>
        <w:t>, if</w:t>
      </w:r>
      <w:r w:rsidRPr="006E1852">
        <w:rPr>
          <w:rFonts w:ascii="Arial" w:hAnsi="Arial" w:cs="Arial"/>
          <w:sz w:val="20"/>
        </w:rPr>
        <w:t xml:space="preserve"> approved by the Company</w:t>
      </w:r>
      <w:r w:rsidR="00B2741A">
        <w:rPr>
          <w:rFonts w:ascii="Arial" w:hAnsi="Arial" w:cs="Arial"/>
          <w:sz w:val="20"/>
        </w:rPr>
        <w:t>; or</w:t>
      </w:r>
    </w:p>
    <w:p w:rsidR="002133CC" w:rsidRPr="002133CC" w:rsidRDefault="002133CC" w:rsidP="001268D6">
      <w:pPr>
        <w:pStyle w:val="TabbedL1"/>
        <w:numPr>
          <w:ilvl w:val="0"/>
          <w:numId w:val="7"/>
        </w:numPr>
        <w:jc w:val="both"/>
        <w:rPr>
          <w:rFonts w:ascii="Arial" w:hAnsi="Arial" w:cs="Arial"/>
          <w:sz w:val="20"/>
        </w:rPr>
      </w:pPr>
      <w:r>
        <w:rPr>
          <w:rFonts w:ascii="Arial" w:hAnsi="Arial" w:cs="Arial"/>
          <w:sz w:val="20"/>
        </w:rPr>
        <w:t>military leave; or</w:t>
      </w:r>
    </w:p>
    <w:p w:rsidR="006E1852" w:rsidRPr="006E1852" w:rsidRDefault="006E1852" w:rsidP="001268D6">
      <w:pPr>
        <w:pStyle w:val="TabbedL1"/>
        <w:numPr>
          <w:ilvl w:val="0"/>
          <w:numId w:val="7"/>
        </w:numPr>
        <w:jc w:val="both"/>
        <w:rPr>
          <w:rFonts w:ascii="Arial" w:hAnsi="Arial" w:cs="Arial"/>
          <w:sz w:val="20"/>
        </w:rPr>
      </w:pPr>
      <w:r w:rsidRPr="006E1852">
        <w:rPr>
          <w:rFonts w:ascii="Arial" w:hAnsi="Arial" w:cs="Arial"/>
          <w:sz w:val="20"/>
        </w:rPr>
        <w:lastRenderedPageBreak/>
        <w:t xml:space="preserve">transfer between locations of the Company or between the Company, its </w:t>
      </w:r>
      <w:r>
        <w:rPr>
          <w:rFonts w:ascii="Arial" w:hAnsi="Arial" w:cs="Arial"/>
          <w:sz w:val="20"/>
        </w:rPr>
        <w:t>p</w:t>
      </w:r>
      <w:r w:rsidRPr="006E1852">
        <w:rPr>
          <w:rFonts w:ascii="Arial" w:hAnsi="Arial" w:cs="Arial"/>
          <w:sz w:val="20"/>
        </w:rPr>
        <w:t xml:space="preserve">arents, </w:t>
      </w:r>
      <w:r>
        <w:rPr>
          <w:rFonts w:ascii="Arial" w:hAnsi="Arial" w:cs="Arial"/>
          <w:sz w:val="20"/>
        </w:rPr>
        <w:t>s</w:t>
      </w:r>
      <w:r w:rsidRPr="006E1852">
        <w:rPr>
          <w:rFonts w:ascii="Arial" w:hAnsi="Arial" w:cs="Arial"/>
          <w:sz w:val="20"/>
        </w:rPr>
        <w:t xml:space="preserve">ubsidiaries or </w:t>
      </w:r>
      <w:r>
        <w:rPr>
          <w:rFonts w:ascii="Arial" w:hAnsi="Arial" w:cs="Arial"/>
          <w:sz w:val="20"/>
        </w:rPr>
        <w:t>a</w:t>
      </w:r>
      <w:r w:rsidRPr="006E1852">
        <w:rPr>
          <w:rFonts w:ascii="Arial" w:hAnsi="Arial" w:cs="Arial"/>
          <w:sz w:val="20"/>
        </w:rPr>
        <w:t>ffiliates, or their respective successors, or a change in status from an Employee to a Consultant or from a Consultant to an Employee</w:t>
      </w:r>
      <w:r>
        <w:rPr>
          <w:rFonts w:ascii="Arial" w:hAnsi="Arial" w:cs="Arial"/>
          <w:sz w:val="20"/>
        </w:rPr>
        <w:t>;</w:t>
      </w:r>
    </w:p>
    <w:p w:rsidR="0043717F" w:rsidRPr="0064276C" w:rsidRDefault="0043717F" w:rsidP="001D4ED9">
      <w:pPr>
        <w:pStyle w:val="TabbedL1"/>
        <w:numPr>
          <w:ilvl w:val="0"/>
          <w:numId w:val="0"/>
        </w:numPr>
        <w:jc w:val="both"/>
        <w:rPr>
          <w:rFonts w:ascii="Arial" w:hAnsi="Arial" w:cs="Arial"/>
          <w:b/>
          <w:sz w:val="20"/>
          <w:u w:val="single"/>
          <w:lang w:val="en-US"/>
        </w:rPr>
      </w:pPr>
      <w:r w:rsidRPr="0064276C">
        <w:rPr>
          <w:rFonts w:ascii="Arial" w:hAnsi="Arial" w:cs="Arial"/>
          <w:b/>
          <w:sz w:val="20"/>
          <w:u w:val="single"/>
          <w:lang w:val="en-US"/>
        </w:rPr>
        <w:t>Employee</w:t>
      </w:r>
      <w:r w:rsidR="00483E2E" w:rsidRPr="0064276C">
        <w:rPr>
          <w:rFonts w:ascii="Arial" w:hAnsi="Arial" w:cs="Arial"/>
          <w:b/>
          <w:sz w:val="20"/>
          <w:lang w:val="en-US"/>
        </w:rPr>
        <w:t xml:space="preserve"> </w:t>
      </w:r>
      <w:r w:rsidR="00483E2E" w:rsidRPr="0064276C">
        <w:rPr>
          <w:rFonts w:ascii="Arial" w:hAnsi="Arial" w:cs="Arial"/>
          <w:sz w:val="20"/>
          <w:lang w:val="en-US"/>
        </w:rPr>
        <w:t xml:space="preserve">– any person employed by the Company, or any </w:t>
      </w:r>
      <w:r w:rsidR="0064276C">
        <w:rPr>
          <w:rFonts w:ascii="Arial" w:hAnsi="Arial" w:cs="Arial"/>
          <w:sz w:val="20"/>
          <w:lang w:val="en-US"/>
        </w:rPr>
        <w:t>p</w:t>
      </w:r>
      <w:r w:rsidR="00483E2E" w:rsidRPr="0064276C">
        <w:rPr>
          <w:rFonts w:ascii="Arial" w:hAnsi="Arial" w:cs="Arial"/>
          <w:sz w:val="20"/>
          <w:lang w:val="en-US"/>
        </w:rPr>
        <w:t xml:space="preserve">arent, </w:t>
      </w:r>
      <w:r w:rsidR="0064276C">
        <w:rPr>
          <w:rFonts w:ascii="Arial" w:hAnsi="Arial" w:cs="Arial"/>
          <w:sz w:val="20"/>
          <w:lang w:val="en-US"/>
        </w:rPr>
        <w:t>s</w:t>
      </w:r>
      <w:r w:rsidR="00483E2E" w:rsidRPr="0064276C">
        <w:rPr>
          <w:rFonts w:ascii="Arial" w:hAnsi="Arial" w:cs="Arial"/>
          <w:sz w:val="20"/>
          <w:lang w:val="en-US"/>
        </w:rPr>
        <w:t xml:space="preserve">ubsidiary or </w:t>
      </w:r>
      <w:r w:rsidR="0064276C">
        <w:rPr>
          <w:rFonts w:ascii="Arial" w:hAnsi="Arial" w:cs="Arial"/>
          <w:sz w:val="20"/>
          <w:lang w:val="en-US"/>
        </w:rPr>
        <w:t>a</w:t>
      </w:r>
      <w:r w:rsidR="00483E2E" w:rsidRPr="0064276C">
        <w:rPr>
          <w:rFonts w:ascii="Arial" w:hAnsi="Arial" w:cs="Arial"/>
          <w:sz w:val="20"/>
          <w:lang w:val="en-US"/>
        </w:rPr>
        <w:t xml:space="preserve">ffiliate, with the status of employment determined pursuant to such factors as are deemed appropriate by the Company in its sole discretion, subject to any requirements of Applicable Laws.  </w:t>
      </w:r>
      <w:r w:rsidR="0064276C">
        <w:rPr>
          <w:rFonts w:ascii="Arial" w:hAnsi="Arial" w:cs="Arial"/>
          <w:sz w:val="20"/>
          <w:lang w:val="en-US"/>
        </w:rPr>
        <w:t>P</w:t>
      </w:r>
      <w:r w:rsidR="00483E2E" w:rsidRPr="0064276C">
        <w:rPr>
          <w:rFonts w:ascii="Arial" w:hAnsi="Arial" w:cs="Arial"/>
          <w:sz w:val="20"/>
          <w:lang w:val="en-US"/>
        </w:rPr>
        <w:t>ayment by Company of a director’s fee shall not be sufficient to constitute “employment” of such director by the Company or any Parent, Subsidiary or Affiliate.</w:t>
      </w:r>
    </w:p>
    <w:p w:rsidR="0043717F" w:rsidRPr="00D028C7" w:rsidRDefault="0043717F" w:rsidP="001D4ED9">
      <w:pPr>
        <w:pStyle w:val="TabbedL1"/>
        <w:numPr>
          <w:ilvl w:val="0"/>
          <w:numId w:val="0"/>
        </w:numPr>
        <w:jc w:val="both"/>
        <w:rPr>
          <w:rFonts w:ascii="Arial" w:hAnsi="Arial" w:cs="Arial"/>
          <w:b/>
          <w:sz w:val="20"/>
          <w:u w:val="single"/>
          <w:lang w:val="en-US"/>
        </w:rPr>
      </w:pPr>
      <w:r w:rsidRPr="00D028C7">
        <w:rPr>
          <w:rFonts w:ascii="Arial" w:hAnsi="Arial" w:cs="Arial"/>
          <w:b/>
          <w:sz w:val="20"/>
          <w:u w:val="single"/>
          <w:lang w:val="en-US"/>
        </w:rPr>
        <w:t>Exercise</w:t>
      </w:r>
      <w:r w:rsidR="00482340" w:rsidRPr="00D028C7">
        <w:rPr>
          <w:rFonts w:ascii="Arial" w:hAnsi="Arial" w:cs="Arial"/>
          <w:sz w:val="20"/>
          <w:lang w:val="en-US"/>
        </w:rPr>
        <w:t xml:space="preserve"> – the </w:t>
      </w:r>
      <w:r w:rsidR="00BC41BD" w:rsidRPr="00D028C7">
        <w:rPr>
          <w:rFonts w:ascii="Arial" w:hAnsi="Arial" w:cs="Arial"/>
          <w:sz w:val="20"/>
          <w:lang w:val="en-US"/>
        </w:rPr>
        <w:t xml:space="preserve">exercise by </w:t>
      </w:r>
      <w:r w:rsidR="00526B0A" w:rsidRPr="00D028C7">
        <w:rPr>
          <w:rFonts w:ascii="Arial" w:hAnsi="Arial" w:cs="Arial"/>
          <w:sz w:val="20"/>
          <w:lang w:val="en-US"/>
        </w:rPr>
        <w:t>Awardee</w:t>
      </w:r>
      <w:r w:rsidR="00BC41BD" w:rsidRPr="00D028C7">
        <w:rPr>
          <w:rFonts w:ascii="Arial" w:hAnsi="Arial" w:cs="Arial"/>
          <w:sz w:val="20"/>
          <w:lang w:val="en-US"/>
        </w:rPr>
        <w:t xml:space="preserve"> of his rights</w:t>
      </w:r>
      <w:r w:rsidR="00526B0A" w:rsidRPr="00D028C7">
        <w:rPr>
          <w:rFonts w:ascii="Arial" w:hAnsi="Arial" w:cs="Arial"/>
          <w:sz w:val="20"/>
          <w:lang w:val="en-US"/>
        </w:rPr>
        <w:t xml:space="preserve"> under the Award to receive Shares or another form of Share-related incentive</w:t>
      </w:r>
      <w:r w:rsidR="00D028C7">
        <w:rPr>
          <w:rFonts w:ascii="Arial" w:hAnsi="Arial" w:cs="Arial"/>
          <w:sz w:val="20"/>
          <w:lang w:val="en-US"/>
        </w:rPr>
        <w:t>, as set out in the Award.</w:t>
      </w:r>
    </w:p>
    <w:p w:rsidR="0043717F" w:rsidRPr="00D028C7" w:rsidRDefault="0043717F" w:rsidP="001D4ED9">
      <w:pPr>
        <w:pStyle w:val="TabbedL1"/>
        <w:numPr>
          <w:ilvl w:val="0"/>
          <w:numId w:val="0"/>
        </w:numPr>
        <w:jc w:val="both"/>
        <w:rPr>
          <w:rFonts w:ascii="Arial" w:hAnsi="Arial" w:cs="Arial"/>
          <w:b/>
          <w:sz w:val="20"/>
          <w:u w:val="single"/>
          <w:lang w:val="en-US"/>
        </w:rPr>
      </w:pPr>
      <w:r w:rsidRPr="00D028C7">
        <w:rPr>
          <w:rFonts w:ascii="Arial" w:hAnsi="Arial" w:cs="Arial"/>
          <w:b/>
          <w:sz w:val="20"/>
          <w:u w:val="single"/>
          <w:lang w:val="en-US"/>
        </w:rPr>
        <w:t>Exercise Notice</w:t>
      </w:r>
      <w:r w:rsidR="00483E2E" w:rsidRPr="00D028C7">
        <w:rPr>
          <w:rFonts w:ascii="Arial" w:hAnsi="Arial" w:cs="Arial"/>
          <w:b/>
          <w:sz w:val="20"/>
          <w:lang w:val="en-US"/>
        </w:rPr>
        <w:t xml:space="preserve"> </w:t>
      </w:r>
      <w:r w:rsidR="00483E2E" w:rsidRPr="00D028C7">
        <w:rPr>
          <w:rFonts w:ascii="Arial" w:hAnsi="Arial" w:cs="Arial"/>
          <w:sz w:val="20"/>
          <w:lang w:val="en-US"/>
        </w:rPr>
        <w:t xml:space="preserve">– a document </w:t>
      </w:r>
      <w:r w:rsidR="0064276C">
        <w:rPr>
          <w:rFonts w:ascii="Arial" w:hAnsi="Arial" w:cs="Arial"/>
          <w:sz w:val="20"/>
          <w:lang w:val="en-US"/>
        </w:rPr>
        <w:t xml:space="preserve">generally </w:t>
      </w:r>
      <w:r w:rsidR="00483E2E" w:rsidRPr="00D028C7">
        <w:rPr>
          <w:rFonts w:ascii="Arial" w:hAnsi="Arial" w:cs="Arial"/>
          <w:sz w:val="20"/>
          <w:lang w:val="en-US"/>
        </w:rPr>
        <w:t xml:space="preserve">in the form attached as </w:t>
      </w:r>
      <w:r w:rsidR="00483E2E" w:rsidRPr="00D028C7">
        <w:rPr>
          <w:rFonts w:ascii="Arial" w:hAnsi="Arial" w:cs="Arial"/>
          <w:sz w:val="20"/>
          <w:u w:val="single"/>
          <w:lang w:val="en-US"/>
        </w:rPr>
        <w:t xml:space="preserve">Exhibit </w:t>
      </w:r>
      <w:r w:rsidR="00526B0A" w:rsidRPr="00D028C7">
        <w:rPr>
          <w:rFonts w:ascii="Arial" w:hAnsi="Arial" w:cs="Arial"/>
          <w:sz w:val="20"/>
          <w:u w:val="single"/>
          <w:lang w:val="en-US"/>
        </w:rPr>
        <w:t>B</w:t>
      </w:r>
      <w:r w:rsidR="00483E2E" w:rsidRPr="00D028C7">
        <w:rPr>
          <w:rFonts w:ascii="Arial" w:hAnsi="Arial" w:cs="Arial"/>
          <w:sz w:val="20"/>
          <w:lang w:val="en-US"/>
        </w:rPr>
        <w:t>.</w:t>
      </w:r>
    </w:p>
    <w:p w:rsidR="0043717F" w:rsidRPr="0064276C" w:rsidRDefault="0043717F" w:rsidP="001D4ED9">
      <w:pPr>
        <w:pStyle w:val="TabbedL1"/>
        <w:numPr>
          <w:ilvl w:val="0"/>
          <w:numId w:val="0"/>
        </w:numPr>
        <w:jc w:val="both"/>
        <w:rPr>
          <w:rFonts w:ascii="Arial" w:hAnsi="Arial" w:cs="Arial"/>
          <w:b/>
          <w:sz w:val="20"/>
          <w:u w:val="single"/>
          <w:lang w:val="en-US"/>
        </w:rPr>
      </w:pPr>
      <w:r w:rsidRPr="0064276C">
        <w:rPr>
          <w:rFonts w:ascii="Arial" w:hAnsi="Arial" w:cs="Arial"/>
          <w:b/>
          <w:sz w:val="20"/>
          <w:u w:val="single"/>
          <w:lang w:val="en-US"/>
        </w:rPr>
        <w:t>Exercise Price</w:t>
      </w:r>
      <w:r w:rsidR="003B4238" w:rsidRPr="0064276C">
        <w:rPr>
          <w:rFonts w:ascii="Arial" w:hAnsi="Arial" w:cs="Arial"/>
          <w:b/>
          <w:sz w:val="20"/>
          <w:lang w:val="en-US"/>
        </w:rPr>
        <w:t xml:space="preserve"> </w:t>
      </w:r>
      <w:r w:rsidR="003B4238" w:rsidRPr="0064276C">
        <w:rPr>
          <w:rFonts w:ascii="Arial" w:hAnsi="Arial" w:cs="Arial"/>
          <w:sz w:val="20"/>
          <w:lang w:val="en-US"/>
        </w:rPr>
        <w:t>– the purchase price</w:t>
      </w:r>
      <w:r w:rsidR="0064276C">
        <w:rPr>
          <w:rFonts w:ascii="Arial" w:hAnsi="Arial" w:cs="Arial"/>
          <w:sz w:val="20"/>
          <w:lang w:val="en-US"/>
        </w:rPr>
        <w:t>, if any,</w:t>
      </w:r>
      <w:r w:rsidR="003B4238" w:rsidRPr="0064276C">
        <w:rPr>
          <w:rFonts w:ascii="Arial" w:hAnsi="Arial" w:cs="Arial"/>
          <w:sz w:val="20"/>
          <w:lang w:val="en-US"/>
        </w:rPr>
        <w:t xml:space="preserve"> </w:t>
      </w:r>
      <w:r w:rsidR="00526B0A" w:rsidRPr="0064276C">
        <w:rPr>
          <w:rFonts w:ascii="Arial" w:hAnsi="Arial" w:cs="Arial"/>
          <w:sz w:val="20"/>
          <w:lang w:val="en-US"/>
        </w:rPr>
        <w:t xml:space="preserve">payable by Awardee </w:t>
      </w:r>
      <w:r w:rsidR="003B4238" w:rsidRPr="0064276C">
        <w:rPr>
          <w:rFonts w:ascii="Arial" w:hAnsi="Arial" w:cs="Arial"/>
          <w:sz w:val="20"/>
          <w:lang w:val="en-US"/>
        </w:rPr>
        <w:t>for Shares</w:t>
      </w:r>
      <w:r w:rsidR="00526B0A" w:rsidRPr="0064276C">
        <w:rPr>
          <w:rFonts w:ascii="Arial" w:hAnsi="Arial" w:cs="Arial"/>
          <w:sz w:val="20"/>
          <w:lang w:val="en-US"/>
        </w:rPr>
        <w:t xml:space="preserve"> under terms of the Award</w:t>
      </w:r>
      <w:r w:rsidR="003B4238" w:rsidRPr="0064276C">
        <w:rPr>
          <w:rFonts w:ascii="Arial" w:hAnsi="Arial" w:cs="Arial"/>
          <w:sz w:val="20"/>
          <w:lang w:val="en-US"/>
        </w:rPr>
        <w:t>.</w:t>
      </w:r>
    </w:p>
    <w:p w:rsidR="00CE14CA" w:rsidRPr="00813C32" w:rsidRDefault="00CE14CA" w:rsidP="001D4ED9">
      <w:pPr>
        <w:pStyle w:val="TabbedL1"/>
        <w:numPr>
          <w:ilvl w:val="0"/>
          <w:numId w:val="0"/>
        </w:numPr>
        <w:jc w:val="both"/>
        <w:rPr>
          <w:rFonts w:ascii="Arial" w:hAnsi="Arial" w:cs="Arial"/>
          <w:sz w:val="20"/>
          <w:lang w:val="en-US"/>
        </w:rPr>
      </w:pPr>
      <w:r w:rsidRPr="00813C32">
        <w:rPr>
          <w:rFonts w:ascii="Arial" w:hAnsi="Arial" w:cs="Arial"/>
          <w:b/>
          <w:sz w:val="20"/>
          <w:u w:val="single"/>
          <w:lang w:val="en-US"/>
        </w:rPr>
        <w:t>Fair Market Value</w:t>
      </w:r>
      <w:r w:rsidR="002A6E43" w:rsidRPr="00813C32">
        <w:rPr>
          <w:rFonts w:ascii="Arial" w:hAnsi="Arial" w:cs="Arial"/>
          <w:sz w:val="20"/>
          <w:lang w:val="en-US"/>
        </w:rPr>
        <w:t xml:space="preserve"> – </w:t>
      </w:r>
      <w:r w:rsidR="002A6E43" w:rsidRPr="00813C32">
        <w:rPr>
          <w:lang w:val="en-US"/>
        </w:rPr>
        <w:t>t</w:t>
      </w:r>
      <w:r w:rsidR="002A6E43" w:rsidRPr="00813C32">
        <w:rPr>
          <w:rFonts w:ascii="Arial" w:hAnsi="Arial" w:cs="Arial"/>
          <w:sz w:val="20"/>
          <w:lang w:val="en-US"/>
        </w:rPr>
        <w:t>he per share fair market value of the Shares</w:t>
      </w:r>
      <w:r w:rsidR="00813C32">
        <w:rPr>
          <w:rFonts w:ascii="Arial" w:hAnsi="Arial" w:cs="Arial"/>
          <w:sz w:val="20"/>
          <w:lang w:val="en-US"/>
        </w:rPr>
        <w:t xml:space="preserve"> at any particular moment</w:t>
      </w:r>
      <w:r w:rsidR="002A6E43" w:rsidRPr="00813C32">
        <w:rPr>
          <w:rFonts w:ascii="Arial" w:hAnsi="Arial" w:cs="Arial"/>
          <w:sz w:val="20"/>
          <w:lang w:val="en-US"/>
        </w:rPr>
        <w:t xml:space="preserve">, as determined by the Board in good faith on such basis as it deems appropriate, </w:t>
      </w:r>
      <w:r w:rsidR="0064276C">
        <w:rPr>
          <w:rFonts w:ascii="Arial" w:hAnsi="Arial" w:cs="Arial"/>
          <w:sz w:val="20"/>
          <w:lang w:val="en-US"/>
        </w:rPr>
        <w:t xml:space="preserve">and </w:t>
      </w:r>
      <w:r w:rsidR="002A6E43" w:rsidRPr="00813C32">
        <w:rPr>
          <w:rFonts w:ascii="Arial" w:hAnsi="Arial" w:cs="Arial"/>
          <w:sz w:val="20"/>
          <w:lang w:val="en-US"/>
        </w:rPr>
        <w:t xml:space="preserve">applied consistently with respect to Awardees. </w:t>
      </w:r>
    </w:p>
    <w:p w:rsidR="00D62FE4" w:rsidRDefault="00D62FE4" w:rsidP="00D62FE4">
      <w:pPr>
        <w:jc w:val="both"/>
        <w:rPr>
          <w:rFonts w:ascii="Arial" w:hAnsi="Arial" w:cs="Arial"/>
          <w:sz w:val="20"/>
          <w:szCs w:val="20"/>
          <w:lang w:val="en-US" w:eastAsia="en-US"/>
        </w:rPr>
      </w:pPr>
      <w:r>
        <w:rPr>
          <w:rFonts w:ascii="Arial" w:hAnsi="Arial" w:cs="Arial"/>
          <w:b/>
          <w:sz w:val="20"/>
          <w:u w:val="single"/>
          <w:lang w:val="en-US"/>
        </w:rPr>
        <w:t>Section 145-Style</w:t>
      </w:r>
      <w:r w:rsidRPr="00DE6697">
        <w:rPr>
          <w:rFonts w:ascii="Arial" w:hAnsi="Arial" w:cs="Arial"/>
          <w:b/>
          <w:sz w:val="20"/>
          <w:u w:val="single"/>
          <w:lang w:val="en-US"/>
        </w:rPr>
        <w:t xml:space="preserve"> Indemnity</w:t>
      </w:r>
      <w:r w:rsidRPr="00DE6697">
        <w:rPr>
          <w:rFonts w:ascii="Arial" w:hAnsi="Arial" w:cs="Arial"/>
          <w:b/>
          <w:sz w:val="20"/>
          <w:lang w:val="en-US"/>
        </w:rPr>
        <w:t xml:space="preserve"> </w:t>
      </w:r>
      <w:r w:rsidRPr="00DE6697">
        <w:rPr>
          <w:rFonts w:ascii="Arial" w:hAnsi="Arial" w:cs="Arial"/>
          <w:sz w:val="20"/>
          <w:lang w:val="en-US"/>
        </w:rPr>
        <w:t xml:space="preserve">– </w:t>
      </w:r>
      <w:r>
        <w:rPr>
          <w:rFonts w:ascii="Arial" w:hAnsi="Arial" w:cs="Arial"/>
          <w:color w:val="0E0E0E"/>
          <w:sz w:val="32"/>
          <w:szCs w:val="32"/>
          <w:lang w:val="en-US"/>
        </w:rPr>
        <w:t xml:space="preserve"> </w:t>
      </w:r>
      <w:r w:rsidRPr="00DE6697">
        <w:rPr>
          <w:rFonts w:ascii="Arial" w:hAnsi="Arial" w:cs="Arial"/>
          <w:sz w:val="20"/>
          <w:szCs w:val="20"/>
          <w:lang w:val="en-US" w:eastAsia="en-US"/>
        </w:rPr>
        <w:t>the obligation on the part of the Company to reimburse its Board members for expenses or losses they have incurred in connection with litigation or other proceedi</w:t>
      </w:r>
      <w:r w:rsidRPr="00D62FE4">
        <w:rPr>
          <w:rFonts w:ascii="Arial" w:hAnsi="Arial" w:cs="Arial"/>
          <w:sz w:val="20"/>
          <w:szCs w:val="20"/>
          <w:lang w:val="en-US" w:eastAsia="en-US"/>
        </w:rPr>
        <w:t xml:space="preserve">ngs relating to their service to the Company. To be entitled to the </w:t>
      </w:r>
      <w:r w:rsidRPr="00D62FE4">
        <w:rPr>
          <w:rFonts w:ascii="Arial" w:hAnsi="Arial" w:cs="Arial"/>
          <w:sz w:val="20"/>
          <w:lang w:val="en-US"/>
        </w:rPr>
        <w:t>Section 145-Style Indemnity</w:t>
      </w:r>
      <w:r w:rsidRPr="00D62FE4">
        <w:rPr>
          <w:rFonts w:ascii="Arial" w:hAnsi="Arial" w:cs="Arial"/>
          <w:sz w:val="20"/>
          <w:szCs w:val="20"/>
          <w:lang w:val="en-US" w:eastAsia="en-US"/>
        </w:rPr>
        <w:t>, the Boa</w:t>
      </w:r>
      <w:r>
        <w:rPr>
          <w:rFonts w:ascii="Arial" w:hAnsi="Arial" w:cs="Arial"/>
          <w:sz w:val="20"/>
          <w:szCs w:val="20"/>
          <w:lang w:val="en-US" w:eastAsia="en-US"/>
        </w:rPr>
        <w:t>rd member must have acted (</w:t>
      </w:r>
      <w:proofErr w:type="spellStart"/>
      <w:r>
        <w:rPr>
          <w:rFonts w:ascii="Arial" w:hAnsi="Arial" w:cs="Arial"/>
          <w:sz w:val="20"/>
          <w:szCs w:val="20"/>
          <w:lang w:val="en-US" w:eastAsia="en-US"/>
        </w:rPr>
        <w:t>i</w:t>
      </w:r>
      <w:proofErr w:type="spellEnd"/>
      <w:r>
        <w:rPr>
          <w:rFonts w:ascii="Arial" w:hAnsi="Arial" w:cs="Arial"/>
          <w:sz w:val="20"/>
          <w:szCs w:val="20"/>
          <w:lang w:val="en-US" w:eastAsia="en-US"/>
        </w:rPr>
        <w:t xml:space="preserve">) in good faith, (ii) in a </w:t>
      </w:r>
      <w:r w:rsidRPr="00DE6697">
        <w:rPr>
          <w:rFonts w:ascii="Arial" w:hAnsi="Arial" w:cs="Arial"/>
          <w:sz w:val="20"/>
          <w:szCs w:val="20"/>
          <w:lang w:val="en-US" w:eastAsia="en-US"/>
        </w:rPr>
        <w:t xml:space="preserve">manner reasonably believed to be in or not opposed to the best interests of the </w:t>
      </w:r>
      <w:r>
        <w:rPr>
          <w:rFonts w:ascii="Arial" w:hAnsi="Arial" w:cs="Arial"/>
          <w:sz w:val="20"/>
          <w:szCs w:val="20"/>
          <w:lang w:val="en-US" w:eastAsia="en-US"/>
        </w:rPr>
        <w:t>C</w:t>
      </w:r>
      <w:r w:rsidRPr="00DE6697">
        <w:rPr>
          <w:rFonts w:ascii="Arial" w:hAnsi="Arial" w:cs="Arial"/>
          <w:sz w:val="20"/>
          <w:szCs w:val="20"/>
          <w:lang w:val="en-US" w:eastAsia="en-US"/>
        </w:rPr>
        <w:t>ompany</w:t>
      </w:r>
      <w:r>
        <w:rPr>
          <w:rFonts w:ascii="Arial" w:hAnsi="Arial" w:cs="Arial"/>
          <w:sz w:val="20"/>
          <w:szCs w:val="20"/>
          <w:lang w:val="en-US" w:eastAsia="en-US"/>
        </w:rPr>
        <w:t xml:space="preserve"> and </w:t>
      </w:r>
      <w:r w:rsidRPr="003A2E8A">
        <w:rPr>
          <w:rFonts w:ascii="Arial" w:hAnsi="Arial" w:cs="Arial"/>
          <w:sz w:val="20"/>
          <w:szCs w:val="20"/>
          <w:lang w:val="en-US" w:eastAsia="en-US"/>
        </w:rPr>
        <w:t>(iii)</w:t>
      </w:r>
      <w:r w:rsidRPr="00DE6697">
        <w:rPr>
          <w:rFonts w:ascii="Arial" w:hAnsi="Arial" w:cs="Arial"/>
          <w:color w:val="0E0E0E"/>
          <w:sz w:val="32"/>
          <w:szCs w:val="32"/>
          <w:lang w:val="en-US"/>
        </w:rPr>
        <w:t xml:space="preserve"> </w:t>
      </w:r>
      <w:r w:rsidRPr="003A2E8A">
        <w:rPr>
          <w:rFonts w:ascii="Arial" w:hAnsi="Arial" w:cs="Arial"/>
          <w:sz w:val="20"/>
          <w:szCs w:val="20"/>
          <w:lang w:val="en-US" w:eastAsia="en-US"/>
        </w:rPr>
        <w:t xml:space="preserve">with respect to any criminal action or proceeding, he or she must have no reasonable cause to believe that his or her conduct is unlawful. </w:t>
      </w:r>
      <w:r>
        <w:rPr>
          <w:rFonts w:ascii="Arial" w:hAnsi="Arial" w:cs="Arial"/>
          <w:sz w:val="20"/>
          <w:szCs w:val="20"/>
          <w:lang w:val="en-US" w:eastAsia="en-US"/>
        </w:rPr>
        <w:t>I</w:t>
      </w:r>
      <w:r w:rsidRPr="003A2E8A">
        <w:rPr>
          <w:rFonts w:ascii="Arial" w:hAnsi="Arial" w:cs="Arial"/>
          <w:sz w:val="20"/>
          <w:szCs w:val="20"/>
          <w:lang w:val="en-US" w:eastAsia="en-US"/>
        </w:rPr>
        <w:t>f</w:t>
      </w:r>
      <w:r>
        <w:rPr>
          <w:rFonts w:ascii="Arial" w:hAnsi="Arial" w:cs="Arial"/>
          <w:sz w:val="20"/>
          <w:szCs w:val="20"/>
          <w:lang w:val="en-US" w:eastAsia="en-US"/>
        </w:rPr>
        <w:t>, in a civil action or proceeding,</w:t>
      </w:r>
      <w:r w:rsidRPr="003A2E8A">
        <w:rPr>
          <w:rFonts w:ascii="Arial" w:hAnsi="Arial" w:cs="Arial"/>
          <w:sz w:val="20"/>
          <w:szCs w:val="20"/>
          <w:lang w:val="en-US" w:eastAsia="en-US"/>
        </w:rPr>
        <w:t xml:space="preserve"> the Board member is found liable to the Company</w:t>
      </w:r>
      <w:r>
        <w:rPr>
          <w:rFonts w:ascii="Arial" w:hAnsi="Arial" w:cs="Arial"/>
          <w:sz w:val="20"/>
          <w:szCs w:val="20"/>
          <w:lang w:val="en-US" w:eastAsia="en-US"/>
        </w:rPr>
        <w:t xml:space="preserve"> itself</w:t>
      </w:r>
      <w:r w:rsidRPr="003A2E8A">
        <w:rPr>
          <w:rFonts w:ascii="Arial" w:hAnsi="Arial" w:cs="Arial"/>
          <w:sz w:val="20"/>
          <w:szCs w:val="20"/>
          <w:lang w:val="en-US" w:eastAsia="en-US"/>
        </w:rPr>
        <w:t xml:space="preserve">, there must be </w:t>
      </w:r>
      <w:r>
        <w:rPr>
          <w:rFonts w:ascii="Arial" w:hAnsi="Arial" w:cs="Arial"/>
          <w:sz w:val="20"/>
          <w:szCs w:val="20"/>
          <w:lang w:val="en-US" w:eastAsia="en-US"/>
        </w:rPr>
        <w:t xml:space="preserve">also </w:t>
      </w:r>
      <w:r w:rsidRPr="003A2E8A">
        <w:rPr>
          <w:rFonts w:ascii="Arial" w:hAnsi="Arial" w:cs="Arial"/>
          <w:sz w:val="20"/>
          <w:szCs w:val="20"/>
          <w:lang w:val="en-US" w:eastAsia="en-US"/>
        </w:rPr>
        <w:t xml:space="preserve">a determination by the court in which the action was brought that, despite such adjudication of liability, the </w:t>
      </w:r>
      <w:r>
        <w:rPr>
          <w:rFonts w:ascii="Arial" w:hAnsi="Arial" w:cs="Arial"/>
          <w:sz w:val="20"/>
          <w:szCs w:val="20"/>
          <w:lang w:val="en-US" w:eastAsia="en-US"/>
        </w:rPr>
        <w:t>Board Member</w:t>
      </w:r>
      <w:r w:rsidRPr="003A2E8A">
        <w:rPr>
          <w:rFonts w:ascii="Arial" w:hAnsi="Arial" w:cs="Arial"/>
          <w:sz w:val="20"/>
          <w:szCs w:val="20"/>
          <w:lang w:val="en-US" w:eastAsia="en-US"/>
        </w:rPr>
        <w:t xml:space="preserve"> is “fairly and reasonably” entitled to indemnity for expenses in view of all the circumstances</w:t>
      </w:r>
      <w:r>
        <w:rPr>
          <w:rFonts w:ascii="Arial" w:hAnsi="Arial" w:cs="Arial"/>
          <w:sz w:val="20"/>
          <w:szCs w:val="20"/>
          <w:lang w:val="en-US" w:eastAsia="en-US"/>
        </w:rPr>
        <w:t>.</w:t>
      </w:r>
    </w:p>
    <w:p w:rsidR="00D62FE4" w:rsidRPr="00D62FE4" w:rsidRDefault="00D62FE4" w:rsidP="00D62FE4">
      <w:pPr>
        <w:jc w:val="both"/>
        <w:rPr>
          <w:rFonts w:ascii="Arial" w:hAnsi="Arial" w:cs="Arial"/>
          <w:sz w:val="20"/>
          <w:szCs w:val="20"/>
          <w:lang w:val="en-US" w:eastAsia="en-US"/>
        </w:rPr>
      </w:pPr>
    </w:p>
    <w:p w:rsidR="001D4ED9" w:rsidRPr="00D62FE4" w:rsidRDefault="001D4ED9" w:rsidP="001D4ED9">
      <w:pPr>
        <w:pStyle w:val="TabbedL1"/>
        <w:numPr>
          <w:ilvl w:val="0"/>
          <w:numId w:val="0"/>
        </w:numPr>
        <w:jc w:val="both"/>
        <w:rPr>
          <w:rFonts w:ascii="Arial" w:hAnsi="Arial" w:cs="Arial"/>
          <w:b/>
          <w:sz w:val="20"/>
          <w:u w:val="single"/>
          <w:lang w:val="en-US"/>
        </w:rPr>
      </w:pPr>
      <w:r w:rsidRPr="00D62FE4">
        <w:rPr>
          <w:rFonts w:ascii="Arial" w:hAnsi="Arial" w:cs="Arial"/>
          <w:b/>
          <w:sz w:val="20"/>
          <w:u w:val="single"/>
          <w:lang w:val="en-US"/>
        </w:rPr>
        <w:t>Shares</w:t>
      </w:r>
      <w:r w:rsidR="003B4238" w:rsidRPr="00D62FE4">
        <w:rPr>
          <w:rFonts w:ascii="Arial" w:hAnsi="Arial" w:cs="Arial"/>
          <w:b/>
          <w:sz w:val="20"/>
          <w:u w:val="single"/>
          <w:lang w:val="en-US"/>
        </w:rPr>
        <w:t xml:space="preserve"> </w:t>
      </w:r>
      <w:r w:rsidR="003B4238" w:rsidRPr="00D62FE4">
        <w:rPr>
          <w:rFonts w:ascii="Arial" w:hAnsi="Arial" w:cs="Arial"/>
          <w:sz w:val="20"/>
          <w:lang w:val="en-US"/>
        </w:rPr>
        <w:t>– shares of the Company’s common stock.</w:t>
      </w:r>
    </w:p>
    <w:p w:rsidR="00B03E33" w:rsidRDefault="0027561C" w:rsidP="00B03E33">
      <w:pPr>
        <w:pStyle w:val="TabbedL1"/>
        <w:numPr>
          <w:ilvl w:val="0"/>
          <w:numId w:val="0"/>
        </w:numPr>
        <w:jc w:val="both"/>
        <w:rPr>
          <w:rFonts w:ascii="Arial" w:hAnsi="Arial" w:cs="Arial"/>
          <w:sz w:val="20"/>
        </w:rPr>
      </w:pPr>
      <w:proofErr w:type="spellStart"/>
      <w:r w:rsidRPr="0027561C">
        <w:rPr>
          <w:rFonts w:ascii="Arial" w:hAnsi="Arial" w:cs="Arial"/>
          <w:b/>
          <w:sz w:val="20"/>
          <w:u w:val="single"/>
        </w:rPr>
        <w:t>Tax</w:t>
      </w:r>
      <w:proofErr w:type="spellEnd"/>
      <w:r w:rsidRPr="0027561C">
        <w:rPr>
          <w:rFonts w:ascii="Arial" w:hAnsi="Arial" w:cs="Arial"/>
          <w:b/>
          <w:sz w:val="20"/>
          <w:u w:val="single"/>
        </w:rPr>
        <w:t xml:space="preserve"> </w:t>
      </w:r>
      <w:r>
        <w:rPr>
          <w:rFonts w:ascii="Arial" w:hAnsi="Arial" w:cs="Arial"/>
          <w:sz w:val="20"/>
        </w:rPr>
        <w:t xml:space="preserve">- </w:t>
      </w:r>
      <w:proofErr w:type="spellStart"/>
      <w:r>
        <w:rPr>
          <w:rFonts w:ascii="Arial" w:hAnsi="Arial" w:cs="Arial"/>
          <w:sz w:val="20"/>
        </w:rPr>
        <w:t>national</w:t>
      </w:r>
      <w:proofErr w:type="spellEnd"/>
      <w:r>
        <w:rPr>
          <w:rFonts w:ascii="Arial" w:hAnsi="Arial" w:cs="Arial"/>
          <w:sz w:val="20"/>
        </w:rPr>
        <w:t xml:space="preserve">, </w:t>
      </w:r>
      <w:proofErr w:type="spellStart"/>
      <w:r>
        <w:rPr>
          <w:rFonts w:ascii="Arial" w:hAnsi="Arial" w:cs="Arial"/>
          <w:sz w:val="20"/>
        </w:rPr>
        <w:t>state</w:t>
      </w:r>
      <w:proofErr w:type="spellEnd"/>
      <w:r w:rsidRPr="004611E2">
        <w:rPr>
          <w:rFonts w:ascii="Arial" w:hAnsi="Arial" w:cs="Arial"/>
          <w:sz w:val="20"/>
        </w:rPr>
        <w:t>, local or foreign tax, withholding, and any other deductions or payments</w:t>
      </w:r>
      <w:r w:rsidR="00B03E33">
        <w:rPr>
          <w:rFonts w:ascii="Arial" w:hAnsi="Arial" w:cs="Arial"/>
          <w:sz w:val="20"/>
        </w:rPr>
        <w:t xml:space="preserve"> required to any government or fiscal bodies or authorities under Applicable Law.</w:t>
      </w:r>
    </w:p>
    <w:p w:rsidR="00CE14CA" w:rsidRPr="0064276C" w:rsidRDefault="00CE14CA" w:rsidP="00B03E33">
      <w:pPr>
        <w:pStyle w:val="TabbedL1"/>
        <w:numPr>
          <w:ilvl w:val="0"/>
          <w:numId w:val="0"/>
        </w:numPr>
        <w:jc w:val="both"/>
        <w:rPr>
          <w:rFonts w:ascii="Arial" w:hAnsi="Arial" w:cs="Arial"/>
          <w:sz w:val="20"/>
          <w:szCs w:val="24"/>
          <w:lang w:val="en-US"/>
        </w:rPr>
      </w:pPr>
      <w:r w:rsidRPr="0064276C">
        <w:rPr>
          <w:rFonts w:ascii="Arial" w:hAnsi="Arial" w:cs="Arial"/>
          <w:b/>
          <w:sz w:val="20"/>
          <w:u w:val="single"/>
          <w:lang w:val="en-US"/>
        </w:rPr>
        <w:t>Transfer</w:t>
      </w:r>
      <w:r w:rsidR="00B03E33" w:rsidRPr="0064276C">
        <w:rPr>
          <w:rFonts w:ascii="Arial" w:hAnsi="Arial" w:cs="Arial"/>
          <w:b/>
          <w:sz w:val="20"/>
          <w:lang w:val="en-US"/>
        </w:rPr>
        <w:t xml:space="preserve"> </w:t>
      </w:r>
      <w:r w:rsidR="00B03E33" w:rsidRPr="0064276C">
        <w:rPr>
          <w:rFonts w:ascii="Arial" w:hAnsi="Arial" w:cs="Arial"/>
          <w:sz w:val="20"/>
          <w:lang w:val="en-US"/>
        </w:rPr>
        <w:t xml:space="preserve">– </w:t>
      </w:r>
      <w:r w:rsidR="0064276C">
        <w:rPr>
          <w:rFonts w:ascii="Arial" w:hAnsi="Arial" w:cs="Arial"/>
          <w:sz w:val="20"/>
          <w:lang w:val="en-US"/>
        </w:rPr>
        <w:t xml:space="preserve">broadly, </w:t>
      </w:r>
      <w:r w:rsidR="00B03E33" w:rsidRPr="0064276C">
        <w:rPr>
          <w:rFonts w:ascii="Arial" w:hAnsi="Arial" w:cs="Arial"/>
          <w:sz w:val="20"/>
          <w:lang w:val="en-US"/>
        </w:rPr>
        <w:t>a direct or indirect assignment, sale, transfer, tender, pledge, hypothecation, or the grant, creation or suffrage of a lien or encumbrance in or upon, or the gift, placement in trust, or the Constructive Sale (as such term is defined below) or other disposition of</w:t>
      </w:r>
      <w:r w:rsidR="0064276C" w:rsidRPr="0064276C">
        <w:rPr>
          <w:rFonts w:ascii="Arial" w:hAnsi="Arial" w:cs="Arial"/>
          <w:sz w:val="20"/>
          <w:lang w:val="en-US"/>
        </w:rPr>
        <w:t xml:space="preserve"> </w:t>
      </w:r>
      <w:r w:rsidR="0064276C">
        <w:rPr>
          <w:rFonts w:ascii="Arial" w:hAnsi="Arial" w:cs="Arial"/>
          <w:sz w:val="20"/>
          <w:lang w:val="en-US"/>
        </w:rPr>
        <w:t xml:space="preserve">a </w:t>
      </w:r>
      <w:r w:rsidR="00B03E33" w:rsidRPr="0064276C">
        <w:rPr>
          <w:rFonts w:ascii="Arial" w:hAnsi="Arial" w:cs="Arial"/>
          <w:sz w:val="20"/>
          <w:lang w:val="en-US"/>
        </w:rPr>
        <w:t xml:space="preserve">security (including transfer by testamentary or intestate succession, merger or otherwise by operation of law) or any right, title or interest therein (including, but not limited to,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 </w:t>
      </w:r>
      <w:r w:rsidR="0064276C">
        <w:rPr>
          <w:rFonts w:ascii="Arial" w:hAnsi="Arial" w:cs="Arial"/>
          <w:sz w:val="20"/>
          <w:lang w:val="en-US"/>
        </w:rPr>
        <w:t>(</w:t>
      </w:r>
      <w:r w:rsidR="00B03E33" w:rsidRPr="00D62FE4">
        <w:rPr>
          <w:rFonts w:ascii="Arial" w:hAnsi="Arial" w:cs="Arial"/>
          <w:b/>
          <w:sz w:val="20"/>
          <w:u w:val="single"/>
          <w:lang w:val="en-US"/>
        </w:rPr>
        <w:t>Constructive Sale</w:t>
      </w:r>
      <w:r w:rsidR="00B03E33" w:rsidRPr="00D62FE4">
        <w:rPr>
          <w:rFonts w:ascii="Arial" w:hAnsi="Arial" w:cs="Arial"/>
          <w:sz w:val="20"/>
          <w:lang w:val="en-US"/>
        </w:rPr>
        <w:t xml:space="preserve"> shall mean</w:t>
      </w:r>
      <w:r w:rsidR="0064276C">
        <w:rPr>
          <w:rFonts w:ascii="Arial" w:hAnsi="Arial" w:cs="Arial"/>
          <w:sz w:val="20"/>
          <w:lang w:val="en-US"/>
        </w:rPr>
        <w:t>:</w:t>
      </w:r>
      <w:r w:rsidR="00B03E33" w:rsidRPr="00D62FE4">
        <w:rPr>
          <w:rFonts w:ascii="Arial" w:hAnsi="Arial" w:cs="Arial"/>
          <w:sz w:val="20"/>
          <w:lang w:val="en-US"/>
        </w:rPr>
        <w:t xml:space="preserve"> a short sale, an offsetting derivative contract, entering into or acquiring a futures or forward contract to deliver such security, or entering into any other hedging or other derivative transaction that has the effect of materially changing the economic benefits and risks of ownership</w:t>
      </w:r>
      <w:r w:rsidR="00E24599">
        <w:rPr>
          <w:rFonts w:ascii="Arial" w:hAnsi="Arial" w:cs="Arial"/>
          <w:sz w:val="20"/>
          <w:lang w:val="en-US"/>
        </w:rPr>
        <w:t>.</w:t>
      </w:r>
      <w:r w:rsidR="0064276C">
        <w:rPr>
          <w:rFonts w:ascii="Arial" w:hAnsi="Arial" w:cs="Arial"/>
          <w:sz w:val="20"/>
          <w:lang w:val="en-US"/>
        </w:rPr>
        <w:t>)</w:t>
      </w:r>
    </w:p>
    <w:p w:rsidR="0043717F" w:rsidRDefault="0043717F" w:rsidP="001D4ED9">
      <w:pPr>
        <w:pStyle w:val="TabbedL1"/>
        <w:numPr>
          <w:ilvl w:val="0"/>
          <w:numId w:val="0"/>
        </w:numPr>
        <w:jc w:val="both"/>
        <w:rPr>
          <w:rFonts w:ascii="Arial" w:hAnsi="Arial" w:cs="Arial"/>
          <w:sz w:val="20"/>
        </w:rPr>
      </w:pPr>
      <w:proofErr w:type="spellStart"/>
      <w:r w:rsidRPr="001D4ED9">
        <w:rPr>
          <w:rFonts w:ascii="Arial" w:hAnsi="Arial" w:cs="Arial"/>
          <w:b/>
          <w:sz w:val="20"/>
          <w:u w:val="single"/>
        </w:rPr>
        <w:t>Vest</w:t>
      </w:r>
      <w:proofErr w:type="spellEnd"/>
      <w:r w:rsidR="003B4238" w:rsidRPr="003B4238">
        <w:rPr>
          <w:rFonts w:ascii="Arial" w:hAnsi="Arial" w:cs="Arial"/>
          <w:b/>
          <w:sz w:val="20"/>
        </w:rPr>
        <w:t xml:space="preserve"> </w:t>
      </w:r>
      <w:r w:rsidR="003B4238">
        <w:rPr>
          <w:rFonts w:ascii="Arial" w:hAnsi="Arial" w:cs="Arial"/>
          <w:sz w:val="20"/>
        </w:rPr>
        <w:t xml:space="preserve">– </w:t>
      </w:r>
      <w:r w:rsidR="00482340">
        <w:rPr>
          <w:rFonts w:ascii="Arial" w:hAnsi="Arial" w:cs="Arial"/>
          <w:sz w:val="20"/>
        </w:rPr>
        <w:t xml:space="preserve">a </w:t>
      </w:r>
      <w:proofErr w:type="spellStart"/>
      <w:r w:rsidR="003B4238">
        <w:rPr>
          <w:rFonts w:ascii="Arial" w:hAnsi="Arial" w:cs="Arial"/>
          <w:sz w:val="20"/>
        </w:rPr>
        <w:t>process</w:t>
      </w:r>
      <w:proofErr w:type="spellEnd"/>
      <w:r w:rsidR="003B4238">
        <w:rPr>
          <w:rFonts w:ascii="Arial" w:hAnsi="Arial" w:cs="Arial"/>
          <w:sz w:val="20"/>
        </w:rPr>
        <w:t xml:space="preserve"> </w:t>
      </w:r>
      <w:r w:rsidR="00483E2E">
        <w:rPr>
          <w:rFonts w:ascii="Arial" w:hAnsi="Arial" w:cs="Arial"/>
          <w:sz w:val="20"/>
        </w:rPr>
        <w:t xml:space="preserve">whereby </w:t>
      </w:r>
      <w:r w:rsidR="00482340">
        <w:rPr>
          <w:rFonts w:ascii="Arial" w:hAnsi="Arial" w:cs="Arial"/>
          <w:sz w:val="20"/>
        </w:rPr>
        <w:t xml:space="preserve">the </w:t>
      </w:r>
      <w:r w:rsidR="006B7CCF">
        <w:rPr>
          <w:rFonts w:ascii="Arial" w:hAnsi="Arial" w:cs="Arial"/>
          <w:sz w:val="20"/>
        </w:rPr>
        <w:t xml:space="preserve">Awardee </w:t>
      </w:r>
      <w:r w:rsidR="003B4238">
        <w:rPr>
          <w:rFonts w:ascii="Arial" w:hAnsi="Arial" w:cs="Arial"/>
          <w:sz w:val="20"/>
        </w:rPr>
        <w:t>becom</w:t>
      </w:r>
      <w:r w:rsidR="00482340">
        <w:rPr>
          <w:rFonts w:ascii="Arial" w:hAnsi="Arial" w:cs="Arial"/>
          <w:sz w:val="20"/>
        </w:rPr>
        <w:t>es</w:t>
      </w:r>
      <w:r w:rsidR="003B4238">
        <w:rPr>
          <w:rFonts w:ascii="Arial" w:hAnsi="Arial" w:cs="Arial"/>
          <w:sz w:val="20"/>
        </w:rPr>
        <w:t xml:space="preserve"> entitled to Exercise the </w:t>
      </w:r>
      <w:r w:rsidR="006B7CCF">
        <w:rPr>
          <w:rFonts w:ascii="Arial" w:hAnsi="Arial" w:cs="Arial"/>
          <w:sz w:val="20"/>
        </w:rPr>
        <w:t>Award</w:t>
      </w:r>
      <w:r w:rsidR="00482340">
        <w:rPr>
          <w:rFonts w:ascii="Arial" w:hAnsi="Arial" w:cs="Arial"/>
          <w:sz w:val="20"/>
        </w:rPr>
        <w:t>, as</w:t>
      </w:r>
      <w:r w:rsidR="006B7CCF">
        <w:rPr>
          <w:rFonts w:ascii="Arial" w:hAnsi="Arial" w:cs="Arial"/>
          <w:sz w:val="20"/>
        </w:rPr>
        <w:t xml:space="preserve"> </w:t>
      </w:r>
      <w:r w:rsidR="00B03E33">
        <w:rPr>
          <w:rFonts w:ascii="Arial" w:hAnsi="Arial" w:cs="Arial"/>
          <w:sz w:val="20"/>
        </w:rPr>
        <w:t>detailed in</w:t>
      </w:r>
      <w:r w:rsidR="006B7CCF">
        <w:rPr>
          <w:rFonts w:ascii="Arial" w:hAnsi="Arial" w:cs="Arial"/>
          <w:sz w:val="20"/>
        </w:rPr>
        <w:t xml:space="preserve"> </w:t>
      </w:r>
      <w:r w:rsidR="00B03E33">
        <w:rPr>
          <w:rFonts w:ascii="Arial" w:hAnsi="Arial" w:cs="Arial"/>
          <w:sz w:val="20"/>
        </w:rPr>
        <w:t xml:space="preserve">the </w:t>
      </w:r>
      <w:proofErr w:type="spellStart"/>
      <w:r w:rsidR="006B7CCF">
        <w:rPr>
          <w:rFonts w:ascii="Arial" w:hAnsi="Arial" w:cs="Arial"/>
          <w:sz w:val="20"/>
        </w:rPr>
        <w:t>terms</w:t>
      </w:r>
      <w:proofErr w:type="spellEnd"/>
      <w:r w:rsidR="006B7CCF">
        <w:rPr>
          <w:rFonts w:ascii="Arial" w:hAnsi="Arial" w:cs="Arial"/>
          <w:sz w:val="20"/>
        </w:rPr>
        <w:t xml:space="preserve"> </w:t>
      </w:r>
      <w:proofErr w:type="spellStart"/>
      <w:r w:rsidR="006B7CCF">
        <w:rPr>
          <w:rFonts w:ascii="Arial" w:hAnsi="Arial" w:cs="Arial"/>
          <w:sz w:val="20"/>
        </w:rPr>
        <w:t>of</w:t>
      </w:r>
      <w:proofErr w:type="spellEnd"/>
      <w:r w:rsidR="006B7CCF">
        <w:rPr>
          <w:rFonts w:ascii="Arial" w:hAnsi="Arial" w:cs="Arial"/>
          <w:sz w:val="20"/>
        </w:rPr>
        <w:t xml:space="preserve"> </w:t>
      </w:r>
      <w:proofErr w:type="spellStart"/>
      <w:r w:rsidR="006B7CCF">
        <w:rPr>
          <w:rFonts w:ascii="Arial" w:hAnsi="Arial" w:cs="Arial"/>
          <w:sz w:val="20"/>
        </w:rPr>
        <w:t>the</w:t>
      </w:r>
      <w:proofErr w:type="spellEnd"/>
      <w:r w:rsidR="006B7CCF">
        <w:rPr>
          <w:rFonts w:ascii="Arial" w:hAnsi="Arial" w:cs="Arial"/>
          <w:sz w:val="20"/>
        </w:rPr>
        <w:t xml:space="preserve"> </w:t>
      </w:r>
      <w:proofErr w:type="spellStart"/>
      <w:r w:rsidR="006B7CCF">
        <w:rPr>
          <w:rFonts w:ascii="Arial" w:hAnsi="Arial" w:cs="Arial"/>
          <w:sz w:val="20"/>
        </w:rPr>
        <w:t>Award</w:t>
      </w:r>
      <w:proofErr w:type="spellEnd"/>
      <w:r w:rsidR="00482340">
        <w:rPr>
          <w:rFonts w:ascii="Arial" w:hAnsi="Arial" w:cs="Arial"/>
          <w:sz w:val="20"/>
        </w:rPr>
        <w:t>.</w:t>
      </w:r>
    </w:p>
    <w:p w:rsidR="00D62FE4" w:rsidRPr="00D62FE4" w:rsidRDefault="00D62FE4" w:rsidP="00D62FE4">
      <w:pPr>
        <w:pStyle w:val="NumContinue"/>
        <w:rPr>
          <w:lang w:val="en-US"/>
        </w:rPr>
      </w:pPr>
    </w:p>
    <w:p w:rsidR="003E18DD" w:rsidRDefault="003E18DD">
      <w:pPr>
        <w:rPr>
          <w:lang w:val="en-US" w:eastAsia="en-US"/>
        </w:rPr>
      </w:pPr>
      <w:r w:rsidRPr="00D62FE4">
        <w:rPr>
          <w:lang w:val="en-US"/>
        </w:rPr>
        <w:br w:type="page"/>
      </w:r>
    </w:p>
    <w:p w:rsidR="003E18DD" w:rsidRPr="003E18DD" w:rsidRDefault="003E18DD" w:rsidP="003E18DD">
      <w:pPr>
        <w:pStyle w:val="TabbedL1"/>
        <w:numPr>
          <w:ilvl w:val="0"/>
          <w:numId w:val="0"/>
        </w:numPr>
        <w:jc w:val="center"/>
        <w:rPr>
          <w:rFonts w:ascii="Arial" w:hAnsi="Arial" w:cs="Arial"/>
          <w:b/>
          <w:sz w:val="20"/>
          <w:u w:val="single"/>
        </w:rPr>
      </w:pPr>
      <w:r w:rsidRPr="003E18DD">
        <w:rPr>
          <w:rFonts w:ascii="Arial" w:hAnsi="Arial" w:cs="Arial"/>
          <w:b/>
          <w:sz w:val="20"/>
          <w:u w:val="single"/>
        </w:rPr>
        <w:lastRenderedPageBreak/>
        <w:t>EXHIBIT A</w:t>
      </w:r>
    </w:p>
    <w:p w:rsidR="0029555E" w:rsidRPr="0029555E" w:rsidRDefault="003E18DD" w:rsidP="0029555E">
      <w:pPr>
        <w:pStyle w:val="O-TITLECENTEREDB"/>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0"/>
          <w:u w:val="single"/>
          <w:lang w:val="en-US"/>
        </w:rPr>
      </w:pPr>
      <w:r>
        <w:rPr>
          <w:rFonts w:ascii="Arial" w:hAnsi="Arial" w:cs="Arial"/>
          <w:sz w:val="20"/>
          <w:u w:val="single"/>
          <w:lang w:val="en-US"/>
        </w:rPr>
        <w:t>SHARE INCENTIVE AWARD</w:t>
      </w:r>
    </w:p>
    <w:p w:rsidR="003E18DD" w:rsidRPr="00950DBE" w:rsidRDefault="003E18DD" w:rsidP="003E18DD">
      <w:pPr>
        <w:pStyle w:val="O-BodyText"/>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noProof/>
          <w:sz w:val="20"/>
        </w:rPr>
      </w:pPr>
      <w:r w:rsidRPr="00950DBE">
        <w:rPr>
          <w:rFonts w:ascii="Arial" w:hAnsi="Arial" w:cs="Arial"/>
          <w:b/>
          <w:noProof/>
          <w:sz w:val="20"/>
        </w:rPr>
        <w:t>[Awardee Name]</w:t>
      </w:r>
    </w:p>
    <w:p w:rsidR="003E18DD" w:rsidRPr="00950DBE" w:rsidRDefault="003E18DD" w:rsidP="003E18DD">
      <w:pPr>
        <w:pStyle w:val="O-BodyText"/>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b/>
          <w:noProof/>
          <w:sz w:val="20"/>
        </w:rPr>
      </w:pPr>
      <w:r w:rsidRPr="00950DBE">
        <w:rPr>
          <w:rFonts w:ascii="Arial" w:hAnsi="Arial" w:cs="Arial"/>
          <w:b/>
          <w:noProof/>
          <w:sz w:val="20"/>
        </w:rPr>
        <w:t>[Awardee Address]</w:t>
      </w:r>
    </w:p>
    <w:p w:rsidR="003E18DD" w:rsidRPr="003E18DD" w:rsidRDefault="003E18DD" w:rsidP="003E18DD">
      <w:pPr>
        <w:pStyle w:val="O-BodyText5"/>
        <w:pBdr>
          <w:top w:val="single" w:sz="4" w:space="1" w:color="auto"/>
          <w:left w:val="single" w:sz="4" w:space="4" w:color="auto"/>
          <w:bottom w:val="single" w:sz="4" w:space="1" w:color="auto"/>
          <w:right w:val="single" w:sz="4" w:space="4" w:color="auto"/>
          <w:between w:val="single" w:sz="4" w:space="1" w:color="auto"/>
          <w:bar w:val="single" w:sz="4" w:color="auto"/>
        </w:pBdr>
        <w:spacing w:before="240"/>
        <w:ind w:firstLine="0"/>
        <w:jc w:val="both"/>
        <w:rPr>
          <w:rFonts w:ascii="Arial" w:hAnsi="Arial" w:cs="Arial"/>
          <w:sz w:val="20"/>
          <w:lang w:val="en-US"/>
        </w:rPr>
      </w:pPr>
      <w:r w:rsidRPr="003E18DD">
        <w:rPr>
          <w:rFonts w:ascii="Arial" w:hAnsi="Arial" w:cs="Arial"/>
          <w:b/>
          <w:noProof/>
          <w:sz w:val="20"/>
          <w:lang w:val="en-US"/>
        </w:rPr>
        <w:t>BLACK HOLE DOCS, INC</w:t>
      </w:r>
      <w:r>
        <w:rPr>
          <w:rFonts w:ascii="Arial" w:hAnsi="Arial" w:cs="Arial"/>
          <w:noProof/>
          <w:sz w:val="20"/>
          <w:lang w:val="en-US"/>
        </w:rPr>
        <w:t>.</w:t>
      </w:r>
      <w:r w:rsidRPr="003E18DD">
        <w:rPr>
          <w:rFonts w:ascii="Arial" w:hAnsi="Arial" w:cs="Arial"/>
          <w:noProof/>
          <w:sz w:val="20"/>
          <w:lang w:val="en-US"/>
        </w:rPr>
        <w:t xml:space="preserve"> </w:t>
      </w:r>
      <w:r w:rsidRPr="003E18DD">
        <w:rPr>
          <w:rFonts w:ascii="Arial" w:hAnsi="Arial" w:cs="Arial"/>
          <w:sz w:val="20"/>
          <w:lang w:val="en-US"/>
        </w:rPr>
        <w:t>a [state] corporation (the “</w:t>
      </w:r>
      <w:r w:rsidRPr="002B0EC4">
        <w:rPr>
          <w:rFonts w:ascii="Arial" w:hAnsi="Arial" w:cs="Arial"/>
          <w:b/>
          <w:sz w:val="20"/>
          <w:lang w:val="en-US"/>
        </w:rPr>
        <w:t>Company</w:t>
      </w:r>
      <w:r w:rsidRPr="003E18DD">
        <w:rPr>
          <w:rFonts w:ascii="Arial" w:hAnsi="Arial" w:cs="Arial"/>
          <w:sz w:val="20"/>
          <w:lang w:val="en-US"/>
        </w:rPr>
        <w:t xml:space="preserve">”), </w:t>
      </w:r>
      <w:r w:rsidRPr="003E18DD">
        <w:rPr>
          <w:rFonts w:ascii="Arial" w:hAnsi="Arial" w:cs="Arial"/>
          <w:noProof/>
          <w:sz w:val="20"/>
          <w:lang w:val="en-US"/>
        </w:rPr>
        <w:t>now grant</w:t>
      </w:r>
      <w:r w:rsidR="00A91085">
        <w:rPr>
          <w:rFonts w:ascii="Arial" w:hAnsi="Arial" w:cs="Arial"/>
          <w:noProof/>
          <w:sz w:val="20"/>
          <w:lang w:val="en-US"/>
        </w:rPr>
        <w:t>s</w:t>
      </w:r>
      <w:r w:rsidRPr="003E18DD">
        <w:rPr>
          <w:rFonts w:ascii="Arial" w:hAnsi="Arial" w:cs="Arial"/>
          <w:noProof/>
          <w:sz w:val="20"/>
          <w:lang w:val="en-US"/>
        </w:rPr>
        <w:t xml:space="preserve"> you a</w:t>
      </w:r>
      <w:r>
        <w:rPr>
          <w:rFonts w:ascii="Arial" w:hAnsi="Arial" w:cs="Arial"/>
          <w:sz w:val="20"/>
          <w:lang w:val="en-US"/>
        </w:rPr>
        <w:t xml:space="preserve"> Share Incentive Award</w:t>
      </w:r>
      <w:r w:rsidRPr="003E18DD">
        <w:rPr>
          <w:rFonts w:ascii="Arial" w:hAnsi="Arial" w:cs="Arial"/>
          <w:sz w:val="20"/>
          <w:lang w:val="en-US"/>
        </w:rPr>
        <w:t xml:space="preserve">, </w:t>
      </w:r>
      <w:r>
        <w:rPr>
          <w:rFonts w:ascii="Arial" w:hAnsi="Arial" w:cs="Arial"/>
          <w:sz w:val="20"/>
          <w:lang w:val="en-US"/>
        </w:rPr>
        <w:t>as follows:</w:t>
      </w:r>
    </w:p>
    <w:tbl>
      <w:tblPr>
        <w:tblW w:w="9640" w:type="dxa"/>
        <w:tblInd w:w="-142" w:type="dxa"/>
        <w:tblCellMar>
          <w:left w:w="115" w:type="dxa"/>
          <w:right w:w="115" w:type="dxa"/>
        </w:tblCellMar>
        <w:tblLook w:val="0000" w:firstRow="0" w:lastRow="0" w:firstColumn="0" w:lastColumn="0" w:noHBand="0" w:noVBand="0"/>
      </w:tblPr>
      <w:tblGrid>
        <w:gridCol w:w="2127"/>
        <w:gridCol w:w="7513"/>
      </w:tblGrid>
      <w:tr w:rsidR="003E18DD" w:rsidRPr="00E31DF6" w:rsidTr="00E24599">
        <w:trPr>
          <w:cantSplit/>
        </w:trPr>
        <w:tc>
          <w:tcPr>
            <w:tcW w:w="2127" w:type="dxa"/>
            <w:tcBorders>
              <w:bottom w:val="nil"/>
            </w:tcBorders>
          </w:tcPr>
          <w:p w:rsidR="003E18DD" w:rsidRPr="006B29AB" w:rsidRDefault="003E18DD"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rPr>
            </w:pPr>
            <w:proofErr w:type="spellStart"/>
            <w:r w:rsidRPr="006B29AB">
              <w:rPr>
                <w:rFonts w:ascii="Arial" w:hAnsi="Arial" w:cs="Arial"/>
                <w:b/>
                <w:sz w:val="20"/>
                <w:szCs w:val="20"/>
              </w:rPr>
              <w:t>Date</w:t>
            </w:r>
            <w:proofErr w:type="spellEnd"/>
            <w:r w:rsidRPr="006B29AB">
              <w:rPr>
                <w:rFonts w:ascii="Arial" w:hAnsi="Arial" w:cs="Arial"/>
                <w:b/>
                <w:sz w:val="20"/>
                <w:szCs w:val="20"/>
              </w:rPr>
              <w:t xml:space="preserve"> </w:t>
            </w:r>
            <w:proofErr w:type="spellStart"/>
            <w:r w:rsidRPr="006B29AB">
              <w:rPr>
                <w:rFonts w:ascii="Arial" w:hAnsi="Arial" w:cs="Arial"/>
                <w:b/>
                <w:sz w:val="20"/>
                <w:szCs w:val="20"/>
              </w:rPr>
              <w:t>of</w:t>
            </w:r>
            <w:proofErr w:type="spellEnd"/>
            <w:r w:rsidRPr="006B29AB">
              <w:rPr>
                <w:rFonts w:ascii="Arial" w:hAnsi="Arial" w:cs="Arial"/>
                <w:b/>
                <w:sz w:val="20"/>
                <w:szCs w:val="20"/>
              </w:rPr>
              <w:t xml:space="preserve"> </w:t>
            </w:r>
            <w:proofErr w:type="spellStart"/>
            <w:r w:rsidRPr="006B29AB">
              <w:rPr>
                <w:rFonts w:ascii="Arial" w:hAnsi="Arial" w:cs="Arial"/>
                <w:b/>
                <w:sz w:val="20"/>
                <w:szCs w:val="20"/>
              </w:rPr>
              <w:t>Grant</w:t>
            </w:r>
            <w:proofErr w:type="spellEnd"/>
            <w:r w:rsidRPr="006B29AB">
              <w:rPr>
                <w:rFonts w:ascii="Arial" w:hAnsi="Arial" w:cs="Arial"/>
                <w:b/>
                <w:sz w:val="20"/>
                <w:szCs w:val="20"/>
              </w:rPr>
              <w:t>:</w:t>
            </w:r>
          </w:p>
        </w:tc>
        <w:tc>
          <w:tcPr>
            <w:tcW w:w="7513" w:type="dxa"/>
            <w:tcBorders>
              <w:bottom w:val="nil"/>
            </w:tcBorders>
          </w:tcPr>
          <w:p w:rsidR="003E18DD" w:rsidRPr="00FD4484" w:rsidRDefault="008801F0"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rPr>
            </w:pPr>
            <w:r>
              <w:rPr>
                <w:rFonts w:ascii="Arial" w:hAnsi="Arial" w:cs="Arial"/>
                <w:sz w:val="20"/>
                <w:szCs w:val="20"/>
                <w:lang w:val="en-US"/>
              </w:rPr>
              <w:t>MM DD YY</w:t>
            </w:r>
            <w:r w:rsidR="003E18DD" w:rsidRPr="00FD4484">
              <w:rPr>
                <w:rFonts w:ascii="Arial" w:hAnsi="Arial" w:cs="Arial"/>
                <w:sz w:val="20"/>
                <w:szCs w:val="20"/>
              </w:rPr>
              <w:t xml:space="preserve"> </w:t>
            </w:r>
          </w:p>
        </w:tc>
      </w:tr>
      <w:tr w:rsidR="00A91085" w:rsidRPr="00E3321B" w:rsidTr="00E24599">
        <w:trPr>
          <w:cantSplit/>
        </w:trPr>
        <w:tc>
          <w:tcPr>
            <w:tcW w:w="2127" w:type="dxa"/>
            <w:tcBorders>
              <w:bottom w:val="nil"/>
            </w:tcBorders>
          </w:tcPr>
          <w:p w:rsidR="00A91085" w:rsidRPr="006B29AB" w:rsidRDefault="00A91085"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sidRPr="006B29AB">
              <w:rPr>
                <w:rFonts w:ascii="Arial" w:hAnsi="Arial" w:cs="Arial"/>
                <w:b/>
                <w:sz w:val="20"/>
                <w:szCs w:val="20"/>
                <w:lang w:val="en-US"/>
              </w:rPr>
              <w:t>Award:</w:t>
            </w:r>
          </w:p>
        </w:tc>
        <w:tc>
          <w:tcPr>
            <w:tcW w:w="7513" w:type="dxa"/>
            <w:tcBorders>
              <w:bottom w:val="nil"/>
            </w:tcBorders>
          </w:tcPr>
          <w:p w:rsidR="00A91085" w:rsidRPr="003E18DD" w:rsidRDefault="00A91085" w:rsidP="00A91085">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__________</w:t>
            </w:r>
            <w:r w:rsidRPr="003E18DD">
              <w:rPr>
                <w:rFonts w:ascii="Arial" w:hAnsi="Arial" w:cs="Arial"/>
                <w:noProof/>
                <w:sz w:val="20"/>
                <w:szCs w:val="20"/>
                <w:lang w:val="en-US"/>
              </w:rPr>
              <w:t xml:space="preserve"> </w:t>
            </w:r>
            <w:r w:rsidRPr="003E18DD">
              <w:rPr>
                <w:rFonts w:ascii="Arial" w:hAnsi="Arial" w:cs="Arial"/>
                <w:sz w:val="20"/>
                <w:szCs w:val="20"/>
                <w:lang w:val="en-US"/>
              </w:rPr>
              <w:t>Shares Incentive Stock Option</w:t>
            </w:r>
          </w:p>
          <w:p w:rsidR="00A91085" w:rsidRDefault="00A91085"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A91085">
              <w:rPr>
                <w:rFonts w:ascii="Arial" w:hAnsi="Arial" w:cs="Arial"/>
                <w:sz w:val="20"/>
                <w:szCs w:val="20"/>
                <w:lang w:val="en-US"/>
              </w:rPr>
              <w:t>__________</w:t>
            </w:r>
            <w:r w:rsidRPr="003E18DD">
              <w:rPr>
                <w:rFonts w:ascii="Arial" w:hAnsi="Arial" w:cs="Arial"/>
                <w:sz w:val="20"/>
                <w:szCs w:val="20"/>
                <w:lang w:val="en-US"/>
              </w:rPr>
              <w:t xml:space="preserve"> Shares</w:t>
            </w:r>
            <w:r w:rsidR="00E3321B">
              <w:rPr>
                <w:rFonts w:ascii="Arial" w:hAnsi="Arial" w:cs="Arial"/>
                <w:sz w:val="20"/>
                <w:szCs w:val="20"/>
                <w:lang w:val="en-US"/>
              </w:rPr>
              <w:t xml:space="preserve"> </w:t>
            </w:r>
            <w:proofErr w:type="spellStart"/>
            <w:r w:rsidRPr="003E18DD">
              <w:rPr>
                <w:rFonts w:ascii="Arial" w:hAnsi="Arial" w:cs="Arial"/>
                <w:sz w:val="20"/>
                <w:szCs w:val="20"/>
                <w:lang w:val="en-US"/>
              </w:rPr>
              <w:t>Nonstatutory</w:t>
            </w:r>
            <w:proofErr w:type="spellEnd"/>
            <w:r w:rsidRPr="003E18DD">
              <w:rPr>
                <w:rFonts w:ascii="Arial" w:hAnsi="Arial" w:cs="Arial"/>
                <w:sz w:val="20"/>
                <w:szCs w:val="20"/>
                <w:lang w:val="en-US"/>
              </w:rPr>
              <w:t xml:space="preserve"> Stock Option</w:t>
            </w:r>
          </w:p>
          <w:p w:rsidR="00A91085" w:rsidRPr="004F368D" w:rsidRDefault="00A91085"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E3321B">
              <w:rPr>
                <w:rFonts w:ascii="Arial" w:hAnsi="Arial" w:cs="Arial"/>
                <w:sz w:val="20"/>
                <w:szCs w:val="20"/>
                <w:lang w:val="en-US"/>
              </w:rPr>
              <w:t xml:space="preserve">__________ </w:t>
            </w:r>
            <w:r>
              <w:rPr>
                <w:rFonts w:ascii="Arial" w:hAnsi="Arial" w:cs="Arial"/>
                <w:sz w:val="20"/>
                <w:szCs w:val="20"/>
                <w:lang w:val="en-US"/>
              </w:rPr>
              <w:t xml:space="preserve">Shares Restricted Stock </w:t>
            </w:r>
            <w:r w:rsidR="004F368D">
              <w:rPr>
                <w:rFonts w:ascii="Arial" w:hAnsi="Arial" w:cs="Arial"/>
                <w:sz w:val="20"/>
                <w:szCs w:val="20"/>
                <w:lang w:val="en-US"/>
              </w:rPr>
              <w:t>Units</w:t>
            </w:r>
            <w:r w:rsidR="00D028C7">
              <w:rPr>
                <w:rFonts w:ascii="Arial" w:hAnsi="Arial" w:cs="Arial"/>
                <w:sz w:val="20"/>
                <w:szCs w:val="20"/>
                <w:lang w:val="en-US"/>
              </w:rPr>
              <w:t xml:space="preserve"> (“</w:t>
            </w:r>
            <w:r w:rsidR="00D028C7" w:rsidRPr="00D028C7">
              <w:rPr>
                <w:rFonts w:ascii="Arial" w:hAnsi="Arial" w:cs="Arial"/>
                <w:b/>
                <w:sz w:val="20"/>
                <w:szCs w:val="20"/>
                <w:lang w:val="en-US"/>
              </w:rPr>
              <w:t>RSUs</w:t>
            </w:r>
            <w:r w:rsidR="00D028C7">
              <w:rPr>
                <w:rFonts w:ascii="Arial" w:hAnsi="Arial" w:cs="Arial"/>
                <w:sz w:val="20"/>
                <w:szCs w:val="20"/>
                <w:lang w:val="en-US"/>
              </w:rPr>
              <w:t>”)</w:t>
            </w:r>
          </w:p>
          <w:p w:rsidR="00A91085" w:rsidRPr="00E3321B" w:rsidRDefault="00E3321B"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E3321B">
              <w:rPr>
                <w:rFonts w:ascii="Arial" w:hAnsi="Arial" w:cs="Arial"/>
                <w:sz w:val="20"/>
                <w:szCs w:val="20"/>
                <w:lang w:val="en-US"/>
              </w:rPr>
              <w:t>__________</w:t>
            </w:r>
            <w:r>
              <w:rPr>
                <w:rFonts w:ascii="Arial" w:hAnsi="Arial" w:cs="Arial"/>
                <w:sz w:val="20"/>
                <w:szCs w:val="20"/>
                <w:lang w:val="en-US"/>
              </w:rPr>
              <w:t xml:space="preserve"> </w:t>
            </w:r>
            <w:r w:rsidRPr="00813C32">
              <w:rPr>
                <w:rFonts w:ascii="Arial" w:hAnsi="Arial" w:cs="Arial"/>
                <w:b/>
                <w:sz w:val="20"/>
                <w:szCs w:val="20"/>
                <w:lang w:val="en-US"/>
              </w:rPr>
              <w:t>TOTAL</w:t>
            </w:r>
            <w:r w:rsidR="00147C8F">
              <w:rPr>
                <w:rFonts w:ascii="Arial" w:hAnsi="Arial" w:cs="Arial"/>
                <w:b/>
                <w:sz w:val="20"/>
                <w:szCs w:val="20"/>
                <w:lang w:val="en-US"/>
              </w:rPr>
              <w:t xml:space="preserve"> NUMBER</w:t>
            </w:r>
            <w:r w:rsidR="00D028C7">
              <w:rPr>
                <w:rFonts w:ascii="Arial" w:hAnsi="Arial" w:cs="Arial"/>
                <w:b/>
                <w:sz w:val="20"/>
                <w:szCs w:val="20"/>
                <w:lang w:val="en-US"/>
              </w:rPr>
              <w:t xml:space="preserve"> OF SHARES </w:t>
            </w:r>
            <w:r w:rsidR="00D028C7" w:rsidRPr="00D028C7">
              <w:rPr>
                <w:rFonts w:ascii="Arial" w:hAnsi="Arial" w:cs="Arial"/>
                <w:sz w:val="20"/>
                <w:szCs w:val="20"/>
                <w:lang w:val="en-US"/>
              </w:rPr>
              <w:t>(“</w:t>
            </w:r>
            <w:r w:rsidR="00D028C7" w:rsidRPr="00D028C7">
              <w:rPr>
                <w:rFonts w:ascii="Arial" w:hAnsi="Arial" w:cs="Arial"/>
                <w:b/>
                <w:sz w:val="20"/>
                <w:szCs w:val="20"/>
                <w:lang w:val="en-US"/>
              </w:rPr>
              <w:t>Total Number</w:t>
            </w:r>
            <w:r w:rsidR="00D028C7" w:rsidRPr="00D028C7">
              <w:rPr>
                <w:rFonts w:ascii="Arial" w:hAnsi="Arial" w:cs="Arial"/>
                <w:sz w:val="20"/>
                <w:szCs w:val="20"/>
                <w:lang w:val="en-US"/>
              </w:rPr>
              <w:t>”)</w:t>
            </w:r>
          </w:p>
        </w:tc>
      </w:tr>
      <w:tr w:rsidR="006B29AB" w:rsidRPr="00E31DF6" w:rsidTr="00E24599">
        <w:trPr>
          <w:cantSplit/>
        </w:trPr>
        <w:tc>
          <w:tcPr>
            <w:tcW w:w="2127" w:type="dxa"/>
            <w:tcBorders>
              <w:bottom w:val="nil"/>
            </w:tcBorders>
          </w:tcPr>
          <w:p w:rsidR="006B29AB" w:rsidRPr="00F32165" w:rsidRDefault="006B29AB"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Pr>
                <w:rFonts w:ascii="Arial" w:hAnsi="Arial" w:cs="Arial"/>
                <w:b/>
                <w:sz w:val="20"/>
                <w:szCs w:val="20"/>
                <w:lang w:val="en-US"/>
              </w:rPr>
              <w:t>Vesting Start Date:</w:t>
            </w:r>
          </w:p>
        </w:tc>
        <w:tc>
          <w:tcPr>
            <w:tcW w:w="7513" w:type="dxa"/>
            <w:tcBorders>
              <w:bottom w:val="nil"/>
            </w:tcBorders>
          </w:tcPr>
          <w:p w:rsidR="006B29AB" w:rsidRPr="003E18DD" w:rsidRDefault="00E3321B" w:rsidP="00A91085">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MM DD YY</w:t>
            </w:r>
            <w:r w:rsidR="00F32165">
              <w:rPr>
                <w:rFonts w:ascii="Arial" w:hAnsi="Arial" w:cs="Arial"/>
                <w:sz w:val="20"/>
                <w:szCs w:val="20"/>
                <w:lang w:val="en-US"/>
              </w:rPr>
              <w:t xml:space="preserve"> </w:t>
            </w:r>
          </w:p>
        </w:tc>
      </w:tr>
      <w:tr w:rsidR="006B29AB" w:rsidRPr="006B29AB" w:rsidTr="00E24599">
        <w:trPr>
          <w:cantSplit/>
        </w:trPr>
        <w:tc>
          <w:tcPr>
            <w:tcW w:w="2127" w:type="dxa"/>
            <w:tcBorders>
              <w:bottom w:val="nil"/>
            </w:tcBorders>
          </w:tcPr>
          <w:p w:rsidR="006B29AB" w:rsidRPr="006B29AB" w:rsidRDefault="006B29A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rPr>
            </w:pPr>
            <w:proofErr w:type="spellStart"/>
            <w:r w:rsidRPr="006B29AB">
              <w:rPr>
                <w:rFonts w:ascii="Arial" w:hAnsi="Arial" w:cs="Arial"/>
                <w:b/>
                <w:sz w:val="20"/>
                <w:szCs w:val="20"/>
              </w:rPr>
              <w:t>Vesting</w:t>
            </w:r>
            <w:proofErr w:type="spellEnd"/>
            <w:r w:rsidRPr="006B29AB">
              <w:rPr>
                <w:rFonts w:ascii="Arial" w:hAnsi="Arial" w:cs="Arial"/>
                <w:b/>
                <w:sz w:val="20"/>
                <w:szCs w:val="20"/>
              </w:rPr>
              <w:t>/</w:t>
            </w:r>
            <w:proofErr w:type="spellStart"/>
            <w:r w:rsidRPr="006B29AB">
              <w:rPr>
                <w:rFonts w:ascii="Arial" w:hAnsi="Arial" w:cs="Arial"/>
                <w:b/>
                <w:sz w:val="20"/>
                <w:szCs w:val="20"/>
              </w:rPr>
              <w:t>Exercise</w:t>
            </w:r>
            <w:proofErr w:type="spellEnd"/>
            <w:r w:rsidRPr="006B29AB">
              <w:rPr>
                <w:rFonts w:ascii="Arial" w:hAnsi="Arial" w:cs="Arial"/>
                <w:b/>
                <w:sz w:val="20"/>
                <w:szCs w:val="20"/>
              </w:rPr>
              <w:t xml:space="preserve"> </w:t>
            </w:r>
            <w:proofErr w:type="spellStart"/>
            <w:r w:rsidRPr="006B29AB">
              <w:rPr>
                <w:rFonts w:ascii="Arial" w:hAnsi="Arial" w:cs="Arial"/>
                <w:b/>
                <w:sz w:val="20"/>
                <w:szCs w:val="20"/>
              </w:rPr>
              <w:t>Schedule</w:t>
            </w:r>
            <w:proofErr w:type="spellEnd"/>
            <w:r w:rsidRPr="006B29AB">
              <w:rPr>
                <w:rFonts w:ascii="Arial" w:hAnsi="Arial" w:cs="Arial"/>
                <w:b/>
                <w:sz w:val="20"/>
                <w:szCs w:val="20"/>
              </w:rPr>
              <w:t>:</w:t>
            </w:r>
          </w:p>
        </w:tc>
        <w:tc>
          <w:tcPr>
            <w:tcW w:w="7513" w:type="dxa"/>
            <w:tcBorders>
              <w:bottom w:val="nil"/>
            </w:tcBorders>
          </w:tcPr>
          <w:p w:rsidR="006B29AB" w:rsidRPr="003E18DD" w:rsidRDefault="006B29A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This Option shall </w:t>
            </w:r>
            <w:r w:rsidR="00831A36">
              <w:rPr>
                <w:rFonts w:ascii="Arial" w:hAnsi="Arial" w:cs="Arial"/>
                <w:sz w:val="20"/>
                <w:szCs w:val="20"/>
                <w:lang w:val="en-US"/>
              </w:rPr>
              <w:t>V</w:t>
            </w:r>
            <w:r w:rsidRPr="003E18DD">
              <w:rPr>
                <w:rFonts w:ascii="Arial" w:hAnsi="Arial" w:cs="Arial"/>
                <w:sz w:val="20"/>
                <w:szCs w:val="20"/>
                <w:lang w:val="en-US"/>
              </w:rPr>
              <w:t xml:space="preserve">est and become </w:t>
            </w:r>
            <w:r w:rsidR="00831A36">
              <w:rPr>
                <w:rFonts w:ascii="Arial" w:hAnsi="Arial" w:cs="Arial"/>
                <w:sz w:val="20"/>
                <w:szCs w:val="20"/>
                <w:lang w:val="en-US"/>
              </w:rPr>
              <w:t>E</w:t>
            </w:r>
            <w:r w:rsidRPr="003E18DD">
              <w:rPr>
                <w:rFonts w:ascii="Arial" w:hAnsi="Arial" w:cs="Arial"/>
                <w:sz w:val="20"/>
                <w:szCs w:val="20"/>
                <w:lang w:val="en-US"/>
              </w:rPr>
              <w:t xml:space="preserve">xercisable as follows: </w:t>
            </w:r>
          </w:p>
          <w:p w:rsidR="00813C32" w:rsidRPr="00E24599" w:rsidRDefault="00831A36"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Time-based Vesting:</w:t>
            </w:r>
          </w:p>
          <w:p w:rsidR="00831A36" w:rsidRPr="003E18DD" w:rsidRDefault="00381830"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(a) </w:t>
            </w:r>
            <w:r w:rsidR="00831A36" w:rsidRPr="003E18DD">
              <w:rPr>
                <w:rFonts w:ascii="Arial" w:hAnsi="Arial" w:cs="Arial"/>
                <w:sz w:val="20"/>
                <w:szCs w:val="20"/>
                <w:lang w:val="en-US"/>
              </w:rPr>
              <w:t xml:space="preserve">__________ of the Total Number </w:t>
            </w:r>
            <w:r w:rsidR="00D028C7">
              <w:rPr>
                <w:rFonts w:ascii="Arial" w:hAnsi="Arial" w:cs="Arial"/>
                <w:sz w:val="20"/>
                <w:szCs w:val="20"/>
                <w:lang w:val="en-US"/>
              </w:rPr>
              <w:t xml:space="preserve">shall </w:t>
            </w:r>
            <w:r w:rsidR="00831A36">
              <w:rPr>
                <w:rFonts w:ascii="Arial" w:hAnsi="Arial" w:cs="Arial"/>
                <w:sz w:val="20"/>
                <w:szCs w:val="20"/>
                <w:lang w:val="en-US"/>
              </w:rPr>
              <w:t>V</w:t>
            </w:r>
            <w:r w:rsidR="00831A36" w:rsidRPr="003E18DD">
              <w:rPr>
                <w:rFonts w:ascii="Arial" w:hAnsi="Arial" w:cs="Arial"/>
                <w:sz w:val="20"/>
                <w:szCs w:val="20"/>
                <w:lang w:val="en-US"/>
              </w:rPr>
              <w:t xml:space="preserve">est and become </w:t>
            </w:r>
            <w:r w:rsidR="00831A36">
              <w:rPr>
                <w:rFonts w:ascii="Arial" w:hAnsi="Arial" w:cs="Arial"/>
                <w:sz w:val="20"/>
                <w:szCs w:val="20"/>
                <w:lang w:val="en-US"/>
              </w:rPr>
              <w:t>E</w:t>
            </w:r>
            <w:r w:rsidR="00831A36" w:rsidRPr="003E18DD">
              <w:rPr>
                <w:rFonts w:ascii="Arial" w:hAnsi="Arial" w:cs="Arial"/>
                <w:sz w:val="20"/>
                <w:szCs w:val="20"/>
                <w:lang w:val="en-US"/>
              </w:rPr>
              <w:t xml:space="preserve">xercisable on the __–month anniversary of the Vesting Start Date; and </w:t>
            </w:r>
          </w:p>
          <w:p w:rsidR="00831A36" w:rsidRDefault="00381830"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(b) </w:t>
            </w:r>
            <w:r w:rsidR="00831A36" w:rsidRPr="003E18DD">
              <w:rPr>
                <w:rFonts w:ascii="Arial" w:hAnsi="Arial" w:cs="Arial"/>
                <w:sz w:val="20"/>
                <w:szCs w:val="20"/>
                <w:lang w:val="en-US"/>
              </w:rPr>
              <w:t xml:space="preserve">__________ of the Total Number of Shares shall vest and become </w:t>
            </w:r>
            <w:r w:rsidR="00831A36">
              <w:rPr>
                <w:rFonts w:ascii="Arial" w:hAnsi="Arial" w:cs="Arial"/>
                <w:sz w:val="20"/>
                <w:szCs w:val="20"/>
                <w:lang w:val="en-US"/>
              </w:rPr>
              <w:t>E</w:t>
            </w:r>
            <w:r w:rsidR="00831A36" w:rsidRPr="003E18DD">
              <w:rPr>
                <w:rFonts w:ascii="Arial" w:hAnsi="Arial" w:cs="Arial"/>
                <w:sz w:val="20"/>
                <w:szCs w:val="20"/>
                <w:lang w:val="en-US"/>
              </w:rPr>
              <w:t>xercisable</w:t>
            </w:r>
            <w:r w:rsidR="00831A36" w:rsidRPr="003E18DD">
              <w:rPr>
                <w:rFonts w:ascii="Arial" w:hAnsi="Arial" w:cs="Arial"/>
                <w:b/>
                <w:sz w:val="20"/>
                <w:szCs w:val="20"/>
                <w:lang w:val="en-US"/>
              </w:rPr>
              <w:t xml:space="preserve"> </w:t>
            </w:r>
            <w:r w:rsidR="00831A36" w:rsidRPr="003E18DD">
              <w:rPr>
                <w:rFonts w:ascii="Arial" w:hAnsi="Arial" w:cs="Arial"/>
                <w:sz w:val="20"/>
                <w:szCs w:val="20"/>
                <w:lang w:val="en-US"/>
              </w:rPr>
              <w:t>on the last day of</w:t>
            </w:r>
            <w:r w:rsidR="00831A36" w:rsidRPr="003E18DD">
              <w:rPr>
                <w:rFonts w:ascii="Arial" w:hAnsi="Arial" w:cs="Arial"/>
                <w:b/>
                <w:sz w:val="20"/>
                <w:szCs w:val="20"/>
                <w:lang w:val="en-US"/>
              </w:rPr>
              <w:t xml:space="preserve"> </w:t>
            </w:r>
            <w:r w:rsidR="00831A36" w:rsidRPr="003E18DD">
              <w:rPr>
                <w:rFonts w:ascii="Arial" w:hAnsi="Arial" w:cs="Arial"/>
                <w:sz w:val="20"/>
                <w:szCs w:val="20"/>
                <w:lang w:val="en-US"/>
              </w:rPr>
              <w:t>each month thereafter.</w:t>
            </w:r>
          </w:p>
          <w:p w:rsidR="00831A36" w:rsidRPr="00E24599" w:rsidRDefault="00831A36"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Performance-based Vesting (describe milestones here):</w:t>
            </w:r>
          </w:p>
          <w:p w:rsidR="00831A36" w:rsidRDefault="00381830"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(a) </w:t>
            </w:r>
            <w:r w:rsidR="00831A36" w:rsidRPr="003E18DD">
              <w:rPr>
                <w:rFonts w:ascii="Arial" w:hAnsi="Arial" w:cs="Arial"/>
                <w:sz w:val="20"/>
                <w:szCs w:val="20"/>
                <w:lang w:val="en-US"/>
              </w:rPr>
              <w:t>__________</w:t>
            </w:r>
            <w:r w:rsidR="00831A36">
              <w:rPr>
                <w:rFonts w:ascii="Arial" w:hAnsi="Arial" w:cs="Arial"/>
                <w:sz w:val="20"/>
                <w:szCs w:val="20"/>
                <w:lang w:val="en-US"/>
              </w:rPr>
              <w:t xml:space="preserve"> </w:t>
            </w:r>
            <w:r w:rsidR="00831A36" w:rsidRPr="003E18DD">
              <w:rPr>
                <w:rFonts w:ascii="Arial" w:hAnsi="Arial" w:cs="Arial"/>
                <w:sz w:val="20"/>
                <w:szCs w:val="20"/>
                <w:lang w:val="en-US"/>
              </w:rPr>
              <w:t xml:space="preserve">of the Total Number of Shares shall </w:t>
            </w:r>
            <w:r w:rsidR="00831A36">
              <w:rPr>
                <w:rFonts w:ascii="Arial" w:hAnsi="Arial" w:cs="Arial"/>
                <w:sz w:val="20"/>
                <w:szCs w:val="20"/>
                <w:lang w:val="en-US"/>
              </w:rPr>
              <w:t>V</w:t>
            </w:r>
            <w:r w:rsidR="00831A36" w:rsidRPr="003E18DD">
              <w:rPr>
                <w:rFonts w:ascii="Arial" w:hAnsi="Arial" w:cs="Arial"/>
                <w:sz w:val="20"/>
                <w:szCs w:val="20"/>
                <w:lang w:val="en-US"/>
              </w:rPr>
              <w:t xml:space="preserve">est and become </w:t>
            </w:r>
            <w:r w:rsidR="00D028C7">
              <w:rPr>
                <w:rFonts w:ascii="Arial" w:hAnsi="Arial" w:cs="Arial"/>
                <w:sz w:val="20"/>
                <w:szCs w:val="20"/>
                <w:lang w:val="en-US"/>
              </w:rPr>
              <w:t>E</w:t>
            </w:r>
            <w:r w:rsidR="00831A36" w:rsidRPr="003E18DD">
              <w:rPr>
                <w:rFonts w:ascii="Arial" w:hAnsi="Arial" w:cs="Arial"/>
                <w:sz w:val="20"/>
                <w:szCs w:val="20"/>
                <w:lang w:val="en-US"/>
              </w:rPr>
              <w:t xml:space="preserve">xercisable </w:t>
            </w:r>
            <w:r w:rsidR="00831A36">
              <w:rPr>
                <w:rFonts w:ascii="Arial" w:hAnsi="Arial" w:cs="Arial"/>
                <w:sz w:val="20"/>
                <w:szCs w:val="20"/>
                <w:lang w:val="en-US"/>
              </w:rPr>
              <w:t>upon _</w:t>
            </w:r>
            <w:r>
              <w:rPr>
                <w:rFonts w:ascii="Arial" w:hAnsi="Arial" w:cs="Arial"/>
                <w:sz w:val="20"/>
                <w:szCs w:val="20"/>
                <w:lang w:val="en-US"/>
              </w:rPr>
              <w:t>___</w:t>
            </w:r>
            <w:r w:rsidR="00831A36">
              <w:rPr>
                <w:rFonts w:ascii="Arial" w:hAnsi="Arial" w:cs="Arial"/>
                <w:sz w:val="20"/>
                <w:szCs w:val="20"/>
                <w:lang w:val="en-US"/>
              </w:rPr>
              <w:t>_____________________________________________</w:t>
            </w:r>
          </w:p>
          <w:p w:rsidR="00381830" w:rsidRDefault="00381830" w:rsidP="00381830">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(b) </w:t>
            </w:r>
            <w:r w:rsidRPr="003E18DD">
              <w:rPr>
                <w:rFonts w:ascii="Arial" w:hAnsi="Arial" w:cs="Arial"/>
                <w:sz w:val="20"/>
                <w:szCs w:val="20"/>
                <w:lang w:val="en-US"/>
              </w:rPr>
              <w:t>__________</w:t>
            </w:r>
            <w:r>
              <w:rPr>
                <w:rFonts w:ascii="Arial" w:hAnsi="Arial" w:cs="Arial"/>
                <w:sz w:val="20"/>
                <w:szCs w:val="20"/>
                <w:lang w:val="en-US"/>
              </w:rPr>
              <w:t xml:space="preserve"> </w:t>
            </w:r>
            <w:r w:rsidRPr="003E18DD">
              <w:rPr>
                <w:rFonts w:ascii="Arial" w:hAnsi="Arial" w:cs="Arial"/>
                <w:sz w:val="20"/>
                <w:szCs w:val="20"/>
                <w:lang w:val="en-US"/>
              </w:rPr>
              <w:t xml:space="preserve">of the Total Number of Shares shall </w:t>
            </w:r>
            <w:r>
              <w:rPr>
                <w:rFonts w:ascii="Arial" w:hAnsi="Arial" w:cs="Arial"/>
                <w:sz w:val="20"/>
                <w:szCs w:val="20"/>
                <w:lang w:val="en-US"/>
              </w:rPr>
              <w:t>V</w:t>
            </w:r>
            <w:r w:rsidRPr="003E18DD">
              <w:rPr>
                <w:rFonts w:ascii="Arial" w:hAnsi="Arial" w:cs="Arial"/>
                <w:sz w:val="20"/>
                <w:szCs w:val="20"/>
                <w:lang w:val="en-US"/>
              </w:rPr>
              <w:t xml:space="preserve">est and become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upon _________________________________________________</w:t>
            </w:r>
          </w:p>
          <w:p w:rsidR="00381830" w:rsidRDefault="00381830" w:rsidP="00381830">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(c) </w:t>
            </w:r>
            <w:r w:rsidRPr="003E18DD">
              <w:rPr>
                <w:rFonts w:ascii="Arial" w:hAnsi="Arial" w:cs="Arial"/>
                <w:sz w:val="20"/>
                <w:szCs w:val="20"/>
                <w:lang w:val="en-US"/>
              </w:rPr>
              <w:t>__________</w:t>
            </w:r>
            <w:r>
              <w:rPr>
                <w:rFonts w:ascii="Arial" w:hAnsi="Arial" w:cs="Arial"/>
                <w:sz w:val="20"/>
                <w:szCs w:val="20"/>
                <w:lang w:val="en-US"/>
              </w:rPr>
              <w:t xml:space="preserve"> </w:t>
            </w:r>
            <w:r w:rsidRPr="003E18DD">
              <w:rPr>
                <w:rFonts w:ascii="Arial" w:hAnsi="Arial" w:cs="Arial"/>
                <w:sz w:val="20"/>
                <w:szCs w:val="20"/>
                <w:lang w:val="en-US"/>
              </w:rPr>
              <w:t xml:space="preserve">of the Total Number of Shares shall </w:t>
            </w:r>
            <w:r>
              <w:rPr>
                <w:rFonts w:ascii="Arial" w:hAnsi="Arial" w:cs="Arial"/>
                <w:sz w:val="20"/>
                <w:szCs w:val="20"/>
                <w:lang w:val="en-US"/>
              </w:rPr>
              <w:t>V</w:t>
            </w:r>
            <w:r w:rsidRPr="003E18DD">
              <w:rPr>
                <w:rFonts w:ascii="Arial" w:hAnsi="Arial" w:cs="Arial"/>
                <w:sz w:val="20"/>
                <w:szCs w:val="20"/>
                <w:lang w:val="en-US"/>
              </w:rPr>
              <w:t xml:space="preserve">est and become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upon _________________________________________________</w:t>
            </w:r>
          </w:p>
          <w:p w:rsidR="00831A36" w:rsidRPr="00E24599" w:rsidRDefault="00831A36" w:rsidP="00831A36">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Other Vestin</w:t>
            </w:r>
            <w:r w:rsidR="00D7356F" w:rsidRPr="00E24599">
              <w:rPr>
                <w:rFonts w:ascii="Arial" w:hAnsi="Arial" w:cs="Arial"/>
                <w:b/>
                <w:i/>
                <w:sz w:val="20"/>
                <w:szCs w:val="20"/>
                <w:lang w:val="en-US"/>
              </w:rPr>
              <w:t>g Conditions (desc</w:t>
            </w:r>
            <w:r w:rsidR="00F32165" w:rsidRPr="00E24599">
              <w:rPr>
                <w:rFonts w:ascii="Arial" w:hAnsi="Arial" w:cs="Arial"/>
                <w:b/>
                <w:i/>
                <w:sz w:val="20"/>
                <w:szCs w:val="20"/>
                <w:lang w:val="en-US"/>
              </w:rPr>
              <w:t>ribe here)</w:t>
            </w:r>
            <w:r w:rsidR="00D7356F" w:rsidRPr="00E24599">
              <w:rPr>
                <w:rFonts w:ascii="Arial" w:hAnsi="Arial" w:cs="Arial"/>
                <w:b/>
                <w:i/>
                <w:sz w:val="20"/>
                <w:szCs w:val="20"/>
                <w:lang w:val="en-US"/>
              </w:rPr>
              <w:t>:</w:t>
            </w:r>
          </w:p>
          <w:p w:rsidR="00F32165" w:rsidRDefault="00D7356F"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______________________________</w:t>
            </w:r>
            <w:r w:rsidR="00F32165">
              <w:rPr>
                <w:rFonts w:ascii="Arial" w:hAnsi="Arial" w:cs="Arial"/>
                <w:sz w:val="20"/>
                <w:szCs w:val="20"/>
                <w:lang w:val="en-US"/>
              </w:rPr>
              <w:t>________________________</w:t>
            </w:r>
            <w:r>
              <w:rPr>
                <w:rFonts w:ascii="Arial" w:hAnsi="Arial" w:cs="Arial"/>
                <w:sz w:val="20"/>
                <w:szCs w:val="20"/>
                <w:lang w:val="en-US"/>
              </w:rPr>
              <w:t>__________</w:t>
            </w:r>
          </w:p>
          <w:p w:rsidR="00813C32" w:rsidRDefault="00D7356F"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________________________</w:t>
            </w:r>
            <w:r w:rsidR="00F32165">
              <w:rPr>
                <w:rFonts w:ascii="Arial" w:hAnsi="Arial" w:cs="Arial"/>
                <w:sz w:val="20"/>
                <w:szCs w:val="20"/>
                <w:lang w:val="en-US"/>
              </w:rPr>
              <w:t>________________________________________</w:t>
            </w:r>
          </w:p>
          <w:p w:rsidR="00F32165" w:rsidRPr="003E18DD" w:rsidRDefault="00F32165" w:rsidP="002B0EC4">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p>
        </w:tc>
      </w:tr>
      <w:tr w:rsidR="006B29AB" w:rsidRPr="006B29AB" w:rsidTr="00E24599">
        <w:trPr>
          <w:cantSplit/>
        </w:trPr>
        <w:tc>
          <w:tcPr>
            <w:tcW w:w="2127" w:type="dxa"/>
            <w:tcBorders>
              <w:bottom w:val="nil"/>
            </w:tcBorders>
          </w:tcPr>
          <w:p w:rsidR="006B29AB" w:rsidRPr="00C34960" w:rsidRDefault="00FC3E6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proofErr w:type="spellStart"/>
            <w:r w:rsidRPr="00D47E05">
              <w:rPr>
                <w:rFonts w:ascii="Arial" w:hAnsi="Arial" w:cs="Arial"/>
                <w:b/>
                <w:sz w:val="20"/>
                <w:szCs w:val="20"/>
              </w:rPr>
              <w:t>Exercise</w:t>
            </w:r>
            <w:proofErr w:type="spellEnd"/>
            <w:r w:rsidRPr="00D47E05">
              <w:rPr>
                <w:rFonts w:ascii="Arial" w:hAnsi="Arial" w:cs="Arial"/>
                <w:b/>
                <w:sz w:val="20"/>
                <w:szCs w:val="20"/>
              </w:rPr>
              <w:t xml:space="preserve"> </w:t>
            </w:r>
            <w:proofErr w:type="spellStart"/>
            <w:r w:rsidRPr="00D47E05">
              <w:rPr>
                <w:rFonts w:ascii="Arial" w:hAnsi="Arial" w:cs="Arial"/>
                <w:b/>
                <w:sz w:val="20"/>
                <w:szCs w:val="20"/>
              </w:rPr>
              <w:t>Price</w:t>
            </w:r>
            <w:proofErr w:type="spellEnd"/>
            <w:r w:rsidR="00C34960">
              <w:rPr>
                <w:rFonts w:ascii="Arial" w:hAnsi="Arial" w:cs="Arial"/>
                <w:b/>
                <w:sz w:val="20"/>
                <w:szCs w:val="20"/>
                <w:lang w:val="en-US"/>
              </w:rPr>
              <w:t>:</w:t>
            </w:r>
          </w:p>
        </w:tc>
        <w:tc>
          <w:tcPr>
            <w:tcW w:w="7513" w:type="dxa"/>
            <w:tcBorders>
              <w:bottom w:val="nil"/>
            </w:tcBorders>
          </w:tcPr>
          <w:p w:rsidR="006B29AB" w:rsidRPr="00D47E05" w:rsidRDefault="00FC3E6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D028C7">
              <w:rPr>
                <w:rFonts w:ascii="Arial" w:hAnsi="Arial" w:cs="Arial"/>
                <w:sz w:val="20"/>
                <w:szCs w:val="20"/>
                <w:lang w:val="en-US"/>
              </w:rPr>
              <w:t>US$ __________</w:t>
            </w:r>
            <w:r w:rsidR="00D47E05" w:rsidRPr="00D028C7">
              <w:rPr>
                <w:rFonts w:ascii="Arial" w:hAnsi="Arial" w:cs="Arial"/>
                <w:sz w:val="20"/>
                <w:szCs w:val="20"/>
                <w:lang w:val="en-US"/>
              </w:rPr>
              <w:t xml:space="preserve"> </w:t>
            </w:r>
            <w:r w:rsidR="00D47E05">
              <w:rPr>
                <w:rFonts w:ascii="Arial" w:hAnsi="Arial" w:cs="Arial"/>
                <w:sz w:val="20"/>
                <w:szCs w:val="20"/>
                <w:lang w:val="en-US"/>
              </w:rPr>
              <w:t xml:space="preserve">per </w:t>
            </w:r>
            <w:r w:rsidR="00D028C7">
              <w:rPr>
                <w:rFonts w:ascii="Arial" w:hAnsi="Arial" w:cs="Arial"/>
                <w:sz w:val="20"/>
                <w:szCs w:val="20"/>
                <w:lang w:val="en-US"/>
              </w:rPr>
              <w:t>S</w:t>
            </w:r>
            <w:r w:rsidR="00D47E05">
              <w:rPr>
                <w:rFonts w:ascii="Arial" w:hAnsi="Arial" w:cs="Arial"/>
                <w:sz w:val="20"/>
                <w:szCs w:val="20"/>
                <w:lang w:val="en-US"/>
              </w:rPr>
              <w:t>hare</w:t>
            </w:r>
            <w:r w:rsidR="00D028C7">
              <w:rPr>
                <w:rFonts w:ascii="Arial" w:hAnsi="Arial" w:cs="Arial"/>
                <w:sz w:val="20"/>
                <w:szCs w:val="20"/>
                <w:lang w:val="en-US"/>
              </w:rPr>
              <w:t xml:space="preserve"> (applicable to stock options</w:t>
            </w:r>
            <w:r w:rsidR="00C05A8C">
              <w:rPr>
                <w:rFonts w:ascii="Arial" w:hAnsi="Arial" w:cs="Arial"/>
                <w:sz w:val="20"/>
                <w:szCs w:val="20"/>
                <w:lang w:val="en-US"/>
              </w:rPr>
              <w:t xml:space="preserve"> and</w:t>
            </w:r>
            <w:r w:rsidR="00D028C7">
              <w:rPr>
                <w:rFonts w:ascii="Arial" w:hAnsi="Arial" w:cs="Arial"/>
                <w:sz w:val="20"/>
                <w:szCs w:val="20"/>
                <w:lang w:val="en-US"/>
              </w:rPr>
              <w:t xml:space="preserve"> not RSUs))</w:t>
            </w:r>
            <w:r w:rsidR="00C34960">
              <w:rPr>
                <w:rFonts w:ascii="Arial" w:hAnsi="Arial" w:cs="Arial"/>
                <w:sz w:val="20"/>
                <w:szCs w:val="20"/>
                <w:lang w:val="en-US"/>
              </w:rPr>
              <w:t>.</w:t>
            </w:r>
          </w:p>
        </w:tc>
      </w:tr>
      <w:tr w:rsidR="006B29AB" w:rsidRPr="006B29AB" w:rsidTr="00E24599">
        <w:trPr>
          <w:cantSplit/>
        </w:trPr>
        <w:tc>
          <w:tcPr>
            <w:tcW w:w="2127" w:type="dxa"/>
            <w:tcBorders>
              <w:bottom w:val="nil"/>
            </w:tcBorders>
          </w:tcPr>
          <w:p w:rsidR="006B29AB" w:rsidRPr="00C34960" w:rsidRDefault="00FC3E6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sidRPr="00C34960">
              <w:rPr>
                <w:rFonts w:ascii="Arial" w:hAnsi="Arial" w:cs="Arial"/>
                <w:b/>
                <w:sz w:val="20"/>
                <w:szCs w:val="20"/>
                <w:lang w:val="en-US"/>
              </w:rPr>
              <w:t>Cash Settlement:</w:t>
            </w:r>
          </w:p>
        </w:tc>
        <w:tc>
          <w:tcPr>
            <w:tcW w:w="7513" w:type="dxa"/>
            <w:tcBorders>
              <w:bottom w:val="nil"/>
            </w:tcBorders>
          </w:tcPr>
          <w:p w:rsidR="006B29AB" w:rsidRPr="00A570E9" w:rsidRDefault="002B0EC4"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Allowed at Fair Market Value</w:t>
            </w:r>
            <w:r w:rsidR="0064276C">
              <w:rPr>
                <w:rFonts w:ascii="Arial" w:hAnsi="Arial" w:cs="Arial"/>
                <w:sz w:val="20"/>
                <w:szCs w:val="20"/>
                <w:lang w:val="en-US"/>
              </w:rPr>
              <w:t xml:space="preserve"> or ________ per Share/</w:t>
            </w:r>
            <w:r>
              <w:rPr>
                <w:rFonts w:ascii="Arial" w:hAnsi="Arial" w:cs="Arial"/>
                <w:sz w:val="20"/>
                <w:szCs w:val="20"/>
                <w:lang w:val="en-US"/>
              </w:rPr>
              <w:t>Not Allowed</w:t>
            </w:r>
            <w:r w:rsidR="0029555E">
              <w:rPr>
                <w:rFonts w:ascii="Arial" w:hAnsi="Arial" w:cs="Arial"/>
                <w:sz w:val="20"/>
                <w:szCs w:val="20"/>
                <w:lang w:val="en-US"/>
              </w:rPr>
              <w:t>.</w:t>
            </w:r>
          </w:p>
        </w:tc>
      </w:tr>
      <w:tr w:rsidR="006B29AB" w:rsidRPr="003E18DD" w:rsidTr="00E24599">
        <w:tc>
          <w:tcPr>
            <w:tcW w:w="2127" w:type="dxa"/>
          </w:tcPr>
          <w:p w:rsidR="006B29AB" w:rsidRPr="00C34960" w:rsidRDefault="006B29A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rPr>
            </w:pPr>
            <w:proofErr w:type="spellStart"/>
            <w:r w:rsidRPr="00C34960">
              <w:rPr>
                <w:rFonts w:ascii="Arial" w:hAnsi="Arial" w:cs="Arial"/>
                <w:b/>
                <w:sz w:val="20"/>
                <w:szCs w:val="20"/>
              </w:rPr>
              <w:t>Expiration</w:t>
            </w:r>
            <w:proofErr w:type="spellEnd"/>
            <w:r w:rsidRPr="00C34960">
              <w:rPr>
                <w:rFonts w:ascii="Arial" w:hAnsi="Arial" w:cs="Arial"/>
                <w:b/>
                <w:sz w:val="20"/>
                <w:szCs w:val="20"/>
              </w:rPr>
              <w:t xml:space="preserve"> </w:t>
            </w:r>
            <w:proofErr w:type="spellStart"/>
            <w:r w:rsidRPr="00C34960">
              <w:rPr>
                <w:rFonts w:ascii="Arial" w:hAnsi="Arial" w:cs="Arial"/>
                <w:b/>
                <w:sz w:val="20"/>
                <w:szCs w:val="20"/>
              </w:rPr>
              <w:t>Date</w:t>
            </w:r>
            <w:proofErr w:type="spellEnd"/>
            <w:r w:rsidRPr="00C34960">
              <w:rPr>
                <w:rFonts w:ascii="Arial" w:hAnsi="Arial" w:cs="Arial"/>
                <w:b/>
                <w:sz w:val="20"/>
                <w:szCs w:val="20"/>
              </w:rPr>
              <w:t>:</w:t>
            </w:r>
          </w:p>
        </w:tc>
        <w:tc>
          <w:tcPr>
            <w:tcW w:w="7513" w:type="dxa"/>
          </w:tcPr>
          <w:p w:rsidR="006B29AB" w:rsidRPr="003E18DD" w:rsidRDefault="006B29AB"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This Option cannot be exercised after </w:t>
            </w:r>
            <w:r w:rsidR="00C05A8C">
              <w:rPr>
                <w:rFonts w:ascii="Arial" w:hAnsi="Arial" w:cs="Arial"/>
                <w:sz w:val="20"/>
                <w:szCs w:val="20"/>
                <w:lang w:val="en-US"/>
              </w:rPr>
              <w:t>MM DD YY</w:t>
            </w:r>
            <w:r w:rsidR="0029555E">
              <w:rPr>
                <w:rFonts w:ascii="Arial" w:hAnsi="Arial" w:cs="Arial"/>
                <w:sz w:val="20"/>
                <w:szCs w:val="20"/>
                <w:lang w:val="en-US"/>
              </w:rPr>
              <w:t>.</w:t>
            </w:r>
          </w:p>
        </w:tc>
      </w:tr>
      <w:tr w:rsidR="006B29AB" w:rsidRPr="003E18DD" w:rsidTr="00E24599">
        <w:tc>
          <w:tcPr>
            <w:tcW w:w="2127" w:type="dxa"/>
          </w:tcPr>
          <w:p w:rsidR="006B29AB" w:rsidRPr="00C34960" w:rsidRDefault="00D47E05"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sidRPr="00C34960">
              <w:rPr>
                <w:rFonts w:ascii="Arial" w:hAnsi="Arial" w:cs="Arial"/>
                <w:b/>
                <w:sz w:val="20"/>
                <w:szCs w:val="20"/>
                <w:lang w:val="en-US"/>
              </w:rPr>
              <w:t>Other Terms:</w:t>
            </w:r>
          </w:p>
        </w:tc>
        <w:tc>
          <w:tcPr>
            <w:tcW w:w="7513" w:type="dxa"/>
          </w:tcPr>
          <w:p w:rsidR="006B29AB" w:rsidRPr="003E18DD" w:rsidRDefault="0064276C" w:rsidP="006B29AB">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As per</w:t>
            </w:r>
            <w:r w:rsidR="00DF02AF">
              <w:rPr>
                <w:rFonts w:ascii="Arial" w:hAnsi="Arial" w:cs="Arial"/>
                <w:sz w:val="20"/>
                <w:szCs w:val="20"/>
                <w:lang w:val="en-US"/>
              </w:rPr>
              <w:t xml:space="preserve"> </w:t>
            </w:r>
            <w:r w:rsidR="00D47E05">
              <w:rPr>
                <w:rFonts w:ascii="Arial" w:hAnsi="Arial" w:cs="Arial"/>
                <w:sz w:val="20"/>
                <w:szCs w:val="20"/>
                <w:lang w:val="en-US"/>
              </w:rPr>
              <w:t>Stock Option Plan</w:t>
            </w:r>
            <w:r w:rsidR="00C05A8C">
              <w:rPr>
                <w:rFonts w:ascii="Arial" w:hAnsi="Arial" w:cs="Arial"/>
                <w:sz w:val="20"/>
                <w:szCs w:val="20"/>
                <w:lang w:val="en-US"/>
              </w:rPr>
              <w:t>, incorporated in this Award by reference.</w:t>
            </w:r>
          </w:p>
        </w:tc>
      </w:tr>
    </w:tbl>
    <w:p w:rsidR="00D82161" w:rsidRDefault="002B0EC4" w:rsidP="002B0EC4">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Signed on behalf of Company:</w:t>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00D82161" w:rsidRPr="00D82161">
        <w:rPr>
          <w:rFonts w:ascii="Arial" w:hAnsi="Arial" w:cs="Arial"/>
          <w:sz w:val="20"/>
          <w:szCs w:val="20"/>
          <w:lang w:val="en-US"/>
        </w:rPr>
        <w:t xml:space="preserve">Acknowledged and </w:t>
      </w:r>
      <w:r w:rsidR="00C05A8C">
        <w:rPr>
          <w:rFonts w:ascii="Arial" w:hAnsi="Arial" w:cs="Arial"/>
          <w:sz w:val="20"/>
          <w:szCs w:val="20"/>
          <w:lang w:val="en-US"/>
        </w:rPr>
        <w:t>a</w:t>
      </w:r>
      <w:r w:rsidR="00D82161" w:rsidRPr="00D82161">
        <w:rPr>
          <w:rFonts w:ascii="Arial" w:hAnsi="Arial" w:cs="Arial"/>
          <w:sz w:val="20"/>
          <w:szCs w:val="20"/>
          <w:lang w:val="en-US"/>
        </w:rPr>
        <w:t>greed by Awardee:</w:t>
      </w:r>
    </w:p>
    <w:p w:rsidR="00C05A8C" w:rsidRPr="00D82161" w:rsidRDefault="00C05A8C" w:rsidP="00C05A8C">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 xml:space="preserve">Sign </w:t>
      </w:r>
      <w:r w:rsidRPr="00D82161">
        <w:rPr>
          <w:rFonts w:ascii="Arial" w:hAnsi="Arial" w:cs="Arial"/>
          <w:sz w:val="20"/>
          <w:szCs w:val="20"/>
          <w:lang w:val="en-US"/>
        </w:rPr>
        <w:tab/>
      </w:r>
      <w:r w:rsidRPr="00C05A8C">
        <w:rPr>
          <w:rFonts w:ascii="Arial" w:hAnsi="Arial" w:cs="Arial"/>
          <w:sz w:val="20"/>
          <w:szCs w:val="20"/>
          <w:lang w:val="en-US"/>
        </w:rPr>
        <w:t xml:space="preserve">__________________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D82161">
        <w:rPr>
          <w:rFonts w:ascii="Arial" w:hAnsi="Arial" w:cs="Arial"/>
          <w:sz w:val="20"/>
          <w:szCs w:val="20"/>
          <w:lang w:val="en-US"/>
        </w:rPr>
        <w:t xml:space="preserve">Sign </w:t>
      </w:r>
      <w:r w:rsidRPr="00D82161">
        <w:rPr>
          <w:rFonts w:ascii="Arial" w:hAnsi="Arial" w:cs="Arial"/>
          <w:sz w:val="20"/>
          <w:szCs w:val="20"/>
          <w:lang w:val="en-US"/>
        </w:rPr>
        <w:tab/>
      </w:r>
      <w:r w:rsidRPr="0029555E">
        <w:rPr>
          <w:rFonts w:ascii="Arial" w:hAnsi="Arial" w:cs="Arial"/>
          <w:sz w:val="20"/>
          <w:szCs w:val="20"/>
          <w:lang w:val="en-US"/>
        </w:rPr>
        <w:t>__________________</w:t>
      </w:r>
    </w:p>
    <w:p w:rsidR="002B0EC4" w:rsidRPr="00D82161" w:rsidRDefault="00C05A8C" w:rsidP="00C05A8C">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 xml:space="preserve">Name </w:t>
      </w:r>
      <w:r w:rsidRPr="00D82161">
        <w:rPr>
          <w:rFonts w:ascii="Arial" w:hAnsi="Arial" w:cs="Arial"/>
          <w:sz w:val="20"/>
          <w:szCs w:val="20"/>
          <w:lang w:val="en-US"/>
        </w:rPr>
        <w:tab/>
        <w:t>__________________</w:t>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00D82161">
        <w:rPr>
          <w:rFonts w:ascii="Arial" w:hAnsi="Arial" w:cs="Arial"/>
          <w:sz w:val="20"/>
          <w:szCs w:val="20"/>
          <w:lang w:val="en-US"/>
        </w:rPr>
        <w:tab/>
      </w:r>
      <w:r w:rsidRPr="00D82161">
        <w:rPr>
          <w:rFonts w:ascii="Arial" w:hAnsi="Arial" w:cs="Arial"/>
          <w:sz w:val="20"/>
          <w:szCs w:val="20"/>
          <w:lang w:val="en-US"/>
        </w:rPr>
        <w:t xml:space="preserve">Name </w:t>
      </w:r>
      <w:r w:rsidRPr="00D82161">
        <w:rPr>
          <w:rFonts w:ascii="Arial" w:hAnsi="Arial" w:cs="Arial"/>
          <w:sz w:val="20"/>
          <w:szCs w:val="20"/>
          <w:lang w:val="en-US"/>
        </w:rPr>
        <w:tab/>
        <w:t xml:space="preserve">__________________ </w:t>
      </w:r>
      <w:r>
        <w:rPr>
          <w:rFonts w:ascii="Arial" w:hAnsi="Arial" w:cs="Arial"/>
          <w:sz w:val="20"/>
          <w:szCs w:val="20"/>
          <w:lang w:val="en-US"/>
        </w:rPr>
        <w:tab/>
      </w:r>
      <w:r w:rsidR="00D82161">
        <w:rPr>
          <w:rFonts w:ascii="Arial" w:hAnsi="Arial" w:cs="Arial"/>
          <w:sz w:val="20"/>
          <w:szCs w:val="20"/>
          <w:lang w:val="en-US"/>
        </w:rPr>
        <w:tab/>
      </w:r>
    </w:p>
    <w:p w:rsidR="002B0EC4" w:rsidRPr="00D82161" w:rsidRDefault="00C05A8C" w:rsidP="002B0EC4">
      <w:pPr>
        <w:pStyle w:val="NumContinue"/>
        <w:spacing w:after="0" w:line="240" w:lineRule="auto"/>
        <w:ind w:firstLine="0"/>
        <w:rPr>
          <w:rFonts w:ascii="Arial" w:hAnsi="Arial" w:cs="Arial"/>
          <w:sz w:val="20"/>
          <w:szCs w:val="20"/>
          <w:lang w:val="en-US"/>
        </w:rPr>
      </w:pPr>
      <w:r>
        <w:rPr>
          <w:rFonts w:ascii="Arial" w:hAnsi="Arial" w:cs="Arial"/>
          <w:sz w:val="20"/>
          <w:szCs w:val="20"/>
          <w:lang w:val="en-US"/>
        </w:rPr>
        <w:t>Title</w:t>
      </w:r>
      <w:r w:rsidRPr="00D82161">
        <w:rPr>
          <w:rFonts w:ascii="Arial" w:hAnsi="Arial" w:cs="Arial"/>
          <w:sz w:val="20"/>
          <w:szCs w:val="20"/>
          <w:lang w:val="en-US"/>
        </w:rPr>
        <w:t xml:space="preserve"> </w:t>
      </w:r>
      <w:r w:rsidRPr="00D82161">
        <w:rPr>
          <w:rFonts w:ascii="Arial" w:hAnsi="Arial" w:cs="Arial"/>
          <w:sz w:val="20"/>
          <w:szCs w:val="20"/>
          <w:lang w:val="en-US"/>
        </w:rPr>
        <w:tab/>
      </w:r>
      <w:r w:rsidRPr="0029555E">
        <w:rPr>
          <w:rFonts w:ascii="Arial" w:hAnsi="Arial" w:cs="Arial"/>
          <w:sz w:val="20"/>
          <w:szCs w:val="20"/>
          <w:lang w:val="en-US"/>
        </w:rPr>
        <w:t>__________________</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00D82161">
        <w:rPr>
          <w:rFonts w:ascii="Arial" w:hAnsi="Arial" w:cs="Arial"/>
          <w:sz w:val="20"/>
          <w:szCs w:val="20"/>
          <w:lang w:val="en-US"/>
        </w:rPr>
        <w:tab/>
      </w:r>
    </w:p>
    <w:p w:rsidR="00D82161" w:rsidRDefault="00D82161" w:rsidP="00D82161">
      <w:pPr>
        <w:pStyle w:val="NumContinue"/>
        <w:spacing w:after="0" w:line="240" w:lineRule="auto"/>
        <w:ind w:left="4956" w:firstLine="708"/>
        <w:rPr>
          <w:rFonts w:ascii="Arial" w:hAnsi="Arial" w:cs="Arial"/>
          <w:sz w:val="20"/>
          <w:szCs w:val="20"/>
          <w:lang w:val="en-US"/>
        </w:rPr>
      </w:pPr>
      <w:r>
        <w:rPr>
          <w:rFonts w:ascii="Arial" w:hAnsi="Arial" w:cs="Arial"/>
          <w:sz w:val="20"/>
          <w:szCs w:val="20"/>
          <w:lang w:val="en-US"/>
        </w:rPr>
        <w:t xml:space="preserve">and </w:t>
      </w:r>
      <w:r w:rsidR="0064276C">
        <w:rPr>
          <w:rFonts w:ascii="Arial" w:hAnsi="Arial" w:cs="Arial"/>
          <w:sz w:val="20"/>
          <w:szCs w:val="20"/>
          <w:lang w:val="en-US"/>
        </w:rPr>
        <w:t xml:space="preserve">by </w:t>
      </w:r>
      <w:r>
        <w:rPr>
          <w:rFonts w:ascii="Arial" w:hAnsi="Arial" w:cs="Arial"/>
          <w:sz w:val="20"/>
          <w:szCs w:val="20"/>
          <w:lang w:val="en-US"/>
        </w:rPr>
        <w:t>spouse of Awardee:</w:t>
      </w:r>
    </w:p>
    <w:p w:rsidR="00D82161" w:rsidRPr="00D82161" w:rsidRDefault="00D82161" w:rsidP="00D82161">
      <w:pPr>
        <w:pStyle w:val="NumContinue"/>
        <w:spacing w:after="0" w:line="240" w:lineRule="auto"/>
        <w:ind w:left="4956" w:firstLine="708"/>
        <w:rPr>
          <w:rFonts w:ascii="Arial" w:hAnsi="Arial" w:cs="Arial"/>
          <w:sz w:val="20"/>
          <w:szCs w:val="20"/>
          <w:lang w:val="en-US"/>
        </w:rPr>
      </w:pPr>
      <w:r w:rsidRPr="00D82161">
        <w:rPr>
          <w:rFonts w:ascii="Arial" w:hAnsi="Arial" w:cs="Arial"/>
          <w:sz w:val="20"/>
          <w:szCs w:val="20"/>
          <w:lang w:val="en-US"/>
        </w:rPr>
        <w:t xml:space="preserve">Sign </w:t>
      </w:r>
      <w:r w:rsidRPr="00D82161">
        <w:rPr>
          <w:rFonts w:ascii="Arial" w:hAnsi="Arial" w:cs="Arial"/>
          <w:sz w:val="20"/>
          <w:szCs w:val="20"/>
          <w:lang w:val="en-US"/>
        </w:rPr>
        <w:tab/>
        <w:t>________</w:t>
      </w:r>
      <w:r>
        <w:rPr>
          <w:rFonts w:ascii="Arial" w:hAnsi="Arial" w:cs="Arial"/>
          <w:sz w:val="20"/>
          <w:szCs w:val="20"/>
          <w:lang w:val="en-US"/>
        </w:rPr>
        <w:t>______</w:t>
      </w:r>
      <w:r w:rsidRPr="00D82161">
        <w:rPr>
          <w:rFonts w:ascii="Arial" w:hAnsi="Arial" w:cs="Arial"/>
          <w:sz w:val="20"/>
          <w:szCs w:val="20"/>
          <w:lang w:val="en-US"/>
        </w:rPr>
        <w:t>____</w:t>
      </w:r>
    </w:p>
    <w:p w:rsidR="00C05A8C" w:rsidRDefault="00D82161" w:rsidP="00C05A8C">
      <w:pPr>
        <w:pStyle w:val="NumContinue"/>
        <w:spacing w:after="0" w:line="240" w:lineRule="auto"/>
        <w:ind w:left="4956" w:firstLine="708"/>
        <w:rPr>
          <w:rFonts w:ascii="Arial" w:hAnsi="Arial" w:cs="Arial"/>
          <w:sz w:val="20"/>
          <w:szCs w:val="20"/>
          <w:lang w:val="en-US"/>
        </w:rPr>
      </w:pPr>
      <w:r w:rsidRPr="00D82161">
        <w:rPr>
          <w:rFonts w:ascii="Arial" w:hAnsi="Arial" w:cs="Arial"/>
          <w:sz w:val="20"/>
          <w:szCs w:val="20"/>
          <w:lang w:val="en-US"/>
        </w:rPr>
        <w:t xml:space="preserve">Name </w:t>
      </w:r>
      <w:r w:rsidRPr="00D82161">
        <w:rPr>
          <w:rFonts w:ascii="Arial" w:hAnsi="Arial" w:cs="Arial"/>
          <w:sz w:val="20"/>
          <w:szCs w:val="20"/>
          <w:lang w:val="en-US"/>
        </w:rPr>
        <w:tab/>
      </w:r>
      <w:r w:rsidRPr="0029555E">
        <w:rPr>
          <w:rFonts w:ascii="Arial" w:hAnsi="Arial" w:cs="Arial"/>
          <w:sz w:val="20"/>
          <w:szCs w:val="20"/>
          <w:lang w:val="en-US"/>
        </w:rPr>
        <w:t>__________________</w:t>
      </w:r>
    </w:p>
    <w:p w:rsidR="00D82161" w:rsidRDefault="00C05A8C" w:rsidP="0029555E">
      <w:pPr>
        <w:rPr>
          <w:rFonts w:ascii="Arial" w:hAnsi="Arial" w:cs="Arial"/>
          <w:sz w:val="20"/>
          <w:szCs w:val="20"/>
          <w:lang w:val="en-US"/>
        </w:rPr>
      </w:pPr>
      <w:r>
        <w:rPr>
          <w:rFonts w:ascii="Arial" w:hAnsi="Arial" w:cs="Arial"/>
          <w:sz w:val="20"/>
          <w:szCs w:val="20"/>
          <w:lang w:val="en-US"/>
        </w:rPr>
        <w:br w:type="page"/>
      </w:r>
    </w:p>
    <w:p w:rsidR="0029555E" w:rsidRPr="00493B3F" w:rsidRDefault="0029555E" w:rsidP="00493B3F">
      <w:pPr>
        <w:pStyle w:val="TabbedL1"/>
        <w:numPr>
          <w:ilvl w:val="0"/>
          <w:numId w:val="0"/>
        </w:numPr>
        <w:jc w:val="center"/>
        <w:rPr>
          <w:rFonts w:ascii="Arial" w:hAnsi="Arial" w:cs="Arial"/>
          <w:b/>
          <w:sz w:val="20"/>
          <w:u w:val="single"/>
          <w:lang w:val="en-US"/>
        </w:rPr>
      </w:pPr>
      <w:r w:rsidRPr="0029555E">
        <w:rPr>
          <w:rFonts w:ascii="Arial" w:hAnsi="Arial" w:cs="Arial"/>
          <w:b/>
          <w:sz w:val="20"/>
          <w:u w:val="single"/>
          <w:lang w:val="en-US"/>
        </w:rPr>
        <w:lastRenderedPageBreak/>
        <w:t xml:space="preserve">EXHIBIT </w:t>
      </w:r>
      <w:r>
        <w:rPr>
          <w:rFonts w:ascii="Arial" w:hAnsi="Arial" w:cs="Arial"/>
          <w:b/>
          <w:sz w:val="20"/>
          <w:u w:val="single"/>
          <w:lang w:val="en-US"/>
        </w:rPr>
        <w:t>B</w:t>
      </w:r>
    </w:p>
    <w:p w:rsidR="0029555E" w:rsidRPr="0029555E" w:rsidRDefault="0029555E" w:rsidP="0029555E">
      <w:pPr>
        <w:pStyle w:val="O-TITLECENTEREDB"/>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0"/>
          <w:u w:val="single"/>
          <w:lang w:val="en-US"/>
        </w:rPr>
      </w:pPr>
      <w:r>
        <w:rPr>
          <w:rFonts w:ascii="Arial" w:hAnsi="Arial" w:cs="Arial"/>
          <w:sz w:val="20"/>
          <w:u w:val="single"/>
          <w:lang w:val="en-US"/>
        </w:rPr>
        <w:t>SHARE INCENTIVE EXERCISE NOTICE</w:t>
      </w:r>
    </w:p>
    <w:p w:rsidR="0029555E" w:rsidRDefault="0029555E" w:rsidP="0029555E">
      <w:pPr>
        <w:pStyle w:val="O-BodyText"/>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noProof/>
          <w:sz w:val="20"/>
        </w:rPr>
      </w:pPr>
      <w:r w:rsidRPr="003E18DD">
        <w:rPr>
          <w:rFonts w:ascii="Arial" w:hAnsi="Arial" w:cs="Arial"/>
          <w:b/>
          <w:noProof/>
          <w:sz w:val="20"/>
        </w:rPr>
        <w:t>BLACK HOLE DOCS, INC</w:t>
      </w:r>
      <w:r>
        <w:rPr>
          <w:rFonts w:ascii="Arial" w:hAnsi="Arial" w:cs="Arial"/>
          <w:noProof/>
          <w:sz w:val="20"/>
        </w:rPr>
        <w:t>.</w:t>
      </w:r>
    </w:p>
    <w:p w:rsidR="0029555E" w:rsidRPr="00FD4484" w:rsidRDefault="0029555E" w:rsidP="0029555E">
      <w:pPr>
        <w:pStyle w:val="O-BodyText"/>
        <w:pBdr>
          <w:top w:val="single" w:sz="4" w:space="1" w:color="auto"/>
          <w:left w:val="single" w:sz="4" w:space="4" w:color="auto"/>
          <w:bottom w:val="single" w:sz="4" w:space="1" w:color="auto"/>
          <w:right w:val="single" w:sz="4" w:space="4" w:color="auto"/>
          <w:between w:val="single" w:sz="4" w:space="1" w:color="auto"/>
          <w:bar w:val="single" w:sz="4" w:color="auto"/>
        </w:pBdr>
        <w:spacing w:after="0"/>
        <w:rPr>
          <w:rFonts w:ascii="Arial" w:hAnsi="Arial" w:cs="Arial"/>
          <w:noProof/>
          <w:sz w:val="20"/>
        </w:rPr>
      </w:pPr>
      <w:r>
        <w:rPr>
          <w:rFonts w:ascii="Arial" w:hAnsi="Arial" w:cs="Arial"/>
          <w:noProof/>
          <w:sz w:val="20"/>
        </w:rPr>
        <w:t>[Company</w:t>
      </w:r>
      <w:r w:rsidRPr="00FD4484">
        <w:rPr>
          <w:rFonts w:ascii="Arial" w:hAnsi="Arial" w:cs="Arial"/>
          <w:noProof/>
          <w:sz w:val="20"/>
        </w:rPr>
        <w:t xml:space="preserve"> Address]</w:t>
      </w:r>
    </w:p>
    <w:p w:rsidR="0029555E" w:rsidRPr="003E18DD" w:rsidRDefault="0029555E" w:rsidP="0029555E">
      <w:pPr>
        <w:pStyle w:val="O-BodyText5"/>
        <w:pBdr>
          <w:top w:val="single" w:sz="4" w:space="1" w:color="auto"/>
          <w:left w:val="single" w:sz="4" w:space="4" w:color="auto"/>
          <w:bottom w:val="single" w:sz="4" w:space="1" w:color="auto"/>
          <w:right w:val="single" w:sz="4" w:space="4" w:color="auto"/>
          <w:between w:val="single" w:sz="4" w:space="1" w:color="auto"/>
          <w:bar w:val="single" w:sz="4" w:color="auto"/>
        </w:pBdr>
        <w:spacing w:before="240"/>
        <w:ind w:firstLine="0"/>
        <w:jc w:val="both"/>
        <w:rPr>
          <w:rFonts w:ascii="Arial" w:hAnsi="Arial" w:cs="Arial"/>
          <w:sz w:val="20"/>
          <w:lang w:val="en-US"/>
        </w:rPr>
      </w:pPr>
      <w:r>
        <w:rPr>
          <w:rFonts w:ascii="Arial" w:hAnsi="Arial" w:cs="Arial"/>
          <w:sz w:val="20"/>
          <w:lang w:val="en-US"/>
        </w:rPr>
        <w:t xml:space="preserve">I, [Awardee Name], </w:t>
      </w:r>
      <w:r w:rsidR="00BD4A91">
        <w:rPr>
          <w:rFonts w:ascii="Arial" w:hAnsi="Arial" w:cs="Arial"/>
          <w:sz w:val="20"/>
          <w:lang w:val="en-US"/>
        </w:rPr>
        <w:t>under the</w:t>
      </w:r>
      <w:r>
        <w:rPr>
          <w:rFonts w:ascii="Arial" w:hAnsi="Arial" w:cs="Arial"/>
          <w:sz w:val="20"/>
          <w:lang w:val="en-US"/>
        </w:rPr>
        <w:t xml:space="preserve"> </w:t>
      </w:r>
      <w:r w:rsidR="00493B3F">
        <w:rPr>
          <w:rFonts w:ascii="Arial" w:hAnsi="Arial" w:cs="Arial"/>
          <w:sz w:val="20"/>
          <w:lang w:val="en-US"/>
        </w:rPr>
        <w:t xml:space="preserve">Award Granted </w:t>
      </w:r>
      <w:r w:rsidR="00C57657">
        <w:rPr>
          <w:rFonts w:ascii="Arial" w:hAnsi="Arial" w:cs="Arial"/>
          <w:sz w:val="20"/>
          <w:lang w:val="en-US"/>
        </w:rPr>
        <w:t xml:space="preserve">to me </w:t>
      </w:r>
      <w:r w:rsidR="00493B3F">
        <w:rPr>
          <w:rFonts w:ascii="Arial" w:hAnsi="Arial" w:cs="Arial"/>
          <w:sz w:val="20"/>
          <w:lang w:val="en-US"/>
        </w:rPr>
        <w:t>on MM DD YY</w:t>
      </w:r>
      <w:r w:rsidR="00BD4A91">
        <w:rPr>
          <w:rFonts w:ascii="Arial" w:hAnsi="Arial" w:cs="Arial"/>
          <w:sz w:val="20"/>
          <w:lang w:val="en-US"/>
        </w:rPr>
        <w:t>,</w:t>
      </w:r>
      <w:r w:rsidR="00583016">
        <w:rPr>
          <w:rFonts w:ascii="Arial" w:hAnsi="Arial" w:cs="Arial"/>
          <w:sz w:val="20"/>
          <w:lang w:val="en-US"/>
        </w:rPr>
        <w:t xml:space="preserve"> </w:t>
      </w:r>
      <w:r w:rsidR="0064276C">
        <w:rPr>
          <w:rFonts w:ascii="Arial" w:hAnsi="Arial" w:cs="Arial"/>
          <w:sz w:val="20"/>
          <w:lang w:val="en-US"/>
        </w:rPr>
        <w:t xml:space="preserve">now </w:t>
      </w:r>
      <w:r w:rsidR="00BD4A91">
        <w:rPr>
          <w:rFonts w:ascii="Arial" w:hAnsi="Arial" w:cs="Arial"/>
          <w:sz w:val="20"/>
          <w:lang w:val="en-US"/>
        </w:rPr>
        <w:t xml:space="preserve">Exercise my right to </w:t>
      </w:r>
      <w:r w:rsidR="00DF02AF">
        <w:rPr>
          <w:rFonts w:ascii="Arial" w:hAnsi="Arial" w:cs="Arial"/>
          <w:sz w:val="20"/>
          <w:lang w:val="en-US"/>
        </w:rPr>
        <w:t xml:space="preserve">acquire </w:t>
      </w:r>
      <w:r w:rsidR="0064276C">
        <w:rPr>
          <w:rFonts w:ascii="Arial" w:hAnsi="Arial" w:cs="Arial"/>
          <w:sz w:val="20"/>
          <w:lang w:val="en-US"/>
        </w:rPr>
        <w:t xml:space="preserve">the </w:t>
      </w:r>
      <w:r w:rsidR="00DF02AF">
        <w:rPr>
          <w:rFonts w:ascii="Arial" w:hAnsi="Arial" w:cs="Arial"/>
          <w:sz w:val="20"/>
          <w:lang w:val="en-US"/>
        </w:rPr>
        <w:t>Shares underlying the Award, as follows</w:t>
      </w:r>
      <w:r w:rsidR="00493B3F">
        <w:rPr>
          <w:rFonts w:ascii="Arial" w:hAnsi="Arial" w:cs="Arial"/>
          <w:sz w:val="20"/>
          <w:lang w:val="en-US"/>
        </w:rPr>
        <w:t>:</w:t>
      </w:r>
    </w:p>
    <w:tbl>
      <w:tblPr>
        <w:tblW w:w="9640" w:type="dxa"/>
        <w:tblInd w:w="-142" w:type="dxa"/>
        <w:tblCellMar>
          <w:left w:w="115" w:type="dxa"/>
          <w:right w:w="115" w:type="dxa"/>
        </w:tblCellMar>
        <w:tblLook w:val="0000" w:firstRow="0" w:lastRow="0" w:firstColumn="0" w:lastColumn="0" w:noHBand="0" w:noVBand="0"/>
      </w:tblPr>
      <w:tblGrid>
        <w:gridCol w:w="2127"/>
        <w:gridCol w:w="7513"/>
      </w:tblGrid>
      <w:tr w:rsidR="0029555E" w:rsidRPr="00E3321B" w:rsidTr="007019B1">
        <w:trPr>
          <w:cantSplit/>
        </w:trPr>
        <w:tc>
          <w:tcPr>
            <w:tcW w:w="2127" w:type="dxa"/>
            <w:tcBorders>
              <w:bottom w:val="nil"/>
            </w:tcBorders>
          </w:tcPr>
          <w:p w:rsidR="0029555E" w:rsidRPr="006B29AB" w:rsidRDefault="00493B3F"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Pr>
                <w:rFonts w:ascii="Arial" w:hAnsi="Arial" w:cs="Arial"/>
                <w:b/>
                <w:sz w:val="20"/>
                <w:szCs w:val="20"/>
                <w:lang w:val="en-US"/>
              </w:rPr>
              <w:t>Exercis</w:t>
            </w:r>
            <w:r w:rsidR="00BD4A91">
              <w:rPr>
                <w:rFonts w:ascii="Arial" w:hAnsi="Arial" w:cs="Arial"/>
                <w:b/>
                <w:sz w:val="20"/>
                <w:szCs w:val="20"/>
                <w:lang w:val="en-US"/>
              </w:rPr>
              <w:t>e</w:t>
            </w:r>
            <w:r w:rsidR="00950DBE">
              <w:rPr>
                <w:rFonts w:ascii="Arial" w:hAnsi="Arial" w:cs="Arial"/>
                <w:b/>
                <w:sz w:val="20"/>
                <w:szCs w:val="20"/>
                <w:lang w:val="en-US"/>
              </w:rPr>
              <w:t>d Shares</w:t>
            </w:r>
            <w:r w:rsidR="0029555E" w:rsidRPr="006B29AB">
              <w:rPr>
                <w:rFonts w:ascii="Arial" w:hAnsi="Arial" w:cs="Arial"/>
                <w:b/>
                <w:sz w:val="20"/>
                <w:szCs w:val="20"/>
                <w:lang w:val="en-US"/>
              </w:rPr>
              <w:t>:</w:t>
            </w:r>
          </w:p>
        </w:tc>
        <w:tc>
          <w:tcPr>
            <w:tcW w:w="7513" w:type="dxa"/>
            <w:tcBorders>
              <w:bottom w:val="nil"/>
            </w:tcBorders>
          </w:tcPr>
          <w:p w:rsidR="0029555E" w:rsidRPr="003E18DD" w:rsidRDefault="0029555E"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__________</w:t>
            </w:r>
            <w:r w:rsidRPr="003E18DD">
              <w:rPr>
                <w:rFonts w:ascii="Arial" w:hAnsi="Arial" w:cs="Arial"/>
                <w:noProof/>
                <w:sz w:val="20"/>
                <w:szCs w:val="20"/>
                <w:lang w:val="en-US"/>
              </w:rPr>
              <w:t xml:space="preserve"> </w:t>
            </w:r>
            <w:r w:rsidRPr="003E18DD">
              <w:rPr>
                <w:rFonts w:ascii="Arial" w:hAnsi="Arial" w:cs="Arial"/>
                <w:sz w:val="20"/>
                <w:szCs w:val="20"/>
                <w:lang w:val="en-US"/>
              </w:rPr>
              <w:t>Shares Incentive Stock Option</w:t>
            </w:r>
          </w:p>
          <w:p w:rsidR="0029555E" w:rsidRDefault="0029555E"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A91085">
              <w:rPr>
                <w:rFonts w:ascii="Arial" w:hAnsi="Arial" w:cs="Arial"/>
                <w:sz w:val="20"/>
                <w:szCs w:val="20"/>
                <w:lang w:val="en-US"/>
              </w:rPr>
              <w:t>__________</w:t>
            </w:r>
            <w:r w:rsidRPr="003E18DD">
              <w:rPr>
                <w:rFonts w:ascii="Arial" w:hAnsi="Arial" w:cs="Arial"/>
                <w:sz w:val="20"/>
                <w:szCs w:val="20"/>
                <w:lang w:val="en-US"/>
              </w:rPr>
              <w:t xml:space="preserve"> Shares</w:t>
            </w:r>
            <w:r>
              <w:rPr>
                <w:rFonts w:ascii="Arial" w:hAnsi="Arial" w:cs="Arial"/>
                <w:sz w:val="20"/>
                <w:szCs w:val="20"/>
                <w:lang w:val="en-US"/>
              </w:rPr>
              <w:t xml:space="preserve"> </w:t>
            </w:r>
            <w:proofErr w:type="spellStart"/>
            <w:r w:rsidRPr="003E18DD">
              <w:rPr>
                <w:rFonts w:ascii="Arial" w:hAnsi="Arial" w:cs="Arial"/>
                <w:sz w:val="20"/>
                <w:szCs w:val="20"/>
                <w:lang w:val="en-US"/>
              </w:rPr>
              <w:t>Nonstatutory</w:t>
            </w:r>
            <w:proofErr w:type="spellEnd"/>
            <w:r w:rsidRPr="003E18DD">
              <w:rPr>
                <w:rFonts w:ascii="Arial" w:hAnsi="Arial" w:cs="Arial"/>
                <w:sz w:val="20"/>
                <w:szCs w:val="20"/>
                <w:lang w:val="en-US"/>
              </w:rPr>
              <w:t xml:space="preserve"> Stock Option</w:t>
            </w:r>
          </w:p>
          <w:p w:rsidR="0029555E" w:rsidRPr="00E3321B" w:rsidRDefault="0029555E"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E3321B">
              <w:rPr>
                <w:rFonts w:ascii="Arial" w:hAnsi="Arial" w:cs="Arial"/>
                <w:sz w:val="20"/>
                <w:szCs w:val="20"/>
                <w:lang w:val="en-US"/>
              </w:rPr>
              <w:t xml:space="preserve">__________ </w:t>
            </w:r>
            <w:r>
              <w:rPr>
                <w:rFonts w:ascii="Arial" w:hAnsi="Arial" w:cs="Arial"/>
                <w:sz w:val="20"/>
                <w:szCs w:val="20"/>
                <w:lang w:val="en-US"/>
              </w:rPr>
              <w:t>Shares Restricted Stock Units (“</w:t>
            </w:r>
            <w:r w:rsidRPr="00D028C7">
              <w:rPr>
                <w:rFonts w:ascii="Arial" w:hAnsi="Arial" w:cs="Arial"/>
                <w:b/>
                <w:sz w:val="20"/>
                <w:szCs w:val="20"/>
                <w:lang w:val="en-US"/>
              </w:rPr>
              <w:t>RSUs</w:t>
            </w:r>
            <w:r>
              <w:rPr>
                <w:rFonts w:ascii="Arial" w:hAnsi="Arial" w:cs="Arial"/>
                <w:sz w:val="20"/>
                <w:szCs w:val="20"/>
                <w:lang w:val="en-US"/>
              </w:rPr>
              <w:t>”)</w:t>
            </w:r>
          </w:p>
        </w:tc>
      </w:tr>
      <w:tr w:rsidR="0029555E" w:rsidRPr="00E31DF6" w:rsidTr="007019B1">
        <w:trPr>
          <w:cantSplit/>
        </w:trPr>
        <w:tc>
          <w:tcPr>
            <w:tcW w:w="2127" w:type="dxa"/>
            <w:tcBorders>
              <w:bottom w:val="nil"/>
            </w:tcBorders>
          </w:tcPr>
          <w:p w:rsidR="0029555E" w:rsidRPr="00F32165" w:rsidRDefault="00493B3F"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Pr>
                <w:rFonts w:ascii="Arial" w:hAnsi="Arial" w:cs="Arial"/>
                <w:b/>
                <w:sz w:val="20"/>
                <w:szCs w:val="20"/>
                <w:lang w:val="en-US"/>
              </w:rPr>
              <w:t>Exercise</w:t>
            </w:r>
            <w:r w:rsidR="0029555E">
              <w:rPr>
                <w:rFonts w:ascii="Arial" w:hAnsi="Arial" w:cs="Arial"/>
                <w:b/>
                <w:sz w:val="20"/>
                <w:szCs w:val="20"/>
                <w:lang w:val="en-US"/>
              </w:rPr>
              <w:t xml:space="preserve"> Date:</w:t>
            </w:r>
          </w:p>
        </w:tc>
        <w:tc>
          <w:tcPr>
            <w:tcW w:w="7513" w:type="dxa"/>
            <w:tcBorders>
              <w:bottom w:val="nil"/>
            </w:tcBorders>
          </w:tcPr>
          <w:p w:rsidR="0029555E" w:rsidRPr="003E18DD" w:rsidRDefault="0029555E" w:rsidP="007019B1">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 xml:space="preserve">MM DD YY </w:t>
            </w:r>
          </w:p>
        </w:tc>
      </w:tr>
      <w:tr w:rsidR="00950DBE" w:rsidRPr="00950DBE" w:rsidTr="007019B1">
        <w:trPr>
          <w:cantSplit/>
        </w:trPr>
        <w:tc>
          <w:tcPr>
            <w:tcW w:w="2127" w:type="dxa"/>
            <w:tcBorders>
              <w:bottom w:val="nil"/>
            </w:tcBorders>
          </w:tcPr>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proofErr w:type="spellStart"/>
            <w:r w:rsidRPr="00D47E05">
              <w:rPr>
                <w:rFonts w:ascii="Arial" w:hAnsi="Arial" w:cs="Arial"/>
                <w:b/>
                <w:sz w:val="20"/>
                <w:szCs w:val="20"/>
              </w:rPr>
              <w:t>Exercise</w:t>
            </w:r>
            <w:proofErr w:type="spellEnd"/>
            <w:r w:rsidRPr="00D47E05">
              <w:rPr>
                <w:rFonts w:ascii="Arial" w:hAnsi="Arial" w:cs="Arial"/>
                <w:b/>
                <w:sz w:val="20"/>
                <w:szCs w:val="20"/>
              </w:rPr>
              <w:t xml:space="preserve"> </w:t>
            </w:r>
            <w:proofErr w:type="spellStart"/>
            <w:r w:rsidRPr="00D47E05">
              <w:rPr>
                <w:rFonts w:ascii="Arial" w:hAnsi="Arial" w:cs="Arial"/>
                <w:b/>
                <w:sz w:val="20"/>
                <w:szCs w:val="20"/>
              </w:rPr>
              <w:t>Price</w:t>
            </w:r>
            <w:proofErr w:type="spellEnd"/>
            <w:r>
              <w:rPr>
                <w:rFonts w:ascii="Arial" w:hAnsi="Arial" w:cs="Arial"/>
                <w:b/>
                <w:sz w:val="20"/>
                <w:szCs w:val="20"/>
                <w:lang w:val="en-US"/>
              </w:rPr>
              <w:t>:</w:t>
            </w:r>
          </w:p>
        </w:tc>
        <w:tc>
          <w:tcPr>
            <w:tcW w:w="7513" w:type="dxa"/>
            <w:tcBorders>
              <w:bottom w:val="nil"/>
            </w:tcBorders>
          </w:tcPr>
          <w:p w:rsidR="00950DBE" w:rsidRPr="00D47E05"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D028C7">
              <w:rPr>
                <w:rFonts w:ascii="Arial" w:hAnsi="Arial" w:cs="Arial"/>
                <w:sz w:val="20"/>
                <w:szCs w:val="20"/>
                <w:lang w:val="en-US"/>
              </w:rPr>
              <w:t xml:space="preserve">US$ __________ </w:t>
            </w:r>
            <w:r>
              <w:rPr>
                <w:rFonts w:ascii="Arial" w:hAnsi="Arial" w:cs="Arial"/>
                <w:sz w:val="20"/>
                <w:szCs w:val="20"/>
                <w:lang w:val="en-US"/>
              </w:rPr>
              <w:t xml:space="preserve">per Share (applicable to </w:t>
            </w:r>
            <w:r w:rsidR="0064276C">
              <w:rPr>
                <w:rFonts w:ascii="Arial" w:hAnsi="Arial" w:cs="Arial"/>
                <w:sz w:val="20"/>
                <w:szCs w:val="20"/>
                <w:lang w:val="en-US"/>
              </w:rPr>
              <w:t>stock</w:t>
            </w:r>
            <w:r>
              <w:rPr>
                <w:rFonts w:ascii="Arial" w:hAnsi="Arial" w:cs="Arial"/>
                <w:sz w:val="20"/>
                <w:szCs w:val="20"/>
                <w:lang w:val="en-US"/>
              </w:rPr>
              <w:t xml:space="preserve"> options and not RSUs)).</w:t>
            </w:r>
          </w:p>
        </w:tc>
      </w:tr>
      <w:tr w:rsidR="00950DBE" w:rsidRPr="006B29AB" w:rsidTr="007019B1">
        <w:trPr>
          <w:cantSplit/>
        </w:trPr>
        <w:tc>
          <w:tcPr>
            <w:tcW w:w="2127" w:type="dxa"/>
            <w:tcBorders>
              <w:bottom w:val="nil"/>
            </w:tcBorders>
          </w:tcPr>
          <w:p w:rsidR="00950DBE" w:rsidRPr="00493B3F"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proofErr w:type="spellStart"/>
            <w:r w:rsidRPr="006B29AB">
              <w:rPr>
                <w:rFonts w:ascii="Arial" w:hAnsi="Arial" w:cs="Arial"/>
                <w:b/>
                <w:sz w:val="20"/>
                <w:szCs w:val="20"/>
              </w:rPr>
              <w:t>Vesting</w:t>
            </w:r>
            <w:proofErr w:type="spellEnd"/>
            <w:r>
              <w:rPr>
                <w:rFonts w:ascii="Arial" w:hAnsi="Arial" w:cs="Arial"/>
                <w:b/>
                <w:sz w:val="20"/>
                <w:szCs w:val="20"/>
                <w:lang w:val="en-US"/>
              </w:rPr>
              <w:t xml:space="preserve"> Conditions Fulfilled</w:t>
            </w:r>
            <w:r w:rsidRPr="006B29AB">
              <w:rPr>
                <w:rFonts w:ascii="Arial" w:hAnsi="Arial" w:cs="Arial"/>
                <w:b/>
                <w:sz w:val="20"/>
                <w:szCs w:val="20"/>
              </w:rPr>
              <w:t>:</w:t>
            </w:r>
          </w:p>
        </w:tc>
        <w:tc>
          <w:tcPr>
            <w:tcW w:w="7513" w:type="dxa"/>
            <w:tcBorders>
              <w:bottom w:val="nil"/>
            </w:tcBorders>
          </w:tcPr>
          <w:p w:rsidR="00950DBE" w:rsidRPr="00E24599"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Time-based Vesting:</w:t>
            </w:r>
          </w:p>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__________ of the </w:t>
            </w:r>
            <w:r>
              <w:rPr>
                <w:rFonts w:ascii="Arial" w:hAnsi="Arial" w:cs="Arial"/>
                <w:sz w:val="20"/>
                <w:szCs w:val="20"/>
                <w:lang w:val="en-US"/>
              </w:rPr>
              <w:t>Shares have V</w:t>
            </w:r>
            <w:r w:rsidRPr="003E18DD">
              <w:rPr>
                <w:rFonts w:ascii="Arial" w:hAnsi="Arial" w:cs="Arial"/>
                <w:sz w:val="20"/>
                <w:szCs w:val="20"/>
                <w:lang w:val="en-US"/>
              </w:rPr>
              <w:t>est</w:t>
            </w:r>
            <w:r>
              <w:rPr>
                <w:rFonts w:ascii="Arial" w:hAnsi="Arial" w:cs="Arial"/>
                <w:sz w:val="20"/>
                <w:szCs w:val="20"/>
                <w:lang w:val="en-US"/>
              </w:rPr>
              <w:t>ed</w:t>
            </w:r>
            <w:r w:rsidRPr="003E18DD">
              <w:rPr>
                <w:rFonts w:ascii="Arial" w:hAnsi="Arial" w:cs="Arial"/>
                <w:sz w:val="20"/>
                <w:szCs w:val="20"/>
                <w:lang w:val="en-US"/>
              </w:rPr>
              <w:t xml:space="preserve"> and </w:t>
            </w:r>
            <w:r>
              <w:rPr>
                <w:rFonts w:ascii="Arial" w:hAnsi="Arial" w:cs="Arial"/>
                <w:sz w:val="20"/>
                <w:szCs w:val="20"/>
                <w:lang w:val="en-US"/>
              </w:rPr>
              <w:t>are now</w:t>
            </w:r>
            <w:r w:rsidRPr="003E18DD">
              <w:rPr>
                <w:rFonts w:ascii="Arial" w:hAnsi="Arial" w:cs="Arial"/>
                <w:sz w:val="20"/>
                <w:szCs w:val="20"/>
                <w:lang w:val="en-US"/>
              </w:rPr>
              <w:t xml:space="preserv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under subclause (a) of the Time-based Vesting terms of the Award;</w:t>
            </w:r>
          </w:p>
          <w:p w:rsidR="0064276C"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__________ of the </w:t>
            </w:r>
            <w:r>
              <w:rPr>
                <w:rFonts w:ascii="Arial" w:hAnsi="Arial" w:cs="Arial"/>
                <w:sz w:val="20"/>
                <w:szCs w:val="20"/>
                <w:lang w:val="en-US"/>
              </w:rPr>
              <w:t>Shares have V</w:t>
            </w:r>
            <w:r w:rsidRPr="003E18DD">
              <w:rPr>
                <w:rFonts w:ascii="Arial" w:hAnsi="Arial" w:cs="Arial"/>
                <w:sz w:val="20"/>
                <w:szCs w:val="20"/>
                <w:lang w:val="en-US"/>
              </w:rPr>
              <w:t>est</w:t>
            </w:r>
            <w:r>
              <w:rPr>
                <w:rFonts w:ascii="Arial" w:hAnsi="Arial" w:cs="Arial"/>
                <w:sz w:val="20"/>
                <w:szCs w:val="20"/>
                <w:lang w:val="en-US"/>
              </w:rPr>
              <w:t>ed</w:t>
            </w:r>
            <w:r w:rsidRPr="003E18DD">
              <w:rPr>
                <w:rFonts w:ascii="Arial" w:hAnsi="Arial" w:cs="Arial"/>
                <w:sz w:val="20"/>
                <w:szCs w:val="20"/>
                <w:lang w:val="en-US"/>
              </w:rPr>
              <w:t xml:space="preserve"> and </w:t>
            </w:r>
            <w:r>
              <w:rPr>
                <w:rFonts w:ascii="Arial" w:hAnsi="Arial" w:cs="Arial"/>
                <w:sz w:val="20"/>
                <w:szCs w:val="20"/>
                <w:lang w:val="en-US"/>
              </w:rPr>
              <w:t>are now</w:t>
            </w:r>
            <w:r w:rsidRPr="003E18DD">
              <w:rPr>
                <w:rFonts w:ascii="Arial" w:hAnsi="Arial" w:cs="Arial"/>
                <w:sz w:val="20"/>
                <w:szCs w:val="20"/>
                <w:lang w:val="en-US"/>
              </w:rPr>
              <w:t xml:space="preserv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under subclause (b) of the Time-based Vesting terms of the Award</w:t>
            </w:r>
            <w:r w:rsidR="00DF02AF">
              <w:rPr>
                <w:rFonts w:ascii="Arial" w:hAnsi="Arial" w:cs="Arial"/>
                <w:sz w:val="20"/>
                <w:szCs w:val="20"/>
                <w:lang w:val="en-US"/>
              </w:rPr>
              <w:t>.</w:t>
            </w:r>
          </w:p>
          <w:p w:rsidR="0064276C" w:rsidRDefault="0064276C"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w:t>
            </w:r>
            <w:r w:rsidRPr="0064276C">
              <w:rPr>
                <w:rFonts w:ascii="Arial" w:hAnsi="Arial" w:cs="Arial"/>
                <w:i/>
                <w:sz w:val="20"/>
                <w:szCs w:val="20"/>
                <w:lang w:val="en-US"/>
              </w:rPr>
              <w:t>and so forth</w:t>
            </w:r>
            <w:r>
              <w:rPr>
                <w:rFonts w:ascii="Arial" w:hAnsi="Arial" w:cs="Arial"/>
                <w:sz w:val="20"/>
                <w:szCs w:val="20"/>
                <w:lang w:val="en-US"/>
              </w:rPr>
              <w:t>]</w:t>
            </w:r>
          </w:p>
          <w:p w:rsidR="00950DBE" w:rsidRPr="00E24599"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Performance-based Vesting</w:t>
            </w:r>
            <w:r>
              <w:rPr>
                <w:rFonts w:ascii="Arial" w:hAnsi="Arial" w:cs="Arial"/>
                <w:b/>
                <w:i/>
                <w:sz w:val="20"/>
                <w:szCs w:val="20"/>
                <w:lang w:val="en-US"/>
              </w:rPr>
              <w:t>:</w:t>
            </w:r>
          </w:p>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__________ of the </w:t>
            </w:r>
            <w:r>
              <w:rPr>
                <w:rFonts w:ascii="Arial" w:hAnsi="Arial" w:cs="Arial"/>
                <w:sz w:val="20"/>
                <w:szCs w:val="20"/>
                <w:lang w:val="en-US"/>
              </w:rPr>
              <w:t>Shares have V</w:t>
            </w:r>
            <w:r w:rsidRPr="003E18DD">
              <w:rPr>
                <w:rFonts w:ascii="Arial" w:hAnsi="Arial" w:cs="Arial"/>
                <w:sz w:val="20"/>
                <w:szCs w:val="20"/>
                <w:lang w:val="en-US"/>
              </w:rPr>
              <w:t>est</w:t>
            </w:r>
            <w:r>
              <w:rPr>
                <w:rFonts w:ascii="Arial" w:hAnsi="Arial" w:cs="Arial"/>
                <w:sz w:val="20"/>
                <w:szCs w:val="20"/>
                <w:lang w:val="en-US"/>
              </w:rPr>
              <w:t>ed</w:t>
            </w:r>
            <w:r w:rsidRPr="003E18DD">
              <w:rPr>
                <w:rFonts w:ascii="Arial" w:hAnsi="Arial" w:cs="Arial"/>
                <w:sz w:val="20"/>
                <w:szCs w:val="20"/>
                <w:lang w:val="en-US"/>
              </w:rPr>
              <w:t xml:space="preserve"> and </w:t>
            </w:r>
            <w:r>
              <w:rPr>
                <w:rFonts w:ascii="Arial" w:hAnsi="Arial" w:cs="Arial"/>
                <w:sz w:val="20"/>
                <w:szCs w:val="20"/>
                <w:lang w:val="en-US"/>
              </w:rPr>
              <w:t>are now</w:t>
            </w:r>
            <w:r w:rsidRPr="003E18DD">
              <w:rPr>
                <w:rFonts w:ascii="Arial" w:hAnsi="Arial" w:cs="Arial"/>
                <w:sz w:val="20"/>
                <w:szCs w:val="20"/>
                <w:lang w:val="en-US"/>
              </w:rPr>
              <w:t xml:space="preserv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under subclause (a) of the Time-based Performance-based terms of the Award;</w:t>
            </w:r>
          </w:p>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sidRPr="003E18DD">
              <w:rPr>
                <w:rFonts w:ascii="Arial" w:hAnsi="Arial" w:cs="Arial"/>
                <w:sz w:val="20"/>
                <w:szCs w:val="20"/>
                <w:lang w:val="en-US"/>
              </w:rPr>
              <w:t xml:space="preserve">__________ of the </w:t>
            </w:r>
            <w:r>
              <w:rPr>
                <w:rFonts w:ascii="Arial" w:hAnsi="Arial" w:cs="Arial"/>
                <w:sz w:val="20"/>
                <w:szCs w:val="20"/>
                <w:lang w:val="en-US"/>
              </w:rPr>
              <w:t>Shares have V</w:t>
            </w:r>
            <w:r w:rsidRPr="003E18DD">
              <w:rPr>
                <w:rFonts w:ascii="Arial" w:hAnsi="Arial" w:cs="Arial"/>
                <w:sz w:val="20"/>
                <w:szCs w:val="20"/>
                <w:lang w:val="en-US"/>
              </w:rPr>
              <w:t>est</w:t>
            </w:r>
            <w:r>
              <w:rPr>
                <w:rFonts w:ascii="Arial" w:hAnsi="Arial" w:cs="Arial"/>
                <w:sz w:val="20"/>
                <w:szCs w:val="20"/>
                <w:lang w:val="en-US"/>
              </w:rPr>
              <w:t>ed</w:t>
            </w:r>
            <w:r w:rsidRPr="003E18DD">
              <w:rPr>
                <w:rFonts w:ascii="Arial" w:hAnsi="Arial" w:cs="Arial"/>
                <w:sz w:val="20"/>
                <w:szCs w:val="20"/>
                <w:lang w:val="en-US"/>
              </w:rPr>
              <w:t xml:space="preserve"> and </w:t>
            </w:r>
            <w:r>
              <w:rPr>
                <w:rFonts w:ascii="Arial" w:hAnsi="Arial" w:cs="Arial"/>
                <w:sz w:val="20"/>
                <w:szCs w:val="20"/>
                <w:lang w:val="en-US"/>
              </w:rPr>
              <w:t>are now</w:t>
            </w:r>
            <w:r w:rsidRPr="003E18DD">
              <w:rPr>
                <w:rFonts w:ascii="Arial" w:hAnsi="Arial" w:cs="Arial"/>
                <w:sz w:val="20"/>
                <w:szCs w:val="20"/>
                <w:lang w:val="en-US"/>
              </w:rPr>
              <w:t xml:space="preserve"> </w:t>
            </w:r>
            <w:r>
              <w:rPr>
                <w:rFonts w:ascii="Arial" w:hAnsi="Arial" w:cs="Arial"/>
                <w:sz w:val="20"/>
                <w:szCs w:val="20"/>
                <w:lang w:val="en-US"/>
              </w:rPr>
              <w:t>E</w:t>
            </w:r>
            <w:r w:rsidRPr="003E18DD">
              <w:rPr>
                <w:rFonts w:ascii="Arial" w:hAnsi="Arial" w:cs="Arial"/>
                <w:sz w:val="20"/>
                <w:szCs w:val="20"/>
                <w:lang w:val="en-US"/>
              </w:rPr>
              <w:t xml:space="preserve">xercisable </w:t>
            </w:r>
            <w:r>
              <w:rPr>
                <w:rFonts w:ascii="Arial" w:hAnsi="Arial" w:cs="Arial"/>
                <w:sz w:val="20"/>
                <w:szCs w:val="20"/>
                <w:lang w:val="en-US"/>
              </w:rPr>
              <w:t>under subclause (b) of the Time-based Performance-based terms of the Award;</w:t>
            </w:r>
          </w:p>
          <w:p w:rsidR="0064276C" w:rsidRDefault="0064276C"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w:t>
            </w:r>
            <w:bookmarkStart w:id="16" w:name="_GoBack"/>
            <w:r w:rsidRPr="0064276C">
              <w:rPr>
                <w:rFonts w:ascii="Arial" w:hAnsi="Arial" w:cs="Arial"/>
                <w:i/>
                <w:sz w:val="20"/>
                <w:szCs w:val="20"/>
                <w:lang w:val="en-US"/>
              </w:rPr>
              <w:t>and so forth]</w:t>
            </w:r>
            <w:bookmarkEnd w:id="16"/>
          </w:p>
          <w:p w:rsidR="00950DBE" w:rsidRPr="00E24599"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jc w:val="center"/>
              <w:rPr>
                <w:rFonts w:ascii="Arial" w:hAnsi="Arial" w:cs="Arial"/>
                <w:b/>
                <w:i/>
                <w:sz w:val="20"/>
                <w:szCs w:val="20"/>
                <w:lang w:val="en-US"/>
              </w:rPr>
            </w:pPr>
            <w:r w:rsidRPr="00E24599">
              <w:rPr>
                <w:rFonts w:ascii="Arial" w:hAnsi="Arial" w:cs="Arial"/>
                <w:b/>
                <w:i/>
                <w:sz w:val="20"/>
                <w:szCs w:val="20"/>
                <w:lang w:val="en-US"/>
              </w:rPr>
              <w:t>Other Vesting Conditions (describe here):</w:t>
            </w:r>
          </w:p>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________________________________________________________________</w:t>
            </w:r>
          </w:p>
          <w:p w:rsidR="00950DBE"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________________________________________________________________</w:t>
            </w:r>
          </w:p>
          <w:p w:rsidR="00950DBE" w:rsidRPr="003E18DD"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p>
        </w:tc>
      </w:tr>
      <w:tr w:rsidR="00950DBE" w:rsidRPr="006B29AB" w:rsidTr="007019B1">
        <w:trPr>
          <w:cantSplit/>
        </w:trPr>
        <w:tc>
          <w:tcPr>
            <w:tcW w:w="2127" w:type="dxa"/>
            <w:tcBorders>
              <w:bottom w:val="nil"/>
            </w:tcBorders>
          </w:tcPr>
          <w:p w:rsidR="00950DBE" w:rsidRPr="00C34960" w:rsidRDefault="0064276C"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sidRPr="00C34960">
              <w:rPr>
                <w:rFonts w:ascii="Arial" w:hAnsi="Arial" w:cs="Arial"/>
                <w:b/>
                <w:sz w:val="20"/>
                <w:szCs w:val="20"/>
                <w:lang w:val="en-US"/>
              </w:rPr>
              <w:t>Cash Settlement:</w:t>
            </w:r>
          </w:p>
        </w:tc>
        <w:tc>
          <w:tcPr>
            <w:tcW w:w="7513" w:type="dxa"/>
            <w:tcBorders>
              <w:bottom w:val="nil"/>
            </w:tcBorders>
          </w:tcPr>
          <w:p w:rsidR="00950DBE" w:rsidRPr="00D47E05" w:rsidRDefault="0064276C"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________ per Shar</w:t>
            </w:r>
            <w:r>
              <w:rPr>
                <w:rFonts w:ascii="Arial" w:hAnsi="Arial" w:cs="Arial"/>
                <w:sz w:val="20"/>
                <w:szCs w:val="20"/>
                <w:lang w:val="en-US"/>
              </w:rPr>
              <w:t>e.</w:t>
            </w:r>
          </w:p>
        </w:tc>
      </w:tr>
      <w:tr w:rsidR="00950DBE" w:rsidRPr="003E18DD" w:rsidTr="007019B1">
        <w:tc>
          <w:tcPr>
            <w:tcW w:w="2127" w:type="dxa"/>
          </w:tcPr>
          <w:p w:rsidR="00950DBE" w:rsidRPr="00C34960" w:rsidRDefault="00950DBE"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b/>
                <w:sz w:val="20"/>
                <w:szCs w:val="20"/>
                <w:lang w:val="en-US"/>
              </w:rPr>
            </w:pPr>
            <w:r w:rsidRPr="00C34960">
              <w:rPr>
                <w:rFonts w:ascii="Arial" w:hAnsi="Arial" w:cs="Arial"/>
                <w:b/>
                <w:sz w:val="20"/>
                <w:szCs w:val="20"/>
                <w:lang w:val="en-US"/>
              </w:rPr>
              <w:t>Other Terms:</w:t>
            </w:r>
          </w:p>
        </w:tc>
        <w:tc>
          <w:tcPr>
            <w:tcW w:w="7513" w:type="dxa"/>
          </w:tcPr>
          <w:p w:rsidR="00950DBE" w:rsidRPr="003E18DD" w:rsidRDefault="0064276C" w:rsidP="00950DBE">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ascii="Arial" w:hAnsi="Arial" w:cs="Arial"/>
                <w:sz w:val="20"/>
                <w:szCs w:val="20"/>
                <w:lang w:val="en-US"/>
              </w:rPr>
            </w:pPr>
            <w:r>
              <w:rPr>
                <w:rFonts w:ascii="Arial" w:hAnsi="Arial" w:cs="Arial"/>
                <w:sz w:val="20"/>
                <w:szCs w:val="20"/>
                <w:lang w:val="en-US"/>
              </w:rPr>
              <w:t>As per</w:t>
            </w:r>
            <w:r w:rsidR="00DF02AF">
              <w:rPr>
                <w:rFonts w:ascii="Arial" w:hAnsi="Arial" w:cs="Arial"/>
                <w:sz w:val="20"/>
                <w:szCs w:val="20"/>
                <w:lang w:val="en-US"/>
              </w:rPr>
              <w:t xml:space="preserve"> Stock Option Plan, incorporated in this Notice by reference.</w:t>
            </w:r>
          </w:p>
        </w:tc>
      </w:tr>
    </w:tbl>
    <w:p w:rsidR="0029555E" w:rsidRDefault="0029555E" w:rsidP="0029555E">
      <w:pPr>
        <w:rPr>
          <w:rFonts w:ascii="Arial" w:hAnsi="Arial" w:cs="Arial"/>
          <w:sz w:val="20"/>
          <w:szCs w:val="20"/>
          <w:lang w:val="en-US"/>
        </w:rPr>
      </w:pPr>
    </w:p>
    <w:p w:rsidR="00DF02AF" w:rsidRDefault="00DF02AF" w:rsidP="00DF02AF">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 xml:space="preserve">Signed on behalf of </w:t>
      </w:r>
      <w:r>
        <w:rPr>
          <w:rFonts w:ascii="Arial" w:hAnsi="Arial" w:cs="Arial"/>
          <w:sz w:val="20"/>
          <w:szCs w:val="20"/>
          <w:lang w:val="en-US"/>
        </w:rPr>
        <w:t>Awardee</w:t>
      </w:r>
      <w:r w:rsidRPr="00D82161">
        <w:rPr>
          <w:rFonts w:ascii="Arial" w:hAnsi="Arial" w:cs="Arial"/>
          <w:sz w:val="20"/>
          <w:szCs w:val="20"/>
          <w:lang w:val="en-US"/>
        </w:rPr>
        <w:t>:</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D82161">
        <w:rPr>
          <w:rFonts w:ascii="Arial" w:hAnsi="Arial" w:cs="Arial"/>
          <w:sz w:val="20"/>
          <w:szCs w:val="20"/>
          <w:lang w:val="en-US"/>
        </w:rPr>
        <w:t xml:space="preserve">Acknowledged and </w:t>
      </w:r>
      <w:r>
        <w:rPr>
          <w:rFonts w:ascii="Arial" w:hAnsi="Arial" w:cs="Arial"/>
          <w:sz w:val="20"/>
          <w:szCs w:val="20"/>
          <w:lang w:val="en-US"/>
        </w:rPr>
        <w:t>a</w:t>
      </w:r>
      <w:r w:rsidRPr="00D82161">
        <w:rPr>
          <w:rFonts w:ascii="Arial" w:hAnsi="Arial" w:cs="Arial"/>
          <w:sz w:val="20"/>
          <w:szCs w:val="20"/>
          <w:lang w:val="en-US"/>
        </w:rPr>
        <w:t xml:space="preserve">greed by </w:t>
      </w:r>
      <w:r>
        <w:rPr>
          <w:rFonts w:ascii="Arial" w:hAnsi="Arial" w:cs="Arial"/>
          <w:sz w:val="20"/>
          <w:szCs w:val="20"/>
          <w:lang w:val="en-US"/>
        </w:rPr>
        <w:t>Company</w:t>
      </w:r>
      <w:r w:rsidRPr="00D82161">
        <w:rPr>
          <w:rFonts w:ascii="Arial" w:hAnsi="Arial" w:cs="Arial"/>
          <w:sz w:val="20"/>
          <w:szCs w:val="20"/>
          <w:lang w:val="en-US"/>
        </w:rPr>
        <w:t>:</w:t>
      </w:r>
    </w:p>
    <w:p w:rsidR="00DF02AF" w:rsidRPr="00D82161" w:rsidRDefault="00DF02AF" w:rsidP="00DF02AF">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 xml:space="preserve">Sign </w:t>
      </w:r>
      <w:r w:rsidRPr="00D82161">
        <w:rPr>
          <w:rFonts w:ascii="Arial" w:hAnsi="Arial" w:cs="Arial"/>
          <w:sz w:val="20"/>
          <w:szCs w:val="20"/>
          <w:lang w:val="en-US"/>
        </w:rPr>
        <w:tab/>
      </w:r>
      <w:r w:rsidRPr="00C05A8C">
        <w:rPr>
          <w:rFonts w:ascii="Arial" w:hAnsi="Arial" w:cs="Arial"/>
          <w:sz w:val="20"/>
          <w:szCs w:val="20"/>
          <w:lang w:val="en-US"/>
        </w:rPr>
        <w:t xml:space="preserve">__________________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D82161">
        <w:rPr>
          <w:rFonts w:ascii="Arial" w:hAnsi="Arial" w:cs="Arial"/>
          <w:sz w:val="20"/>
          <w:szCs w:val="20"/>
          <w:lang w:val="en-US"/>
        </w:rPr>
        <w:t xml:space="preserve">Sign </w:t>
      </w:r>
      <w:r w:rsidRPr="00D82161">
        <w:rPr>
          <w:rFonts w:ascii="Arial" w:hAnsi="Arial" w:cs="Arial"/>
          <w:sz w:val="20"/>
          <w:szCs w:val="20"/>
          <w:lang w:val="en-US"/>
        </w:rPr>
        <w:tab/>
      </w:r>
      <w:r w:rsidRPr="0029555E">
        <w:rPr>
          <w:rFonts w:ascii="Arial" w:hAnsi="Arial" w:cs="Arial"/>
          <w:sz w:val="20"/>
          <w:szCs w:val="20"/>
          <w:lang w:val="en-US"/>
        </w:rPr>
        <w:t>__________________</w:t>
      </w:r>
    </w:p>
    <w:p w:rsidR="00DF02AF" w:rsidRPr="00D82161" w:rsidRDefault="00DF02AF" w:rsidP="00DF02AF">
      <w:pPr>
        <w:pStyle w:val="NumContinue"/>
        <w:spacing w:after="0" w:line="240" w:lineRule="auto"/>
        <w:ind w:firstLine="0"/>
        <w:rPr>
          <w:rFonts w:ascii="Arial" w:hAnsi="Arial" w:cs="Arial"/>
          <w:sz w:val="20"/>
          <w:szCs w:val="20"/>
          <w:lang w:val="en-US"/>
        </w:rPr>
      </w:pPr>
      <w:r w:rsidRPr="00D82161">
        <w:rPr>
          <w:rFonts w:ascii="Arial" w:hAnsi="Arial" w:cs="Arial"/>
          <w:sz w:val="20"/>
          <w:szCs w:val="20"/>
          <w:lang w:val="en-US"/>
        </w:rPr>
        <w:t xml:space="preserve">Name </w:t>
      </w:r>
      <w:r w:rsidRPr="00D82161">
        <w:rPr>
          <w:rFonts w:ascii="Arial" w:hAnsi="Arial" w:cs="Arial"/>
          <w:sz w:val="20"/>
          <w:szCs w:val="20"/>
          <w:lang w:val="en-US"/>
        </w:rPr>
        <w:tab/>
        <w:t>__________________</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D82161">
        <w:rPr>
          <w:rFonts w:ascii="Arial" w:hAnsi="Arial" w:cs="Arial"/>
          <w:sz w:val="20"/>
          <w:szCs w:val="20"/>
          <w:lang w:val="en-US"/>
        </w:rPr>
        <w:t xml:space="preserve">Name </w:t>
      </w:r>
      <w:r w:rsidRPr="00D82161">
        <w:rPr>
          <w:rFonts w:ascii="Arial" w:hAnsi="Arial" w:cs="Arial"/>
          <w:sz w:val="20"/>
          <w:szCs w:val="20"/>
          <w:lang w:val="en-US"/>
        </w:rPr>
        <w:tab/>
        <w:t xml:space="preserve">__________________ </w:t>
      </w:r>
      <w:r>
        <w:rPr>
          <w:rFonts w:ascii="Arial" w:hAnsi="Arial" w:cs="Arial"/>
          <w:sz w:val="20"/>
          <w:szCs w:val="20"/>
          <w:lang w:val="en-US"/>
        </w:rPr>
        <w:tab/>
      </w:r>
      <w:r>
        <w:rPr>
          <w:rFonts w:ascii="Arial" w:hAnsi="Arial" w:cs="Arial"/>
          <w:sz w:val="20"/>
          <w:szCs w:val="20"/>
          <w:lang w:val="en-US"/>
        </w:rPr>
        <w:tab/>
      </w:r>
    </w:p>
    <w:p w:rsidR="00DF02AF" w:rsidRPr="00D82161" w:rsidRDefault="00DF02AF" w:rsidP="00DF02AF">
      <w:pPr>
        <w:pStyle w:val="NumContinue"/>
        <w:spacing w:after="0" w:line="240" w:lineRule="auto"/>
        <w:ind w:firstLine="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Title</w:t>
      </w:r>
      <w:r w:rsidRPr="00D82161">
        <w:rPr>
          <w:rFonts w:ascii="Arial" w:hAnsi="Arial" w:cs="Arial"/>
          <w:sz w:val="20"/>
          <w:szCs w:val="20"/>
          <w:lang w:val="en-US"/>
        </w:rPr>
        <w:t xml:space="preserve"> </w:t>
      </w:r>
      <w:r w:rsidRPr="00D82161">
        <w:rPr>
          <w:rFonts w:ascii="Arial" w:hAnsi="Arial" w:cs="Arial"/>
          <w:sz w:val="20"/>
          <w:szCs w:val="20"/>
          <w:lang w:val="en-US"/>
        </w:rPr>
        <w:tab/>
      </w:r>
      <w:r w:rsidRPr="0029555E">
        <w:rPr>
          <w:rFonts w:ascii="Arial" w:hAnsi="Arial" w:cs="Arial"/>
          <w:sz w:val="20"/>
          <w:szCs w:val="20"/>
          <w:lang w:val="en-US"/>
        </w:rPr>
        <w:t>__________________</w:t>
      </w:r>
      <w:r>
        <w:rPr>
          <w:rFonts w:ascii="Arial" w:hAnsi="Arial" w:cs="Arial"/>
          <w:sz w:val="20"/>
          <w:szCs w:val="20"/>
          <w:lang w:val="en-US"/>
        </w:rPr>
        <w:tab/>
      </w:r>
    </w:p>
    <w:p w:rsidR="0029555E" w:rsidRPr="00C05A8C" w:rsidRDefault="0029555E" w:rsidP="00DF02AF">
      <w:pPr>
        <w:rPr>
          <w:rFonts w:ascii="Arial" w:hAnsi="Arial" w:cs="Arial"/>
          <w:sz w:val="20"/>
          <w:szCs w:val="20"/>
          <w:lang w:val="en-US"/>
        </w:rPr>
      </w:pPr>
    </w:p>
    <w:sectPr w:rsidR="0029555E" w:rsidRPr="00C05A8C" w:rsidSect="008460B9">
      <w:footerReference w:type="even" r:id="rId9"/>
      <w:footerReference w:type="default" r:id="rId10"/>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8D6" w:rsidRDefault="001268D6" w:rsidP="00001882">
      <w:r>
        <w:separator/>
      </w:r>
    </w:p>
  </w:endnote>
  <w:endnote w:type="continuationSeparator" w:id="0">
    <w:p w:rsidR="001268D6" w:rsidRDefault="001268D6" w:rsidP="00001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697" w:rsidRDefault="00DE669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rsidR="00DE6697" w:rsidRDefault="00DE669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6697" w:rsidRPr="003D3DD7" w:rsidRDefault="00DE6697" w:rsidP="003D3DD7">
    <w:pPr>
      <w:pStyle w:val="a3"/>
      <w:jc w:val="right"/>
      <w:rPr>
        <w:rFonts w:asciiTheme="minorHAnsi" w:hAnsiTheme="minorHAnsi" w:cstheme="minorHAnsi"/>
        <w:sz w:val="20"/>
      </w:rPr>
    </w:pPr>
    <w:r>
      <w:rPr>
        <w:rFonts w:asciiTheme="minorHAnsi" w:hAnsiTheme="minorHAnsi" w:cstheme="minorHAnsi"/>
        <w:sz w:val="20"/>
      </w:rPr>
      <w:t>Black Hole Docs</w:t>
    </w:r>
    <w:r w:rsidRPr="003D3DD7">
      <w:rPr>
        <w:rFonts w:asciiTheme="minorHAnsi" w:hAnsiTheme="minorHAnsi" w:cstheme="minorHAnsi"/>
        <w:sz w:val="20"/>
      </w:rPr>
      <w:t xml:space="preserve"> S</w:t>
    </w:r>
    <w:r>
      <w:rPr>
        <w:rFonts w:asciiTheme="minorHAnsi" w:hAnsiTheme="minorHAnsi" w:cstheme="minorHAnsi"/>
        <w:sz w:val="20"/>
      </w:rPr>
      <w:t>hare</w:t>
    </w:r>
    <w:r w:rsidRPr="003D3DD7">
      <w:rPr>
        <w:rFonts w:asciiTheme="minorHAnsi" w:hAnsiTheme="minorHAnsi" w:cstheme="minorHAnsi"/>
        <w:sz w:val="20"/>
      </w:rPr>
      <w:t xml:space="preserve"> </w:t>
    </w:r>
    <w:r>
      <w:rPr>
        <w:rFonts w:asciiTheme="minorHAnsi" w:hAnsiTheme="minorHAnsi" w:cstheme="minorHAnsi"/>
        <w:sz w:val="20"/>
      </w:rPr>
      <w:t>Incentive</w:t>
    </w:r>
    <w:r w:rsidRPr="003D3DD7">
      <w:rPr>
        <w:rFonts w:asciiTheme="minorHAnsi" w:hAnsiTheme="minorHAnsi" w:cstheme="minorHAnsi"/>
        <w:sz w:val="20"/>
      </w:rPr>
      <w:t xml:space="preserve"> Plan</w:t>
    </w:r>
    <w:r w:rsidRPr="003D3DD7">
      <w:rPr>
        <w:rFonts w:asciiTheme="minorHAnsi" w:hAnsiTheme="minorHAnsi" w:cstheme="minorHAnsi"/>
        <w:sz w:val="20"/>
      </w:rPr>
      <w:tab/>
      <w:t>-</w:t>
    </w:r>
    <w:r w:rsidRPr="003D3DD7">
      <w:rPr>
        <w:rFonts w:asciiTheme="minorHAnsi" w:hAnsiTheme="minorHAnsi" w:cstheme="minorHAnsi"/>
        <w:sz w:val="20"/>
      </w:rPr>
      <w:fldChar w:fldCharType="begin"/>
    </w:r>
    <w:r w:rsidRPr="003D3DD7">
      <w:rPr>
        <w:rFonts w:asciiTheme="minorHAnsi" w:hAnsiTheme="minorHAnsi" w:cstheme="minorHAnsi"/>
        <w:sz w:val="20"/>
      </w:rPr>
      <w:instrText xml:space="preserve"> PAGE \* MERGEFORMAT \* MERGEFORMAT </w:instrText>
    </w:r>
    <w:r w:rsidRPr="003D3DD7">
      <w:rPr>
        <w:rFonts w:asciiTheme="minorHAnsi" w:hAnsiTheme="minorHAnsi" w:cstheme="minorHAnsi"/>
        <w:sz w:val="20"/>
      </w:rPr>
      <w:fldChar w:fldCharType="separate"/>
    </w:r>
    <w:r w:rsidRPr="003D3DD7">
      <w:rPr>
        <w:rFonts w:asciiTheme="minorHAnsi" w:hAnsiTheme="minorHAnsi" w:cstheme="minorHAnsi"/>
        <w:noProof/>
        <w:sz w:val="20"/>
      </w:rPr>
      <w:t>3</w:t>
    </w:r>
    <w:r w:rsidRPr="003D3DD7">
      <w:rPr>
        <w:rFonts w:asciiTheme="minorHAnsi" w:hAnsiTheme="minorHAnsi" w:cstheme="minorHAnsi"/>
        <w:sz w:val="20"/>
      </w:rPr>
      <w:fldChar w:fldCharType="end"/>
    </w:r>
    <w:r w:rsidRPr="003D3DD7">
      <w:rPr>
        <w:rFonts w:asciiTheme="minorHAnsi" w:hAnsiTheme="minorHAnsi" w:cstheme="minorHAnsi"/>
        <w:sz w:val="20"/>
      </w:rPr>
      <w:t>-</w:t>
    </w:r>
    <w:r w:rsidRPr="003D3DD7">
      <w:rPr>
        <w:rFonts w:asciiTheme="minorHAnsi" w:hAnsiTheme="minorHAnsi" w:cstheme="minorHAnsi"/>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8D6" w:rsidRDefault="001268D6" w:rsidP="00001882">
      <w:r>
        <w:separator/>
      </w:r>
    </w:p>
  </w:footnote>
  <w:footnote w:type="continuationSeparator" w:id="0">
    <w:p w:rsidR="001268D6" w:rsidRDefault="001268D6" w:rsidP="00001882">
      <w:r>
        <w:continuationSeparator/>
      </w:r>
    </w:p>
  </w:footnote>
  <w:footnote w:id="1">
    <w:p w:rsidR="00DE6697" w:rsidRPr="00F51FAD" w:rsidRDefault="00DE6697" w:rsidP="001268D6">
      <w:pPr>
        <w:pStyle w:val="TabbedL2"/>
        <w:numPr>
          <w:ilvl w:val="0"/>
          <w:numId w:val="5"/>
        </w:numPr>
        <w:jc w:val="both"/>
        <w:rPr>
          <w:sz w:val="18"/>
          <w:szCs w:val="18"/>
        </w:rPr>
      </w:pPr>
      <w:r w:rsidRPr="00F51FAD">
        <w:rPr>
          <w:rStyle w:val="aa"/>
          <w:sz w:val="18"/>
          <w:szCs w:val="18"/>
        </w:rPr>
        <w:footnoteRef/>
      </w:r>
      <w:r w:rsidRPr="00F51FAD">
        <w:rPr>
          <w:sz w:val="18"/>
          <w:szCs w:val="18"/>
        </w:rPr>
        <w:t xml:space="preserve"> Where an </w:t>
      </w:r>
      <w:r>
        <w:rPr>
          <w:sz w:val="18"/>
          <w:szCs w:val="18"/>
        </w:rPr>
        <w:t>‘i</w:t>
      </w:r>
      <w:r w:rsidRPr="00F51FAD">
        <w:rPr>
          <w:sz w:val="18"/>
          <w:szCs w:val="18"/>
        </w:rPr>
        <w:t xml:space="preserve">ncentive </w:t>
      </w:r>
      <w:r>
        <w:rPr>
          <w:sz w:val="18"/>
          <w:szCs w:val="18"/>
        </w:rPr>
        <w:t>s</w:t>
      </w:r>
      <w:r w:rsidRPr="00F51FAD">
        <w:rPr>
          <w:sz w:val="18"/>
          <w:szCs w:val="18"/>
        </w:rPr>
        <w:t>tock</w:t>
      </w:r>
      <w:r>
        <w:rPr>
          <w:sz w:val="18"/>
          <w:szCs w:val="18"/>
        </w:rPr>
        <w:t>’</w:t>
      </w:r>
      <w:r w:rsidRPr="00F51FAD">
        <w:rPr>
          <w:sz w:val="18"/>
          <w:szCs w:val="18"/>
        </w:rPr>
        <w:t xml:space="preserve"> </w:t>
      </w:r>
      <w:r>
        <w:rPr>
          <w:sz w:val="18"/>
          <w:szCs w:val="18"/>
        </w:rPr>
        <w:t>Award</w:t>
      </w:r>
      <w:r w:rsidRPr="00F51FAD">
        <w:rPr>
          <w:sz w:val="18"/>
          <w:szCs w:val="18"/>
        </w:rPr>
        <w:t xml:space="preserve"> is granted to </w:t>
      </w:r>
      <w:r>
        <w:rPr>
          <w:sz w:val="18"/>
          <w:szCs w:val="18"/>
        </w:rPr>
        <w:t>a person who is already holding 10 or more percent of the Company’s issued capital stock</w:t>
      </w:r>
      <w:r w:rsidRPr="00F51FAD">
        <w:rPr>
          <w:sz w:val="18"/>
          <w:szCs w:val="18"/>
        </w:rPr>
        <w:t>, its term must be no more than 5 years from</w:t>
      </w:r>
      <w:r>
        <w:rPr>
          <w:sz w:val="18"/>
          <w:szCs w:val="18"/>
        </w:rPr>
        <w:t xml:space="preserve"> Award grant date</w:t>
      </w:r>
      <w:r w:rsidRPr="00F51FAD">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5379"/>
    <w:multiLevelType w:val="hybridMultilevel"/>
    <w:tmpl w:val="06122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435071B"/>
    <w:multiLevelType w:val="hybridMultilevel"/>
    <w:tmpl w:val="907A228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34F60415"/>
    <w:multiLevelType w:val="multilevel"/>
    <w:tmpl w:val="519C42D4"/>
    <w:name w:val="zzmpTabbed||Tabbed|2|1|1|1|0|0||1|0|0||1|0|0||1|0|0||1|0|0||1|0|0||1|0|0||1|0|0||1|0|0||"/>
    <w:lvl w:ilvl="0">
      <w:start w:val="1"/>
      <w:numFmt w:val="decimal"/>
      <w:pStyle w:val="TabbedL1"/>
      <w:lvlText w:val="%1."/>
      <w:lvlJc w:val="left"/>
      <w:pPr>
        <w:tabs>
          <w:tab w:val="num" w:pos="1440"/>
        </w:tabs>
        <w:ind w:firstLine="7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4320"/>
        </w:tabs>
        <w:ind w:firstLine="360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5040"/>
        </w:tabs>
        <w:ind w:firstLine="432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cs="Times New Roman"/>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409F63F8"/>
    <w:multiLevelType w:val="multilevel"/>
    <w:tmpl w:val="20A8574C"/>
    <w:name w:val="zzmpStandard||Standard|2|1|1|1|0|0||1|0|0||1|0|0||1|0|0||1|0|0||1|0|0||1|0|0||1|0|0||1|0|0||"/>
    <w:lvl w:ilvl="0">
      <w:start w:val="1"/>
      <w:numFmt w:val="decimal"/>
      <w:lvlRestart w:val="0"/>
      <w:pStyle w:val="StandardL1"/>
      <w:lvlText w:val="%1."/>
      <w:lvlJc w:val="left"/>
      <w:pPr>
        <w:tabs>
          <w:tab w:val="num" w:pos="1440"/>
        </w:tabs>
        <w:ind w:firstLine="720"/>
      </w:pPr>
      <w:rPr>
        <w:rFonts w:ascii="Times New Roman" w:hAnsi="Times New Roman" w:cs="Times New Roman"/>
        <w:b w:val="0"/>
        <w:i w:val="0"/>
        <w:caps/>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andardL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StandardL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pStyle w:val="StandardL4"/>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StandardL5"/>
      <w:lvlText w:val="%5."/>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StandardL6"/>
      <w:lvlText w:val="%6."/>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andardL7"/>
      <w:lvlText w:val="%7)"/>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StandardL8"/>
      <w:lvlText w:val="%8)"/>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StandardL9"/>
      <w:lvlText w:val="%9)"/>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414F2997"/>
    <w:multiLevelType w:val="hybridMultilevel"/>
    <w:tmpl w:val="AE629432"/>
    <w:lvl w:ilvl="0" w:tplc="CA42DB66">
      <w:start w:val="1"/>
      <w:numFmt w:val="upperLetter"/>
      <w:lvlText w:val="%1."/>
      <w:lvlJc w:val="left"/>
      <w:pPr>
        <w:ind w:left="720" w:hanging="360"/>
      </w:pPr>
      <w:rPr>
        <w:rFonts w:hint="default"/>
        <w:b/>
        <w:u w:val="singl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AF4189"/>
    <w:multiLevelType w:val="hybridMultilevel"/>
    <w:tmpl w:val="05EC6CDE"/>
    <w:lvl w:ilvl="0" w:tplc="06EE2A42">
      <w:start w:val="1"/>
      <w:numFmt w:val="lowerLetter"/>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58D7E90"/>
    <w:multiLevelType w:val="hybridMultilevel"/>
    <w:tmpl w:val="05EC6CDE"/>
    <w:lvl w:ilvl="0" w:tplc="06EE2A42">
      <w:start w:val="1"/>
      <w:numFmt w:val="lowerLetter"/>
      <w:lvlText w:val="(%1)"/>
      <w:lvlJc w:val="left"/>
      <w:pPr>
        <w:ind w:left="72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5D2160"/>
    <w:multiLevelType w:val="hybridMultilevel"/>
    <w:tmpl w:val="47944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7"/>
  </w:num>
  <w:num w:numId="6">
    <w:abstractNumId w:val="5"/>
  </w:num>
  <w:num w:numId="7">
    <w:abstractNumId w:val="6"/>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82"/>
    <w:rsid w:val="000003A1"/>
    <w:rsid w:val="00001882"/>
    <w:rsid w:val="00023395"/>
    <w:rsid w:val="00023B58"/>
    <w:rsid w:val="0003315B"/>
    <w:rsid w:val="0006757D"/>
    <w:rsid w:val="00097DAF"/>
    <w:rsid w:val="001268D6"/>
    <w:rsid w:val="00147C8F"/>
    <w:rsid w:val="00165194"/>
    <w:rsid w:val="00197B39"/>
    <w:rsid w:val="001D4DEB"/>
    <w:rsid w:val="001D4ED9"/>
    <w:rsid w:val="001E5342"/>
    <w:rsid w:val="002133CC"/>
    <w:rsid w:val="0027561C"/>
    <w:rsid w:val="0029555E"/>
    <w:rsid w:val="002A4A17"/>
    <w:rsid w:val="002A6E43"/>
    <w:rsid w:val="002B0EC4"/>
    <w:rsid w:val="002B12C3"/>
    <w:rsid w:val="002B1B3D"/>
    <w:rsid w:val="002C5A9B"/>
    <w:rsid w:val="002C7718"/>
    <w:rsid w:val="002D1DD0"/>
    <w:rsid w:val="003014C9"/>
    <w:rsid w:val="00342B54"/>
    <w:rsid w:val="00377802"/>
    <w:rsid w:val="00381830"/>
    <w:rsid w:val="003831CC"/>
    <w:rsid w:val="003A2E8A"/>
    <w:rsid w:val="003B4238"/>
    <w:rsid w:val="003D3DD7"/>
    <w:rsid w:val="003E18DD"/>
    <w:rsid w:val="0043717F"/>
    <w:rsid w:val="00446E9D"/>
    <w:rsid w:val="00453E80"/>
    <w:rsid w:val="004611E2"/>
    <w:rsid w:val="00482340"/>
    <w:rsid w:val="00483E2E"/>
    <w:rsid w:val="00493B3F"/>
    <w:rsid w:val="004A3577"/>
    <w:rsid w:val="004B04C5"/>
    <w:rsid w:val="004B6C86"/>
    <w:rsid w:val="004D6ABE"/>
    <w:rsid w:val="004F368D"/>
    <w:rsid w:val="005043CE"/>
    <w:rsid w:val="00514EEC"/>
    <w:rsid w:val="00526B0A"/>
    <w:rsid w:val="00560277"/>
    <w:rsid w:val="005607E5"/>
    <w:rsid w:val="00583016"/>
    <w:rsid w:val="00586C31"/>
    <w:rsid w:val="005A0821"/>
    <w:rsid w:val="005E15C4"/>
    <w:rsid w:val="005E65FA"/>
    <w:rsid w:val="005F635B"/>
    <w:rsid w:val="005F7797"/>
    <w:rsid w:val="00614939"/>
    <w:rsid w:val="006233FA"/>
    <w:rsid w:val="0064276C"/>
    <w:rsid w:val="00643091"/>
    <w:rsid w:val="00676009"/>
    <w:rsid w:val="00687394"/>
    <w:rsid w:val="006B1126"/>
    <w:rsid w:val="006B29AB"/>
    <w:rsid w:val="006B7CCF"/>
    <w:rsid w:val="006D4BD7"/>
    <w:rsid w:val="006E1852"/>
    <w:rsid w:val="006F4A81"/>
    <w:rsid w:val="007019B1"/>
    <w:rsid w:val="0071426F"/>
    <w:rsid w:val="00730F60"/>
    <w:rsid w:val="00757EE0"/>
    <w:rsid w:val="00761A13"/>
    <w:rsid w:val="00770FAA"/>
    <w:rsid w:val="00794709"/>
    <w:rsid w:val="00803106"/>
    <w:rsid w:val="00805BB2"/>
    <w:rsid w:val="00813C32"/>
    <w:rsid w:val="00817458"/>
    <w:rsid w:val="008315C1"/>
    <w:rsid w:val="00831A36"/>
    <w:rsid w:val="008460B9"/>
    <w:rsid w:val="00856B8E"/>
    <w:rsid w:val="00864921"/>
    <w:rsid w:val="008801F0"/>
    <w:rsid w:val="008B5ACC"/>
    <w:rsid w:val="008F3190"/>
    <w:rsid w:val="00914D00"/>
    <w:rsid w:val="00950DBE"/>
    <w:rsid w:val="009A3C17"/>
    <w:rsid w:val="009D125A"/>
    <w:rsid w:val="009E6261"/>
    <w:rsid w:val="00A11A38"/>
    <w:rsid w:val="00A27E11"/>
    <w:rsid w:val="00A4613C"/>
    <w:rsid w:val="00A535EB"/>
    <w:rsid w:val="00A570E9"/>
    <w:rsid w:val="00A91085"/>
    <w:rsid w:val="00A91A23"/>
    <w:rsid w:val="00AA24FA"/>
    <w:rsid w:val="00AA7FA4"/>
    <w:rsid w:val="00AB234D"/>
    <w:rsid w:val="00AE442E"/>
    <w:rsid w:val="00AF6E61"/>
    <w:rsid w:val="00B03E33"/>
    <w:rsid w:val="00B23EFA"/>
    <w:rsid w:val="00B2741A"/>
    <w:rsid w:val="00B925B1"/>
    <w:rsid w:val="00BC41BD"/>
    <w:rsid w:val="00BD3AF8"/>
    <w:rsid w:val="00BD3B7D"/>
    <w:rsid w:val="00BD4A91"/>
    <w:rsid w:val="00BD66F6"/>
    <w:rsid w:val="00C05A8C"/>
    <w:rsid w:val="00C34960"/>
    <w:rsid w:val="00C37A74"/>
    <w:rsid w:val="00C4471D"/>
    <w:rsid w:val="00C45FB3"/>
    <w:rsid w:val="00C5113D"/>
    <w:rsid w:val="00C57657"/>
    <w:rsid w:val="00C80D05"/>
    <w:rsid w:val="00CD64B9"/>
    <w:rsid w:val="00CE14CA"/>
    <w:rsid w:val="00CE4FFE"/>
    <w:rsid w:val="00D028C7"/>
    <w:rsid w:val="00D17CD1"/>
    <w:rsid w:val="00D217F3"/>
    <w:rsid w:val="00D21A6C"/>
    <w:rsid w:val="00D47E05"/>
    <w:rsid w:val="00D62FE4"/>
    <w:rsid w:val="00D65254"/>
    <w:rsid w:val="00D66840"/>
    <w:rsid w:val="00D7356F"/>
    <w:rsid w:val="00D771F2"/>
    <w:rsid w:val="00D82161"/>
    <w:rsid w:val="00DC7B10"/>
    <w:rsid w:val="00DE4AE7"/>
    <w:rsid w:val="00DE6697"/>
    <w:rsid w:val="00DF02AF"/>
    <w:rsid w:val="00E00DD9"/>
    <w:rsid w:val="00E24599"/>
    <w:rsid w:val="00E3321B"/>
    <w:rsid w:val="00E40FDD"/>
    <w:rsid w:val="00E44F62"/>
    <w:rsid w:val="00E73639"/>
    <w:rsid w:val="00EB45B2"/>
    <w:rsid w:val="00EC6A6E"/>
    <w:rsid w:val="00EE3138"/>
    <w:rsid w:val="00F01C22"/>
    <w:rsid w:val="00F136C7"/>
    <w:rsid w:val="00F25C60"/>
    <w:rsid w:val="00F32165"/>
    <w:rsid w:val="00F615E5"/>
    <w:rsid w:val="00F9483D"/>
    <w:rsid w:val="00FB4073"/>
    <w:rsid w:val="00FC3E6B"/>
    <w:rsid w:val="00FD2C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AF4DC3D"/>
  <w15:chartTrackingRefBased/>
  <w15:docId w15:val="{6FA48604-8FF7-1040-BF50-1E3DCD68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21B"/>
    <w:rPr>
      <w:rFonts w:ascii="Times New Roman" w:eastAsia="Times New Roman" w:hAnsi="Times New Roman" w:cs="Times New Roman"/>
      <w:lang w:eastAsia="ru-RU"/>
    </w:rPr>
  </w:style>
  <w:style w:type="paragraph" w:styleId="2">
    <w:name w:val="heading 2"/>
    <w:basedOn w:val="a"/>
    <w:link w:val="20"/>
    <w:uiPriority w:val="9"/>
    <w:qFormat/>
    <w:rsid w:val="00446E9D"/>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01882"/>
    <w:pPr>
      <w:tabs>
        <w:tab w:val="center" w:pos="4680"/>
        <w:tab w:val="right" w:pos="9360"/>
      </w:tabs>
    </w:pPr>
    <w:rPr>
      <w:szCs w:val="20"/>
    </w:rPr>
  </w:style>
  <w:style w:type="character" w:customStyle="1" w:styleId="a4">
    <w:name w:val="Нижний колонтитул Знак"/>
    <w:basedOn w:val="a0"/>
    <w:link w:val="a3"/>
    <w:uiPriority w:val="99"/>
    <w:rsid w:val="00001882"/>
    <w:rPr>
      <w:rFonts w:ascii="Times New Roman" w:eastAsia="Times New Roman" w:hAnsi="Times New Roman" w:cs="Times New Roman"/>
      <w:szCs w:val="20"/>
      <w:lang w:val="en-US"/>
    </w:rPr>
  </w:style>
  <w:style w:type="character" w:styleId="a5">
    <w:name w:val="page number"/>
    <w:basedOn w:val="a0"/>
    <w:uiPriority w:val="99"/>
    <w:rsid w:val="00001882"/>
    <w:rPr>
      <w:rFonts w:cs="Times New Roman"/>
    </w:rPr>
  </w:style>
  <w:style w:type="paragraph" w:customStyle="1" w:styleId="O-BodyText5">
    <w:name w:val="O-Body Text .5&quot;"/>
    <w:aliases w:val="S2"/>
    <w:basedOn w:val="a"/>
    <w:uiPriority w:val="99"/>
    <w:rsid w:val="00001882"/>
    <w:pPr>
      <w:spacing w:after="240"/>
      <w:ind w:firstLine="720"/>
    </w:pPr>
    <w:rPr>
      <w:szCs w:val="20"/>
    </w:rPr>
  </w:style>
  <w:style w:type="paragraph" w:styleId="a6">
    <w:name w:val="Body Text"/>
    <w:basedOn w:val="a"/>
    <w:link w:val="a7"/>
    <w:uiPriority w:val="99"/>
    <w:rsid w:val="00001882"/>
    <w:pPr>
      <w:spacing w:after="240" w:line="480" w:lineRule="auto"/>
      <w:ind w:firstLine="1440"/>
    </w:pPr>
    <w:rPr>
      <w:szCs w:val="20"/>
    </w:rPr>
  </w:style>
  <w:style w:type="character" w:customStyle="1" w:styleId="a7">
    <w:name w:val="Основной текст Знак"/>
    <w:basedOn w:val="a0"/>
    <w:link w:val="a6"/>
    <w:uiPriority w:val="99"/>
    <w:rsid w:val="00001882"/>
    <w:rPr>
      <w:rFonts w:ascii="Times New Roman" w:eastAsia="Times New Roman" w:hAnsi="Times New Roman" w:cs="Times New Roman"/>
      <w:szCs w:val="20"/>
      <w:lang w:val="en-US"/>
    </w:rPr>
  </w:style>
  <w:style w:type="paragraph" w:customStyle="1" w:styleId="O-TITLECENTEREDB">
    <w:name w:val="O-TITLE CENTERED (B)"/>
    <w:aliases w:val="S10"/>
    <w:basedOn w:val="a"/>
    <w:next w:val="a"/>
    <w:link w:val="O-TITLECENTEREDBChar"/>
    <w:uiPriority w:val="99"/>
    <w:rsid w:val="00001882"/>
    <w:pPr>
      <w:keepNext/>
      <w:keepLines/>
      <w:spacing w:after="240"/>
      <w:jc w:val="center"/>
    </w:pPr>
    <w:rPr>
      <w:rFonts w:hAnsi="Times New Roman Bold"/>
      <w:b/>
      <w:caps/>
      <w:szCs w:val="20"/>
    </w:rPr>
  </w:style>
  <w:style w:type="character" w:customStyle="1" w:styleId="zzmpTrailerItem">
    <w:name w:val="zzmpTrailerItem"/>
    <w:basedOn w:val="a0"/>
    <w:uiPriority w:val="99"/>
    <w:rsid w:val="00001882"/>
    <w:rPr>
      <w:rFonts w:ascii="Times New Roman" w:hAnsi="Times New Roman" w:cs="Times New Roman"/>
      <w:noProof/>
      <w:color w:val="auto"/>
      <w:spacing w:val="0"/>
      <w:position w:val="0"/>
      <w:sz w:val="16"/>
      <w:szCs w:val="16"/>
      <w:u w:val="none"/>
      <w:effect w:val="none"/>
      <w:vertAlign w:val="baseline"/>
    </w:rPr>
  </w:style>
  <w:style w:type="paragraph" w:customStyle="1" w:styleId="NumContinue">
    <w:name w:val="Num Continue"/>
    <w:basedOn w:val="a6"/>
    <w:uiPriority w:val="99"/>
    <w:rsid w:val="00001882"/>
    <w:pPr>
      <w:widowControl w:val="0"/>
      <w:ind w:firstLine="720"/>
    </w:pPr>
    <w:rPr>
      <w:szCs w:val="24"/>
    </w:rPr>
  </w:style>
  <w:style w:type="paragraph" w:customStyle="1" w:styleId="StandardL1">
    <w:name w:val="Standard_L1"/>
    <w:basedOn w:val="a"/>
    <w:next w:val="NumContinue"/>
    <w:uiPriority w:val="99"/>
    <w:rsid w:val="00001882"/>
    <w:pPr>
      <w:numPr>
        <w:numId w:val="1"/>
      </w:numPr>
      <w:spacing w:after="240"/>
      <w:outlineLvl w:val="0"/>
    </w:pPr>
    <w:rPr>
      <w:szCs w:val="20"/>
    </w:rPr>
  </w:style>
  <w:style w:type="paragraph" w:customStyle="1" w:styleId="StandardL2">
    <w:name w:val="Standard_L2"/>
    <w:basedOn w:val="StandardL1"/>
    <w:next w:val="NumContinue"/>
    <w:uiPriority w:val="99"/>
    <w:rsid w:val="00001882"/>
    <w:pPr>
      <w:numPr>
        <w:ilvl w:val="1"/>
      </w:numPr>
      <w:ind w:left="360"/>
      <w:outlineLvl w:val="1"/>
    </w:pPr>
  </w:style>
  <w:style w:type="paragraph" w:customStyle="1" w:styleId="StandardL3">
    <w:name w:val="Standard_L3"/>
    <w:basedOn w:val="StandardL2"/>
    <w:next w:val="NumContinue"/>
    <w:uiPriority w:val="99"/>
    <w:rsid w:val="00001882"/>
    <w:pPr>
      <w:numPr>
        <w:ilvl w:val="2"/>
      </w:numPr>
      <w:outlineLvl w:val="2"/>
    </w:pPr>
  </w:style>
  <w:style w:type="paragraph" w:customStyle="1" w:styleId="StandardL4">
    <w:name w:val="Standard_L4"/>
    <w:basedOn w:val="StandardL3"/>
    <w:next w:val="NumContinue"/>
    <w:uiPriority w:val="99"/>
    <w:rsid w:val="00001882"/>
    <w:pPr>
      <w:numPr>
        <w:ilvl w:val="3"/>
      </w:numPr>
      <w:outlineLvl w:val="3"/>
    </w:pPr>
  </w:style>
  <w:style w:type="paragraph" w:customStyle="1" w:styleId="StandardL5">
    <w:name w:val="Standard_L5"/>
    <w:basedOn w:val="StandardL4"/>
    <w:next w:val="NumContinue"/>
    <w:uiPriority w:val="99"/>
    <w:rsid w:val="00001882"/>
    <w:pPr>
      <w:numPr>
        <w:ilvl w:val="4"/>
      </w:numPr>
      <w:ind w:hanging="360"/>
      <w:outlineLvl w:val="4"/>
    </w:pPr>
  </w:style>
  <w:style w:type="paragraph" w:customStyle="1" w:styleId="StandardL6">
    <w:name w:val="Standard_L6"/>
    <w:basedOn w:val="StandardL5"/>
    <w:next w:val="NumContinue"/>
    <w:uiPriority w:val="99"/>
    <w:rsid w:val="00001882"/>
    <w:pPr>
      <w:numPr>
        <w:ilvl w:val="5"/>
      </w:numPr>
      <w:outlineLvl w:val="5"/>
    </w:pPr>
  </w:style>
  <w:style w:type="paragraph" w:customStyle="1" w:styleId="StandardL7">
    <w:name w:val="Standard_L7"/>
    <w:basedOn w:val="StandardL6"/>
    <w:next w:val="NumContinue"/>
    <w:uiPriority w:val="99"/>
    <w:rsid w:val="00001882"/>
    <w:pPr>
      <w:numPr>
        <w:ilvl w:val="6"/>
      </w:numPr>
      <w:outlineLvl w:val="6"/>
    </w:pPr>
  </w:style>
  <w:style w:type="paragraph" w:customStyle="1" w:styleId="StandardL8">
    <w:name w:val="Standard_L8"/>
    <w:basedOn w:val="StandardL7"/>
    <w:next w:val="NumContinue"/>
    <w:uiPriority w:val="99"/>
    <w:rsid w:val="00001882"/>
    <w:pPr>
      <w:numPr>
        <w:ilvl w:val="7"/>
      </w:numPr>
      <w:outlineLvl w:val="7"/>
    </w:pPr>
  </w:style>
  <w:style w:type="paragraph" w:customStyle="1" w:styleId="StandardL9">
    <w:name w:val="Standard_L9"/>
    <w:basedOn w:val="StandardL8"/>
    <w:next w:val="NumContinue"/>
    <w:uiPriority w:val="99"/>
    <w:rsid w:val="00001882"/>
    <w:pPr>
      <w:numPr>
        <w:ilvl w:val="8"/>
      </w:numPr>
      <w:outlineLvl w:val="8"/>
    </w:pPr>
  </w:style>
  <w:style w:type="paragraph" w:customStyle="1" w:styleId="O-TITLEBU">
    <w:name w:val="O-TITLE (B/U)"/>
    <w:basedOn w:val="a"/>
    <w:uiPriority w:val="99"/>
    <w:rsid w:val="00001882"/>
    <w:pPr>
      <w:keepNext/>
      <w:keepLines/>
      <w:spacing w:after="240"/>
      <w:jc w:val="center"/>
    </w:pPr>
    <w:rPr>
      <w:rFonts w:ascii="Times New Roman Bold" w:hAnsi="Times New Roman Bold"/>
      <w:b/>
      <w:szCs w:val="20"/>
      <w:u w:val="single"/>
    </w:rPr>
  </w:style>
  <w:style w:type="paragraph" w:customStyle="1" w:styleId="TabbedL1">
    <w:name w:val="Tabbed_L1"/>
    <w:basedOn w:val="a"/>
    <w:next w:val="NumContinue"/>
    <w:link w:val="TabbedL1Char"/>
    <w:uiPriority w:val="99"/>
    <w:rsid w:val="00001882"/>
    <w:pPr>
      <w:numPr>
        <w:numId w:val="2"/>
      </w:numPr>
      <w:spacing w:after="240"/>
      <w:outlineLvl w:val="0"/>
    </w:pPr>
    <w:rPr>
      <w:szCs w:val="20"/>
    </w:rPr>
  </w:style>
  <w:style w:type="paragraph" w:customStyle="1" w:styleId="TabbedL2">
    <w:name w:val="Tabbed_L2"/>
    <w:basedOn w:val="TabbedL1"/>
    <w:next w:val="NumContinue"/>
    <w:uiPriority w:val="99"/>
    <w:rsid w:val="00001882"/>
    <w:pPr>
      <w:numPr>
        <w:ilvl w:val="1"/>
        <w:numId w:val="0"/>
      </w:numPr>
      <w:outlineLvl w:val="1"/>
    </w:pPr>
  </w:style>
  <w:style w:type="paragraph" w:customStyle="1" w:styleId="TabbedL4">
    <w:name w:val="Tabbed_L4"/>
    <w:basedOn w:val="a"/>
    <w:next w:val="NumContinue"/>
    <w:uiPriority w:val="99"/>
    <w:rsid w:val="00001882"/>
    <w:pPr>
      <w:numPr>
        <w:ilvl w:val="3"/>
      </w:numPr>
      <w:spacing w:after="240"/>
      <w:outlineLvl w:val="3"/>
    </w:pPr>
    <w:rPr>
      <w:szCs w:val="20"/>
    </w:rPr>
  </w:style>
  <w:style w:type="paragraph" w:styleId="a8">
    <w:name w:val="footnote text"/>
    <w:basedOn w:val="a"/>
    <w:link w:val="a9"/>
    <w:uiPriority w:val="99"/>
    <w:unhideWhenUsed/>
    <w:rsid w:val="00001882"/>
  </w:style>
  <w:style w:type="character" w:customStyle="1" w:styleId="a9">
    <w:name w:val="Текст сноски Знак"/>
    <w:basedOn w:val="a0"/>
    <w:link w:val="a8"/>
    <w:uiPriority w:val="99"/>
    <w:rsid w:val="00001882"/>
    <w:rPr>
      <w:rFonts w:ascii="Times New Roman" w:eastAsia="Times New Roman" w:hAnsi="Times New Roman" w:cs="Times New Roman"/>
      <w:lang w:val="en-US"/>
    </w:rPr>
  </w:style>
  <w:style w:type="character" w:styleId="aa">
    <w:name w:val="footnote reference"/>
    <w:basedOn w:val="a0"/>
    <w:uiPriority w:val="99"/>
    <w:unhideWhenUsed/>
    <w:rsid w:val="00001882"/>
    <w:rPr>
      <w:vertAlign w:val="superscript"/>
    </w:rPr>
  </w:style>
  <w:style w:type="paragraph" w:styleId="ab">
    <w:name w:val="header"/>
    <w:basedOn w:val="a"/>
    <w:link w:val="ac"/>
    <w:uiPriority w:val="99"/>
    <w:unhideWhenUsed/>
    <w:rsid w:val="00023395"/>
    <w:pPr>
      <w:tabs>
        <w:tab w:val="center" w:pos="4677"/>
        <w:tab w:val="right" w:pos="9355"/>
      </w:tabs>
    </w:pPr>
  </w:style>
  <w:style w:type="character" w:customStyle="1" w:styleId="ac">
    <w:name w:val="Верхний колонтитул Знак"/>
    <w:basedOn w:val="a0"/>
    <w:link w:val="ab"/>
    <w:uiPriority w:val="99"/>
    <w:rsid w:val="00023395"/>
    <w:rPr>
      <w:rFonts w:ascii="Times New Roman" w:eastAsia="Times New Roman" w:hAnsi="Times New Roman" w:cs="Times New Roman"/>
      <w:lang w:val="en-US"/>
    </w:rPr>
  </w:style>
  <w:style w:type="character" w:customStyle="1" w:styleId="TabbedL1Char">
    <w:name w:val="Tabbed_L1 Char"/>
    <w:basedOn w:val="a0"/>
    <w:link w:val="TabbedL1"/>
    <w:uiPriority w:val="99"/>
    <w:locked/>
    <w:rsid w:val="0003315B"/>
    <w:rPr>
      <w:rFonts w:ascii="Times New Roman" w:eastAsia="Times New Roman" w:hAnsi="Times New Roman" w:cs="Times New Roman"/>
      <w:szCs w:val="20"/>
      <w:lang w:eastAsia="ru-RU"/>
    </w:rPr>
  </w:style>
  <w:style w:type="paragraph" w:customStyle="1" w:styleId="TabbedL3">
    <w:name w:val="Tabbed_L3"/>
    <w:basedOn w:val="TabbedL2"/>
    <w:next w:val="NumContinue"/>
    <w:uiPriority w:val="99"/>
    <w:rsid w:val="0003315B"/>
    <w:pPr>
      <w:numPr>
        <w:ilvl w:val="0"/>
      </w:numPr>
      <w:tabs>
        <w:tab w:val="num" w:pos="2880"/>
      </w:tabs>
      <w:ind w:firstLine="2160"/>
      <w:outlineLvl w:val="2"/>
    </w:pPr>
  </w:style>
  <w:style w:type="character" w:customStyle="1" w:styleId="20">
    <w:name w:val="Заголовок 2 Знак"/>
    <w:basedOn w:val="a0"/>
    <w:link w:val="2"/>
    <w:uiPriority w:val="9"/>
    <w:rsid w:val="00446E9D"/>
    <w:rPr>
      <w:rFonts w:ascii="Times New Roman" w:eastAsia="Times New Roman" w:hAnsi="Times New Roman" w:cs="Times New Roman"/>
      <w:b/>
      <w:bCs/>
      <w:sz w:val="36"/>
      <w:szCs w:val="36"/>
      <w:lang w:eastAsia="ru-RU"/>
    </w:rPr>
  </w:style>
  <w:style w:type="character" w:customStyle="1" w:styleId="coglossaryterm">
    <w:name w:val="co_glossaryterm"/>
    <w:basedOn w:val="a0"/>
    <w:rsid w:val="00446E9D"/>
  </w:style>
  <w:style w:type="character" w:styleId="ad">
    <w:name w:val="Hyperlink"/>
    <w:basedOn w:val="a0"/>
    <w:uiPriority w:val="99"/>
    <w:semiHidden/>
    <w:unhideWhenUsed/>
    <w:rsid w:val="00446E9D"/>
    <w:rPr>
      <w:color w:val="0000FF"/>
      <w:u w:val="single"/>
    </w:rPr>
  </w:style>
  <w:style w:type="paragraph" w:customStyle="1" w:styleId="TabbedL5">
    <w:name w:val="Tabbed_L5"/>
    <w:basedOn w:val="TabbedL4"/>
    <w:next w:val="NumContinue"/>
    <w:uiPriority w:val="99"/>
    <w:rsid w:val="002A4A17"/>
    <w:pPr>
      <w:numPr>
        <w:ilvl w:val="0"/>
      </w:numPr>
      <w:tabs>
        <w:tab w:val="num" w:pos="3600"/>
        <w:tab w:val="num" w:pos="4320"/>
      </w:tabs>
      <w:ind w:firstLine="3600"/>
      <w:outlineLvl w:val="4"/>
    </w:pPr>
  </w:style>
  <w:style w:type="paragraph" w:customStyle="1" w:styleId="TabbedL6">
    <w:name w:val="Tabbed_L6"/>
    <w:basedOn w:val="TabbedL5"/>
    <w:next w:val="NumContinue"/>
    <w:uiPriority w:val="99"/>
    <w:rsid w:val="002A4A17"/>
    <w:pPr>
      <w:tabs>
        <w:tab w:val="clear" w:pos="3600"/>
        <w:tab w:val="num" w:pos="5040"/>
      </w:tabs>
      <w:ind w:firstLine="4320"/>
      <w:outlineLvl w:val="5"/>
    </w:pPr>
  </w:style>
  <w:style w:type="paragraph" w:customStyle="1" w:styleId="TabbedL7">
    <w:name w:val="Tabbed_L7"/>
    <w:basedOn w:val="TabbedL6"/>
    <w:next w:val="NumContinue"/>
    <w:uiPriority w:val="99"/>
    <w:rsid w:val="002A4A17"/>
    <w:pPr>
      <w:tabs>
        <w:tab w:val="clear" w:pos="4320"/>
        <w:tab w:val="num" w:pos="5760"/>
      </w:tabs>
      <w:ind w:firstLine="5040"/>
      <w:outlineLvl w:val="6"/>
    </w:pPr>
  </w:style>
  <w:style w:type="paragraph" w:customStyle="1" w:styleId="TabbedL8">
    <w:name w:val="Tabbed_L8"/>
    <w:basedOn w:val="TabbedL7"/>
    <w:next w:val="NumContinue"/>
    <w:uiPriority w:val="99"/>
    <w:rsid w:val="002A4A17"/>
    <w:pPr>
      <w:tabs>
        <w:tab w:val="clear" w:pos="5040"/>
        <w:tab w:val="num" w:pos="6480"/>
      </w:tabs>
      <w:ind w:firstLine="5760"/>
      <w:outlineLvl w:val="7"/>
    </w:pPr>
  </w:style>
  <w:style w:type="paragraph" w:customStyle="1" w:styleId="TabbedL9">
    <w:name w:val="Tabbed_L9"/>
    <w:basedOn w:val="TabbedL8"/>
    <w:next w:val="NumContinue"/>
    <w:uiPriority w:val="99"/>
    <w:rsid w:val="002A4A17"/>
    <w:pPr>
      <w:tabs>
        <w:tab w:val="clear" w:pos="5760"/>
        <w:tab w:val="num" w:pos="7200"/>
      </w:tabs>
      <w:ind w:firstLine="6480"/>
      <w:outlineLvl w:val="8"/>
    </w:pPr>
  </w:style>
  <w:style w:type="paragraph" w:styleId="ae">
    <w:name w:val="Normal (Web)"/>
    <w:basedOn w:val="a"/>
    <w:uiPriority w:val="99"/>
    <w:unhideWhenUsed/>
    <w:rsid w:val="00DE6697"/>
    <w:pPr>
      <w:spacing w:before="100" w:beforeAutospacing="1" w:after="100" w:afterAutospacing="1"/>
    </w:pPr>
  </w:style>
  <w:style w:type="paragraph" w:customStyle="1" w:styleId="O-BodyText">
    <w:name w:val="O-Body Text"/>
    <w:aliases w:val="S1"/>
    <w:basedOn w:val="a"/>
    <w:uiPriority w:val="99"/>
    <w:rsid w:val="003E18DD"/>
    <w:pPr>
      <w:spacing w:after="240"/>
    </w:pPr>
    <w:rPr>
      <w:szCs w:val="20"/>
      <w:lang w:val="en-US" w:eastAsia="en-US"/>
    </w:rPr>
  </w:style>
  <w:style w:type="character" w:customStyle="1" w:styleId="O-TITLECENTEREDBChar">
    <w:name w:val="O-TITLE CENTERED (B) Char"/>
    <w:aliases w:val="S10 Char"/>
    <w:basedOn w:val="a0"/>
    <w:link w:val="O-TITLECENTEREDB"/>
    <w:uiPriority w:val="99"/>
    <w:locked/>
    <w:rsid w:val="003E18DD"/>
    <w:rPr>
      <w:rFonts w:ascii="Times New Roman" w:eastAsia="Times New Roman" w:hAnsi="Times New Roman Bold" w:cs="Times New Roman"/>
      <w:b/>
      <w:caps/>
      <w:szCs w:val="20"/>
      <w:lang w:val="en-US"/>
    </w:rPr>
  </w:style>
  <w:style w:type="paragraph" w:styleId="af">
    <w:name w:val="List Paragraph"/>
    <w:basedOn w:val="a"/>
    <w:uiPriority w:val="34"/>
    <w:qFormat/>
    <w:rsid w:val="00831A36"/>
    <w:pPr>
      <w:ind w:left="720"/>
      <w:contextualSpacing/>
    </w:pPr>
  </w:style>
  <w:style w:type="table" w:styleId="af0">
    <w:name w:val="Table Grid"/>
    <w:basedOn w:val="a1"/>
    <w:uiPriority w:val="39"/>
    <w:rsid w:val="002B0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8685">
      <w:bodyDiv w:val="1"/>
      <w:marLeft w:val="0"/>
      <w:marRight w:val="0"/>
      <w:marTop w:val="0"/>
      <w:marBottom w:val="0"/>
      <w:divBdr>
        <w:top w:val="none" w:sz="0" w:space="0" w:color="auto"/>
        <w:left w:val="none" w:sz="0" w:space="0" w:color="auto"/>
        <w:bottom w:val="none" w:sz="0" w:space="0" w:color="auto"/>
        <w:right w:val="none" w:sz="0" w:space="0" w:color="auto"/>
      </w:divBdr>
      <w:divsChild>
        <w:div w:id="234704306">
          <w:marLeft w:val="0"/>
          <w:marRight w:val="0"/>
          <w:marTop w:val="224"/>
          <w:marBottom w:val="0"/>
          <w:divBdr>
            <w:top w:val="none" w:sz="0" w:space="0" w:color="auto"/>
            <w:left w:val="none" w:sz="0" w:space="0" w:color="auto"/>
            <w:bottom w:val="none" w:sz="0" w:space="0" w:color="auto"/>
            <w:right w:val="none" w:sz="0" w:space="0" w:color="auto"/>
          </w:divBdr>
          <w:divsChild>
            <w:div w:id="348263022">
              <w:marLeft w:val="0"/>
              <w:marRight w:val="0"/>
              <w:marTop w:val="0"/>
              <w:marBottom w:val="0"/>
              <w:divBdr>
                <w:top w:val="none" w:sz="0" w:space="0" w:color="auto"/>
                <w:left w:val="none" w:sz="0" w:space="0" w:color="auto"/>
                <w:bottom w:val="none" w:sz="0" w:space="0" w:color="auto"/>
                <w:right w:val="none" w:sz="0" w:space="0" w:color="auto"/>
              </w:divBdr>
            </w:div>
          </w:divsChild>
        </w:div>
        <w:div w:id="442118754">
          <w:marLeft w:val="0"/>
          <w:marRight w:val="0"/>
          <w:marTop w:val="0"/>
          <w:marBottom w:val="0"/>
          <w:divBdr>
            <w:top w:val="none" w:sz="0" w:space="0" w:color="auto"/>
            <w:left w:val="none" w:sz="0" w:space="0" w:color="auto"/>
            <w:bottom w:val="none" w:sz="0" w:space="0" w:color="auto"/>
            <w:right w:val="none" w:sz="0" w:space="0" w:color="auto"/>
          </w:divBdr>
          <w:divsChild>
            <w:div w:id="18169750">
              <w:marLeft w:val="0"/>
              <w:marRight w:val="0"/>
              <w:marTop w:val="0"/>
              <w:marBottom w:val="0"/>
              <w:divBdr>
                <w:top w:val="none" w:sz="0" w:space="0" w:color="auto"/>
                <w:left w:val="none" w:sz="0" w:space="0" w:color="auto"/>
                <w:bottom w:val="none" w:sz="0" w:space="0" w:color="auto"/>
                <w:right w:val="none" w:sz="0" w:space="0" w:color="auto"/>
              </w:divBdr>
              <w:divsChild>
                <w:div w:id="737825347">
                  <w:marLeft w:val="0"/>
                  <w:marRight w:val="0"/>
                  <w:marTop w:val="0"/>
                  <w:marBottom w:val="0"/>
                  <w:divBdr>
                    <w:top w:val="none" w:sz="0" w:space="0" w:color="auto"/>
                    <w:left w:val="none" w:sz="0" w:space="0" w:color="auto"/>
                    <w:bottom w:val="none" w:sz="0" w:space="0" w:color="auto"/>
                    <w:right w:val="none" w:sz="0" w:space="0" w:color="auto"/>
                  </w:divBdr>
                  <w:divsChild>
                    <w:div w:id="596787922">
                      <w:marLeft w:val="0"/>
                      <w:marRight w:val="0"/>
                      <w:marTop w:val="0"/>
                      <w:marBottom w:val="0"/>
                      <w:divBdr>
                        <w:top w:val="none" w:sz="0" w:space="0" w:color="auto"/>
                        <w:left w:val="none" w:sz="0" w:space="0" w:color="auto"/>
                        <w:bottom w:val="none" w:sz="0" w:space="0" w:color="auto"/>
                        <w:right w:val="none" w:sz="0" w:space="0" w:color="auto"/>
                      </w:divBdr>
                      <w:divsChild>
                        <w:div w:id="450586392">
                          <w:marLeft w:val="0"/>
                          <w:marRight w:val="0"/>
                          <w:marTop w:val="224"/>
                          <w:marBottom w:val="0"/>
                          <w:divBdr>
                            <w:top w:val="none" w:sz="0" w:space="0" w:color="auto"/>
                            <w:left w:val="none" w:sz="0" w:space="0" w:color="auto"/>
                            <w:bottom w:val="none" w:sz="0" w:space="0" w:color="auto"/>
                            <w:right w:val="none" w:sz="0" w:space="0" w:color="auto"/>
                          </w:divBdr>
                          <w:divsChild>
                            <w:div w:id="19337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5722">
                      <w:marLeft w:val="0"/>
                      <w:marRight w:val="0"/>
                      <w:marTop w:val="0"/>
                      <w:marBottom w:val="0"/>
                      <w:divBdr>
                        <w:top w:val="none" w:sz="0" w:space="0" w:color="auto"/>
                        <w:left w:val="none" w:sz="0" w:space="0" w:color="auto"/>
                        <w:bottom w:val="none" w:sz="0" w:space="0" w:color="auto"/>
                        <w:right w:val="none" w:sz="0" w:space="0" w:color="auto"/>
                      </w:divBdr>
                      <w:divsChild>
                        <w:div w:id="811866712">
                          <w:marLeft w:val="0"/>
                          <w:marRight w:val="0"/>
                          <w:marTop w:val="224"/>
                          <w:marBottom w:val="0"/>
                          <w:divBdr>
                            <w:top w:val="none" w:sz="0" w:space="0" w:color="auto"/>
                            <w:left w:val="none" w:sz="0" w:space="0" w:color="auto"/>
                            <w:bottom w:val="none" w:sz="0" w:space="0" w:color="auto"/>
                            <w:right w:val="none" w:sz="0" w:space="0" w:color="auto"/>
                          </w:divBdr>
                          <w:divsChild>
                            <w:div w:id="30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2344">
                  <w:marLeft w:val="0"/>
                  <w:marRight w:val="0"/>
                  <w:marTop w:val="224"/>
                  <w:marBottom w:val="0"/>
                  <w:divBdr>
                    <w:top w:val="none" w:sz="0" w:space="0" w:color="auto"/>
                    <w:left w:val="none" w:sz="0" w:space="0" w:color="auto"/>
                    <w:bottom w:val="none" w:sz="0" w:space="0" w:color="auto"/>
                    <w:right w:val="none" w:sz="0" w:space="0" w:color="auto"/>
                  </w:divBdr>
                  <w:divsChild>
                    <w:div w:id="16897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978">
              <w:marLeft w:val="0"/>
              <w:marRight w:val="0"/>
              <w:marTop w:val="0"/>
              <w:marBottom w:val="0"/>
              <w:divBdr>
                <w:top w:val="none" w:sz="0" w:space="0" w:color="auto"/>
                <w:left w:val="none" w:sz="0" w:space="0" w:color="auto"/>
                <w:bottom w:val="none" w:sz="0" w:space="0" w:color="auto"/>
                <w:right w:val="none" w:sz="0" w:space="0" w:color="auto"/>
              </w:divBdr>
              <w:divsChild>
                <w:div w:id="946502411">
                  <w:marLeft w:val="0"/>
                  <w:marRight w:val="0"/>
                  <w:marTop w:val="224"/>
                  <w:marBottom w:val="0"/>
                  <w:divBdr>
                    <w:top w:val="none" w:sz="0" w:space="0" w:color="auto"/>
                    <w:left w:val="none" w:sz="0" w:space="0" w:color="auto"/>
                    <w:bottom w:val="none" w:sz="0" w:space="0" w:color="auto"/>
                    <w:right w:val="none" w:sz="0" w:space="0" w:color="auto"/>
                  </w:divBdr>
                  <w:divsChild>
                    <w:div w:id="8928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2166">
              <w:marLeft w:val="0"/>
              <w:marRight w:val="0"/>
              <w:marTop w:val="0"/>
              <w:marBottom w:val="0"/>
              <w:divBdr>
                <w:top w:val="none" w:sz="0" w:space="0" w:color="auto"/>
                <w:left w:val="none" w:sz="0" w:space="0" w:color="auto"/>
                <w:bottom w:val="none" w:sz="0" w:space="0" w:color="auto"/>
                <w:right w:val="none" w:sz="0" w:space="0" w:color="auto"/>
              </w:divBdr>
              <w:divsChild>
                <w:div w:id="149567372">
                  <w:marLeft w:val="0"/>
                  <w:marRight w:val="0"/>
                  <w:marTop w:val="224"/>
                  <w:marBottom w:val="0"/>
                  <w:divBdr>
                    <w:top w:val="none" w:sz="0" w:space="0" w:color="auto"/>
                    <w:left w:val="none" w:sz="0" w:space="0" w:color="auto"/>
                    <w:bottom w:val="none" w:sz="0" w:space="0" w:color="auto"/>
                    <w:right w:val="none" w:sz="0" w:space="0" w:color="auto"/>
                  </w:divBdr>
                  <w:divsChild>
                    <w:div w:id="14948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378">
              <w:marLeft w:val="0"/>
              <w:marRight w:val="0"/>
              <w:marTop w:val="0"/>
              <w:marBottom w:val="0"/>
              <w:divBdr>
                <w:top w:val="none" w:sz="0" w:space="0" w:color="auto"/>
                <w:left w:val="none" w:sz="0" w:space="0" w:color="auto"/>
                <w:bottom w:val="none" w:sz="0" w:space="0" w:color="auto"/>
                <w:right w:val="none" w:sz="0" w:space="0" w:color="auto"/>
              </w:divBdr>
              <w:divsChild>
                <w:div w:id="607546999">
                  <w:marLeft w:val="0"/>
                  <w:marRight w:val="0"/>
                  <w:marTop w:val="224"/>
                  <w:marBottom w:val="0"/>
                  <w:divBdr>
                    <w:top w:val="none" w:sz="0" w:space="0" w:color="auto"/>
                    <w:left w:val="none" w:sz="0" w:space="0" w:color="auto"/>
                    <w:bottom w:val="none" w:sz="0" w:space="0" w:color="auto"/>
                    <w:right w:val="none" w:sz="0" w:space="0" w:color="auto"/>
                  </w:divBdr>
                  <w:divsChild>
                    <w:div w:id="2057465244">
                      <w:marLeft w:val="0"/>
                      <w:marRight w:val="0"/>
                      <w:marTop w:val="0"/>
                      <w:marBottom w:val="0"/>
                      <w:divBdr>
                        <w:top w:val="none" w:sz="0" w:space="0" w:color="auto"/>
                        <w:left w:val="none" w:sz="0" w:space="0" w:color="auto"/>
                        <w:bottom w:val="none" w:sz="0" w:space="0" w:color="auto"/>
                        <w:right w:val="none" w:sz="0" w:space="0" w:color="auto"/>
                      </w:divBdr>
                    </w:div>
                  </w:divsChild>
                </w:div>
                <w:div w:id="1509254829">
                  <w:marLeft w:val="0"/>
                  <w:marRight w:val="0"/>
                  <w:marTop w:val="0"/>
                  <w:marBottom w:val="0"/>
                  <w:divBdr>
                    <w:top w:val="none" w:sz="0" w:space="0" w:color="auto"/>
                    <w:left w:val="none" w:sz="0" w:space="0" w:color="auto"/>
                    <w:bottom w:val="none" w:sz="0" w:space="0" w:color="auto"/>
                    <w:right w:val="none" w:sz="0" w:space="0" w:color="auto"/>
                  </w:divBdr>
                  <w:divsChild>
                    <w:div w:id="342169807">
                      <w:marLeft w:val="0"/>
                      <w:marRight w:val="0"/>
                      <w:marTop w:val="0"/>
                      <w:marBottom w:val="0"/>
                      <w:divBdr>
                        <w:top w:val="none" w:sz="0" w:space="0" w:color="auto"/>
                        <w:left w:val="none" w:sz="0" w:space="0" w:color="auto"/>
                        <w:bottom w:val="none" w:sz="0" w:space="0" w:color="auto"/>
                        <w:right w:val="none" w:sz="0" w:space="0" w:color="auto"/>
                      </w:divBdr>
                      <w:divsChild>
                        <w:div w:id="609818759">
                          <w:marLeft w:val="0"/>
                          <w:marRight w:val="0"/>
                          <w:marTop w:val="224"/>
                          <w:marBottom w:val="0"/>
                          <w:divBdr>
                            <w:top w:val="none" w:sz="0" w:space="0" w:color="auto"/>
                            <w:left w:val="none" w:sz="0" w:space="0" w:color="auto"/>
                            <w:bottom w:val="none" w:sz="0" w:space="0" w:color="auto"/>
                            <w:right w:val="none" w:sz="0" w:space="0" w:color="auto"/>
                          </w:divBdr>
                          <w:divsChild>
                            <w:div w:id="12885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333">
                      <w:marLeft w:val="0"/>
                      <w:marRight w:val="0"/>
                      <w:marTop w:val="0"/>
                      <w:marBottom w:val="0"/>
                      <w:divBdr>
                        <w:top w:val="none" w:sz="0" w:space="0" w:color="auto"/>
                        <w:left w:val="none" w:sz="0" w:space="0" w:color="auto"/>
                        <w:bottom w:val="none" w:sz="0" w:space="0" w:color="auto"/>
                        <w:right w:val="none" w:sz="0" w:space="0" w:color="auto"/>
                      </w:divBdr>
                      <w:divsChild>
                        <w:div w:id="2091080916">
                          <w:marLeft w:val="0"/>
                          <w:marRight w:val="0"/>
                          <w:marTop w:val="224"/>
                          <w:marBottom w:val="0"/>
                          <w:divBdr>
                            <w:top w:val="none" w:sz="0" w:space="0" w:color="auto"/>
                            <w:left w:val="none" w:sz="0" w:space="0" w:color="auto"/>
                            <w:bottom w:val="none" w:sz="0" w:space="0" w:color="auto"/>
                            <w:right w:val="none" w:sz="0" w:space="0" w:color="auto"/>
                          </w:divBdr>
                          <w:divsChild>
                            <w:div w:id="17167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17209">
              <w:marLeft w:val="0"/>
              <w:marRight w:val="0"/>
              <w:marTop w:val="0"/>
              <w:marBottom w:val="0"/>
              <w:divBdr>
                <w:top w:val="none" w:sz="0" w:space="0" w:color="auto"/>
                <w:left w:val="none" w:sz="0" w:space="0" w:color="auto"/>
                <w:bottom w:val="none" w:sz="0" w:space="0" w:color="auto"/>
                <w:right w:val="none" w:sz="0" w:space="0" w:color="auto"/>
              </w:divBdr>
              <w:divsChild>
                <w:div w:id="299070500">
                  <w:marLeft w:val="0"/>
                  <w:marRight w:val="0"/>
                  <w:marTop w:val="224"/>
                  <w:marBottom w:val="0"/>
                  <w:divBdr>
                    <w:top w:val="none" w:sz="0" w:space="0" w:color="auto"/>
                    <w:left w:val="none" w:sz="0" w:space="0" w:color="auto"/>
                    <w:bottom w:val="none" w:sz="0" w:space="0" w:color="auto"/>
                    <w:right w:val="none" w:sz="0" w:space="0" w:color="auto"/>
                  </w:divBdr>
                  <w:divsChild>
                    <w:div w:id="100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1277">
              <w:marLeft w:val="0"/>
              <w:marRight w:val="0"/>
              <w:marTop w:val="0"/>
              <w:marBottom w:val="0"/>
              <w:divBdr>
                <w:top w:val="none" w:sz="0" w:space="0" w:color="auto"/>
                <w:left w:val="none" w:sz="0" w:space="0" w:color="auto"/>
                <w:bottom w:val="none" w:sz="0" w:space="0" w:color="auto"/>
                <w:right w:val="none" w:sz="0" w:space="0" w:color="auto"/>
              </w:divBdr>
              <w:divsChild>
                <w:div w:id="267280109">
                  <w:marLeft w:val="0"/>
                  <w:marRight w:val="0"/>
                  <w:marTop w:val="224"/>
                  <w:marBottom w:val="0"/>
                  <w:divBdr>
                    <w:top w:val="none" w:sz="0" w:space="0" w:color="auto"/>
                    <w:left w:val="none" w:sz="0" w:space="0" w:color="auto"/>
                    <w:bottom w:val="none" w:sz="0" w:space="0" w:color="auto"/>
                    <w:right w:val="none" w:sz="0" w:space="0" w:color="auto"/>
                  </w:divBdr>
                  <w:divsChild>
                    <w:div w:id="19549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4790">
              <w:marLeft w:val="0"/>
              <w:marRight w:val="0"/>
              <w:marTop w:val="0"/>
              <w:marBottom w:val="0"/>
              <w:divBdr>
                <w:top w:val="none" w:sz="0" w:space="0" w:color="auto"/>
                <w:left w:val="none" w:sz="0" w:space="0" w:color="auto"/>
                <w:bottom w:val="none" w:sz="0" w:space="0" w:color="auto"/>
                <w:right w:val="none" w:sz="0" w:space="0" w:color="auto"/>
              </w:divBdr>
              <w:divsChild>
                <w:div w:id="544801340">
                  <w:marLeft w:val="0"/>
                  <w:marRight w:val="0"/>
                  <w:marTop w:val="224"/>
                  <w:marBottom w:val="0"/>
                  <w:divBdr>
                    <w:top w:val="none" w:sz="0" w:space="0" w:color="auto"/>
                    <w:left w:val="none" w:sz="0" w:space="0" w:color="auto"/>
                    <w:bottom w:val="none" w:sz="0" w:space="0" w:color="auto"/>
                    <w:right w:val="none" w:sz="0" w:space="0" w:color="auto"/>
                  </w:divBdr>
                  <w:divsChild>
                    <w:div w:id="887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6424">
              <w:marLeft w:val="0"/>
              <w:marRight w:val="0"/>
              <w:marTop w:val="0"/>
              <w:marBottom w:val="0"/>
              <w:divBdr>
                <w:top w:val="none" w:sz="0" w:space="0" w:color="auto"/>
                <w:left w:val="none" w:sz="0" w:space="0" w:color="auto"/>
                <w:bottom w:val="none" w:sz="0" w:space="0" w:color="auto"/>
                <w:right w:val="none" w:sz="0" w:space="0" w:color="auto"/>
              </w:divBdr>
              <w:divsChild>
                <w:div w:id="942882008">
                  <w:marLeft w:val="0"/>
                  <w:marRight w:val="0"/>
                  <w:marTop w:val="224"/>
                  <w:marBottom w:val="0"/>
                  <w:divBdr>
                    <w:top w:val="none" w:sz="0" w:space="0" w:color="auto"/>
                    <w:left w:val="none" w:sz="0" w:space="0" w:color="auto"/>
                    <w:bottom w:val="none" w:sz="0" w:space="0" w:color="auto"/>
                    <w:right w:val="none" w:sz="0" w:space="0" w:color="auto"/>
                  </w:divBdr>
                  <w:divsChild>
                    <w:div w:id="18381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578">
              <w:marLeft w:val="0"/>
              <w:marRight w:val="0"/>
              <w:marTop w:val="0"/>
              <w:marBottom w:val="0"/>
              <w:divBdr>
                <w:top w:val="none" w:sz="0" w:space="0" w:color="auto"/>
                <w:left w:val="none" w:sz="0" w:space="0" w:color="auto"/>
                <w:bottom w:val="none" w:sz="0" w:space="0" w:color="auto"/>
                <w:right w:val="none" w:sz="0" w:space="0" w:color="auto"/>
              </w:divBdr>
              <w:divsChild>
                <w:div w:id="2043968590">
                  <w:marLeft w:val="0"/>
                  <w:marRight w:val="0"/>
                  <w:marTop w:val="224"/>
                  <w:marBottom w:val="0"/>
                  <w:divBdr>
                    <w:top w:val="none" w:sz="0" w:space="0" w:color="auto"/>
                    <w:left w:val="none" w:sz="0" w:space="0" w:color="auto"/>
                    <w:bottom w:val="none" w:sz="0" w:space="0" w:color="auto"/>
                    <w:right w:val="none" w:sz="0" w:space="0" w:color="auto"/>
                  </w:divBdr>
                  <w:divsChild>
                    <w:div w:id="3221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7245">
              <w:marLeft w:val="0"/>
              <w:marRight w:val="0"/>
              <w:marTop w:val="0"/>
              <w:marBottom w:val="0"/>
              <w:divBdr>
                <w:top w:val="none" w:sz="0" w:space="0" w:color="auto"/>
                <w:left w:val="none" w:sz="0" w:space="0" w:color="auto"/>
                <w:bottom w:val="none" w:sz="0" w:space="0" w:color="auto"/>
                <w:right w:val="none" w:sz="0" w:space="0" w:color="auto"/>
              </w:divBdr>
              <w:divsChild>
                <w:div w:id="478308922">
                  <w:marLeft w:val="0"/>
                  <w:marRight w:val="0"/>
                  <w:marTop w:val="224"/>
                  <w:marBottom w:val="0"/>
                  <w:divBdr>
                    <w:top w:val="none" w:sz="0" w:space="0" w:color="auto"/>
                    <w:left w:val="none" w:sz="0" w:space="0" w:color="auto"/>
                    <w:bottom w:val="none" w:sz="0" w:space="0" w:color="auto"/>
                    <w:right w:val="none" w:sz="0" w:space="0" w:color="auto"/>
                  </w:divBdr>
                  <w:divsChild>
                    <w:div w:id="20261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572">
              <w:marLeft w:val="0"/>
              <w:marRight w:val="0"/>
              <w:marTop w:val="0"/>
              <w:marBottom w:val="0"/>
              <w:divBdr>
                <w:top w:val="none" w:sz="0" w:space="0" w:color="auto"/>
                <w:left w:val="none" w:sz="0" w:space="0" w:color="auto"/>
                <w:bottom w:val="none" w:sz="0" w:space="0" w:color="auto"/>
                <w:right w:val="none" w:sz="0" w:space="0" w:color="auto"/>
              </w:divBdr>
              <w:divsChild>
                <w:div w:id="362025010">
                  <w:marLeft w:val="0"/>
                  <w:marRight w:val="0"/>
                  <w:marTop w:val="0"/>
                  <w:marBottom w:val="0"/>
                  <w:divBdr>
                    <w:top w:val="none" w:sz="0" w:space="0" w:color="auto"/>
                    <w:left w:val="none" w:sz="0" w:space="0" w:color="auto"/>
                    <w:bottom w:val="none" w:sz="0" w:space="0" w:color="auto"/>
                    <w:right w:val="none" w:sz="0" w:space="0" w:color="auto"/>
                  </w:divBdr>
                  <w:divsChild>
                    <w:div w:id="645283952">
                      <w:marLeft w:val="0"/>
                      <w:marRight w:val="0"/>
                      <w:marTop w:val="0"/>
                      <w:marBottom w:val="0"/>
                      <w:divBdr>
                        <w:top w:val="none" w:sz="0" w:space="0" w:color="auto"/>
                        <w:left w:val="none" w:sz="0" w:space="0" w:color="auto"/>
                        <w:bottom w:val="none" w:sz="0" w:space="0" w:color="auto"/>
                        <w:right w:val="none" w:sz="0" w:space="0" w:color="auto"/>
                      </w:divBdr>
                      <w:divsChild>
                        <w:div w:id="737900510">
                          <w:marLeft w:val="0"/>
                          <w:marRight w:val="0"/>
                          <w:marTop w:val="224"/>
                          <w:marBottom w:val="0"/>
                          <w:divBdr>
                            <w:top w:val="none" w:sz="0" w:space="0" w:color="auto"/>
                            <w:left w:val="none" w:sz="0" w:space="0" w:color="auto"/>
                            <w:bottom w:val="none" w:sz="0" w:space="0" w:color="auto"/>
                            <w:right w:val="none" w:sz="0" w:space="0" w:color="auto"/>
                          </w:divBdr>
                          <w:divsChild>
                            <w:div w:id="59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4321">
                      <w:marLeft w:val="0"/>
                      <w:marRight w:val="0"/>
                      <w:marTop w:val="0"/>
                      <w:marBottom w:val="0"/>
                      <w:divBdr>
                        <w:top w:val="none" w:sz="0" w:space="0" w:color="auto"/>
                        <w:left w:val="none" w:sz="0" w:space="0" w:color="auto"/>
                        <w:bottom w:val="none" w:sz="0" w:space="0" w:color="auto"/>
                        <w:right w:val="none" w:sz="0" w:space="0" w:color="auto"/>
                      </w:divBdr>
                      <w:divsChild>
                        <w:div w:id="1658915803">
                          <w:marLeft w:val="0"/>
                          <w:marRight w:val="0"/>
                          <w:marTop w:val="224"/>
                          <w:marBottom w:val="0"/>
                          <w:divBdr>
                            <w:top w:val="none" w:sz="0" w:space="0" w:color="auto"/>
                            <w:left w:val="none" w:sz="0" w:space="0" w:color="auto"/>
                            <w:bottom w:val="none" w:sz="0" w:space="0" w:color="auto"/>
                            <w:right w:val="none" w:sz="0" w:space="0" w:color="auto"/>
                          </w:divBdr>
                          <w:divsChild>
                            <w:div w:id="20650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29996">
                  <w:marLeft w:val="0"/>
                  <w:marRight w:val="0"/>
                  <w:marTop w:val="224"/>
                  <w:marBottom w:val="0"/>
                  <w:divBdr>
                    <w:top w:val="none" w:sz="0" w:space="0" w:color="auto"/>
                    <w:left w:val="none" w:sz="0" w:space="0" w:color="auto"/>
                    <w:bottom w:val="none" w:sz="0" w:space="0" w:color="auto"/>
                    <w:right w:val="none" w:sz="0" w:space="0" w:color="auto"/>
                  </w:divBdr>
                  <w:divsChild>
                    <w:div w:id="9150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2642">
              <w:marLeft w:val="0"/>
              <w:marRight w:val="0"/>
              <w:marTop w:val="0"/>
              <w:marBottom w:val="0"/>
              <w:divBdr>
                <w:top w:val="none" w:sz="0" w:space="0" w:color="auto"/>
                <w:left w:val="none" w:sz="0" w:space="0" w:color="auto"/>
                <w:bottom w:val="none" w:sz="0" w:space="0" w:color="auto"/>
                <w:right w:val="none" w:sz="0" w:space="0" w:color="auto"/>
              </w:divBdr>
              <w:divsChild>
                <w:div w:id="564217527">
                  <w:marLeft w:val="0"/>
                  <w:marRight w:val="0"/>
                  <w:marTop w:val="0"/>
                  <w:marBottom w:val="0"/>
                  <w:divBdr>
                    <w:top w:val="none" w:sz="0" w:space="0" w:color="auto"/>
                    <w:left w:val="none" w:sz="0" w:space="0" w:color="auto"/>
                    <w:bottom w:val="none" w:sz="0" w:space="0" w:color="auto"/>
                    <w:right w:val="none" w:sz="0" w:space="0" w:color="auto"/>
                  </w:divBdr>
                  <w:divsChild>
                    <w:div w:id="592011726">
                      <w:marLeft w:val="0"/>
                      <w:marRight w:val="0"/>
                      <w:marTop w:val="0"/>
                      <w:marBottom w:val="0"/>
                      <w:divBdr>
                        <w:top w:val="none" w:sz="0" w:space="0" w:color="auto"/>
                        <w:left w:val="none" w:sz="0" w:space="0" w:color="auto"/>
                        <w:bottom w:val="none" w:sz="0" w:space="0" w:color="auto"/>
                        <w:right w:val="none" w:sz="0" w:space="0" w:color="auto"/>
                      </w:divBdr>
                      <w:divsChild>
                        <w:div w:id="1602765105">
                          <w:marLeft w:val="0"/>
                          <w:marRight w:val="0"/>
                          <w:marTop w:val="224"/>
                          <w:marBottom w:val="0"/>
                          <w:divBdr>
                            <w:top w:val="none" w:sz="0" w:space="0" w:color="auto"/>
                            <w:left w:val="none" w:sz="0" w:space="0" w:color="auto"/>
                            <w:bottom w:val="none" w:sz="0" w:space="0" w:color="auto"/>
                            <w:right w:val="none" w:sz="0" w:space="0" w:color="auto"/>
                          </w:divBdr>
                          <w:divsChild>
                            <w:div w:id="4958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4467">
                      <w:marLeft w:val="0"/>
                      <w:marRight w:val="0"/>
                      <w:marTop w:val="0"/>
                      <w:marBottom w:val="0"/>
                      <w:divBdr>
                        <w:top w:val="none" w:sz="0" w:space="0" w:color="auto"/>
                        <w:left w:val="none" w:sz="0" w:space="0" w:color="auto"/>
                        <w:bottom w:val="none" w:sz="0" w:space="0" w:color="auto"/>
                        <w:right w:val="none" w:sz="0" w:space="0" w:color="auto"/>
                      </w:divBdr>
                      <w:divsChild>
                        <w:div w:id="1684866270">
                          <w:marLeft w:val="0"/>
                          <w:marRight w:val="0"/>
                          <w:marTop w:val="224"/>
                          <w:marBottom w:val="0"/>
                          <w:divBdr>
                            <w:top w:val="none" w:sz="0" w:space="0" w:color="auto"/>
                            <w:left w:val="none" w:sz="0" w:space="0" w:color="auto"/>
                            <w:bottom w:val="none" w:sz="0" w:space="0" w:color="auto"/>
                            <w:right w:val="none" w:sz="0" w:space="0" w:color="auto"/>
                          </w:divBdr>
                          <w:divsChild>
                            <w:div w:id="13267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07157">
                  <w:marLeft w:val="0"/>
                  <w:marRight w:val="0"/>
                  <w:marTop w:val="224"/>
                  <w:marBottom w:val="0"/>
                  <w:divBdr>
                    <w:top w:val="none" w:sz="0" w:space="0" w:color="auto"/>
                    <w:left w:val="none" w:sz="0" w:space="0" w:color="auto"/>
                    <w:bottom w:val="none" w:sz="0" w:space="0" w:color="auto"/>
                    <w:right w:val="none" w:sz="0" w:space="0" w:color="auto"/>
                  </w:divBdr>
                  <w:divsChild>
                    <w:div w:id="2721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4526">
              <w:marLeft w:val="0"/>
              <w:marRight w:val="0"/>
              <w:marTop w:val="0"/>
              <w:marBottom w:val="0"/>
              <w:divBdr>
                <w:top w:val="none" w:sz="0" w:space="0" w:color="auto"/>
                <w:left w:val="none" w:sz="0" w:space="0" w:color="auto"/>
                <w:bottom w:val="none" w:sz="0" w:space="0" w:color="auto"/>
                <w:right w:val="none" w:sz="0" w:space="0" w:color="auto"/>
              </w:divBdr>
              <w:divsChild>
                <w:div w:id="265234628">
                  <w:marLeft w:val="0"/>
                  <w:marRight w:val="0"/>
                  <w:marTop w:val="224"/>
                  <w:marBottom w:val="0"/>
                  <w:divBdr>
                    <w:top w:val="none" w:sz="0" w:space="0" w:color="auto"/>
                    <w:left w:val="none" w:sz="0" w:space="0" w:color="auto"/>
                    <w:bottom w:val="none" w:sz="0" w:space="0" w:color="auto"/>
                    <w:right w:val="none" w:sz="0" w:space="0" w:color="auto"/>
                  </w:divBdr>
                  <w:divsChild>
                    <w:div w:id="10144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12759">
          <w:marLeft w:val="0"/>
          <w:marRight w:val="0"/>
          <w:marTop w:val="224"/>
          <w:marBottom w:val="0"/>
          <w:divBdr>
            <w:top w:val="none" w:sz="0" w:space="0" w:color="auto"/>
            <w:left w:val="none" w:sz="0" w:space="0" w:color="auto"/>
            <w:bottom w:val="none" w:sz="0" w:space="0" w:color="auto"/>
            <w:right w:val="none" w:sz="0" w:space="0" w:color="auto"/>
          </w:divBdr>
          <w:divsChild>
            <w:div w:id="1634172844">
              <w:marLeft w:val="0"/>
              <w:marRight w:val="0"/>
              <w:marTop w:val="0"/>
              <w:marBottom w:val="0"/>
              <w:divBdr>
                <w:top w:val="none" w:sz="0" w:space="0" w:color="auto"/>
                <w:left w:val="none" w:sz="0" w:space="0" w:color="auto"/>
                <w:bottom w:val="none" w:sz="0" w:space="0" w:color="auto"/>
                <w:right w:val="none" w:sz="0" w:space="0" w:color="auto"/>
              </w:divBdr>
            </w:div>
          </w:divsChild>
        </w:div>
        <w:div w:id="1029184211">
          <w:marLeft w:val="0"/>
          <w:marRight w:val="0"/>
          <w:marTop w:val="224"/>
          <w:marBottom w:val="0"/>
          <w:divBdr>
            <w:top w:val="none" w:sz="0" w:space="0" w:color="auto"/>
            <w:left w:val="none" w:sz="0" w:space="0" w:color="auto"/>
            <w:bottom w:val="none" w:sz="0" w:space="0" w:color="auto"/>
            <w:right w:val="none" w:sz="0" w:space="0" w:color="auto"/>
          </w:divBdr>
          <w:divsChild>
            <w:div w:id="948202769">
              <w:marLeft w:val="0"/>
              <w:marRight w:val="0"/>
              <w:marTop w:val="0"/>
              <w:marBottom w:val="0"/>
              <w:divBdr>
                <w:top w:val="none" w:sz="0" w:space="0" w:color="auto"/>
                <w:left w:val="none" w:sz="0" w:space="0" w:color="auto"/>
                <w:bottom w:val="none" w:sz="0" w:space="0" w:color="auto"/>
                <w:right w:val="none" w:sz="0" w:space="0" w:color="auto"/>
              </w:divBdr>
            </w:div>
          </w:divsChild>
        </w:div>
        <w:div w:id="1170370342">
          <w:marLeft w:val="0"/>
          <w:marRight w:val="0"/>
          <w:marTop w:val="0"/>
          <w:marBottom w:val="0"/>
          <w:divBdr>
            <w:top w:val="none" w:sz="0" w:space="0" w:color="auto"/>
            <w:left w:val="none" w:sz="0" w:space="0" w:color="auto"/>
            <w:bottom w:val="none" w:sz="0" w:space="0" w:color="auto"/>
            <w:right w:val="none" w:sz="0" w:space="0" w:color="auto"/>
          </w:divBdr>
          <w:divsChild>
            <w:div w:id="434983119">
              <w:marLeft w:val="0"/>
              <w:marRight w:val="0"/>
              <w:marTop w:val="0"/>
              <w:marBottom w:val="0"/>
              <w:divBdr>
                <w:top w:val="none" w:sz="0" w:space="0" w:color="auto"/>
                <w:left w:val="none" w:sz="0" w:space="0" w:color="auto"/>
                <w:bottom w:val="none" w:sz="0" w:space="0" w:color="auto"/>
                <w:right w:val="none" w:sz="0" w:space="0" w:color="auto"/>
              </w:divBdr>
              <w:divsChild>
                <w:div w:id="1230464084">
                  <w:marLeft w:val="0"/>
                  <w:marRight w:val="0"/>
                  <w:marTop w:val="224"/>
                  <w:marBottom w:val="0"/>
                  <w:divBdr>
                    <w:top w:val="none" w:sz="0" w:space="0" w:color="auto"/>
                    <w:left w:val="none" w:sz="0" w:space="0" w:color="auto"/>
                    <w:bottom w:val="none" w:sz="0" w:space="0" w:color="auto"/>
                    <w:right w:val="none" w:sz="0" w:space="0" w:color="auto"/>
                  </w:divBdr>
                  <w:divsChild>
                    <w:div w:id="1752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48965">
              <w:marLeft w:val="0"/>
              <w:marRight w:val="0"/>
              <w:marTop w:val="0"/>
              <w:marBottom w:val="0"/>
              <w:divBdr>
                <w:top w:val="none" w:sz="0" w:space="0" w:color="auto"/>
                <w:left w:val="none" w:sz="0" w:space="0" w:color="auto"/>
                <w:bottom w:val="none" w:sz="0" w:space="0" w:color="auto"/>
                <w:right w:val="none" w:sz="0" w:space="0" w:color="auto"/>
              </w:divBdr>
              <w:divsChild>
                <w:div w:id="810754485">
                  <w:marLeft w:val="0"/>
                  <w:marRight w:val="0"/>
                  <w:marTop w:val="224"/>
                  <w:marBottom w:val="0"/>
                  <w:divBdr>
                    <w:top w:val="none" w:sz="0" w:space="0" w:color="auto"/>
                    <w:left w:val="none" w:sz="0" w:space="0" w:color="auto"/>
                    <w:bottom w:val="none" w:sz="0" w:space="0" w:color="auto"/>
                    <w:right w:val="none" w:sz="0" w:space="0" w:color="auto"/>
                  </w:divBdr>
                  <w:divsChild>
                    <w:div w:id="3699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485">
              <w:marLeft w:val="0"/>
              <w:marRight w:val="0"/>
              <w:marTop w:val="0"/>
              <w:marBottom w:val="0"/>
              <w:divBdr>
                <w:top w:val="none" w:sz="0" w:space="0" w:color="auto"/>
                <w:left w:val="none" w:sz="0" w:space="0" w:color="auto"/>
                <w:bottom w:val="none" w:sz="0" w:space="0" w:color="auto"/>
                <w:right w:val="none" w:sz="0" w:space="0" w:color="auto"/>
              </w:divBdr>
              <w:divsChild>
                <w:div w:id="879393660">
                  <w:marLeft w:val="0"/>
                  <w:marRight w:val="0"/>
                  <w:marTop w:val="224"/>
                  <w:marBottom w:val="0"/>
                  <w:divBdr>
                    <w:top w:val="none" w:sz="0" w:space="0" w:color="auto"/>
                    <w:left w:val="none" w:sz="0" w:space="0" w:color="auto"/>
                    <w:bottom w:val="none" w:sz="0" w:space="0" w:color="auto"/>
                    <w:right w:val="none" w:sz="0" w:space="0" w:color="auto"/>
                  </w:divBdr>
                  <w:divsChild>
                    <w:div w:id="4879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59099">
          <w:marLeft w:val="0"/>
          <w:marRight w:val="0"/>
          <w:marTop w:val="0"/>
          <w:marBottom w:val="0"/>
          <w:divBdr>
            <w:top w:val="none" w:sz="0" w:space="0" w:color="auto"/>
            <w:left w:val="none" w:sz="0" w:space="0" w:color="auto"/>
            <w:bottom w:val="none" w:sz="0" w:space="0" w:color="auto"/>
            <w:right w:val="none" w:sz="0" w:space="0" w:color="auto"/>
          </w:divBdr>
          <w:divsChild>
            <w:div w:id="598299636">
              <w:marLeft w:val="0"/>
              <w:marRight w:val="0"/>
              <w:marTop w:val="0"/>
              <w:marBottom w:val="0"/>
              <w:divBdr>
                <w:top w:val="none" w:sz="0" w:space="0" w:color="auto"/>
                <w:left w:val="none" w:sz="0" w:space="0" w:color="auto"/>
                <w:bottom w:val="none" w:sz="0" w:space="0" w:color="auto"/>
                <w:right w:val="none" w:sz="0" w:space="0" w:color="auto"/>
              </w:divBdr>
              <w:divsChild>
                <w:div w:id="1417706445">
                  <w:marLeft w:val="0"/>
                  <w:marRight w:val="0"/>
                  <w:marTop w:val="224"/>
                  <w:marBottom w:val="0"/>
                  <w:divBdr>
                    <w:top w:val="none" w:sz="0" w:space="0" w:color="auto"/>
                    <w:left w:val="none" w:sz="0" w:space="0" w:color="auto"/>
                    <w:bottom w:val="none" w:sz="0" w:space="0" w:color="auto"/>
                    <w:right w:val="none" w:sz="0" w:space="0" w:color="auto"/>
                  </w:divBdr>
                  <w:divsChild>
                    <w:div w:id="16391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6482">
              <w:marLeft w:val="0"/>
              <w:marRight w:val="0"/>
              <w:marTop w:val="0"/>
              <w:marBottom w:val="0"/>
              <w:divBdr>
                <w:top w:val="none" w:sz="0" w:space="0" w:color="auto"/>
                <w:left w:val="none" w:sz="0" w:space="0" w:color="auto"/>
                <w:bottom w:val="none" w:sz="0" w:space="0" w:color="auto"/>
                <w:right w:val="none" w:sz="0" w:space="0" w:color="auto"/>
              </w:divBdr>
              <w:divsChild>
                <w:div w:id="995374405">
                  <w:marLeft w:val="0"/>
                  <w:marRight w:val="0"/>
                  <w:marTop w:val="0"/>
                  <w:marBottom w:val="0"/>
                  <w:divBdr>
                    <w:top w:val="none" w:sz="0" w:space="0" w:color="auto"/>
                    <w:left w:val="none" w:sz="0" w:space="0" w:color="auto"/>
                    <w:bottom w:val="none" w:sz="0" w:space="0" w:color="auto"/>
                    <w:right w:val="none" w:sz="0" w:space="0" w:color="auto"/>
                  </w:divBdr>
                  <w:divsChild>
                    <w:div w:id="968782749">
                      <w:marLeft w:val="0"/>
                      <w:marRight w:val="0"/>
                      <w:marTop w:val="0"/>
                      <w:marBottom w:val="0"/>
                      <w:divBdr>
                        <w:top w:val="none" w:sz="0" w:space="0" w:color="auto"/>
                        <w:left w:val="none" w:sz="0" w:space="0" w:color="auto"/>
                        <w:bottom w:val="none" w:sz="0" w:space="0" w:color="auto"/>
                        <w:right w:val="none" w:sz="0" w:space="0" w:color="auto"/>
                      </w:divBdr>
                      <w:divsChild>
                        <w:div w:id="525678534">
                          <w:marLeft w:val="0"/>
                          <w:marRight w:val="0"/>
                          <w:marTop w:val="224"/>
                          <w:marBottom w:val="0"/>
                          <w:divBdr>
                            <w:top w:val="none" w:sz="0" w:space="0" w:color="auto"/>
                            <w:left w:val="none" w:sz="0" w:space="0" w:color="auto"/>
                            <w:bottom w:val="none" w:sz="0" w:space="0" w:color="auto"/>
                            <w:right w:val="none" w:sz="0" w:space="0" w:color="auto"/>
                          </w:divBdr>
                          <w:divsChild>
                            <w:div w:id="6589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3250">
                      <w:marLeft w:val="0"/>
                      <w:marRight w:val="0"/>
                      <w:marTop w:val="0"/>
                      <w:marBottom w:val="0"/>
                      <w:divBdr>
                        <w:top w:val="none" w:sz="0" w:space="0" w:color="auto"/>
                        <w:left w:val="none" w:sz="0" w:space="0" w:color="auto"/>
                        <w:bottom w:val="none" w:sz="0" w:space="0" w:color="auto"/>
                        <w:right w:val="none" w:sz="0" w:space="0" w:color="auto"/>
                      </w:divBdr>
                      <w:divsChild>
                        <w:div w:id="884174675">
                          <w:marLeft w:val="0"/>
                          <w:marRight w:val="0"/>
                          <w:marTop w:val="224"/>
                          <w:marBottom w:val="0"/>
                          <w:divBdr>
                            <w:top w:val="none" w:sz="0" w:space="0" w:color="auto"/>
                            <w:left w:val="none" w:sz="0" w:space="0" w:color="auto"/>
                            <w:bottom w:val="none" w:sz="0" w:space="0" w:color="auto"/>
                            <w:right w:val="none" w:sz="0" w:space="0" w:color="auto"/>
                          </w:divBdr>
                          <w:divsChild>
                            <w:div w:id="1452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5105">
                  <w:marLeft w:val="0"/>
                  <w:marRight w:val="0"/>
                  <w:marTop w:val="224"/>
                  <w:marBottom w:val="0"/>
                  <w:divBdr>
                    <w:top w:val="none" w:sz="0" w:space="0" w:color="auto"/>
                    <w:left w:val="none" w:sz="0" w:space="0" w:color="auto"/>
                    <w:bottom w:val="none" w:sz="0" w:space="0" w:color="auto"/>
                    <w:right w:val="none" w:sz="0" w:space="0" w:color="auto"/>
                  </w:divBdr>
                  <w:divsChild>
                    <w:div w:id="15023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3019">
              <w:marLeft w:val="0"/>
              <w:marRight w:val="0"/>
              <w:marTop w:val="0"/>
              <w:marBottom w:val="0"/>
              <w:divBdr>
                <w:top w:val="none" w:sz="0" w:space="0" w:color="auto"/>
                <w:left w:val="none" w:sz="0" w:space="0" w:color="auto"/>
                <w:bottom w:val="none" w:sz="0" w:space="0" w:color="auto"/>
                <w:right w:val="none" w:sz="0" w:space="0" w:color="auto"/>
              </w:divBdr>
              <w:divsChild>
                <w:div w:id="943609450">
                  <w:marLeft w:val="0"/>
                  <w:marRight w:val="0"/>
                  <w:marTop w:val="224"/>
                  <w:marBottom w:val="0"/>
                  <w:divBdr>
                    <w:top w:val="none" w:sz="0" w:space="0" w:color="auto"/>
                    <w:left w:val="none" w:sz="0" w:space="0" w:color="auto"/>
                    <w:bottom w:val="none" w:sz="0" w:space="0" w:color="auto"/>
                    <w:right w:val="none" w:sz="0" w:space="0" w:color="auto"/>
                  </w:divBdr>
                  <w:divsChild>
                    <w:div w:id="13245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10168">
      <w:bodyDiv w:val="1"/>
      <w:marLeft w:val="0"/>
      <w:marRight w:val="0"/>
      <w:marTop w:val="0"/>
      <w:marBottom w:val="0"/>
      <w:divBdr>
        <w:top w:val="none" w:sz="0" w:space="0" w:color="auto"/>
        <w:left w:val="none" w:sz="0" w:space="0" w:color="auto"/>
        <w:bottom w:val="none" w:sz="0" w:space="0" w:color="auto"/>
        <w:right w:val="none" w:sz="0" w:space="0" w:color="auto"/>
      </w:divBdr>
    </w:div>
    <w:div w:id="855073134">
      <w:bodyDiv w:val="1"/>
      <w:marLeft w:val="0"/>
      <w:marRight w:val="0"/>
      <w:marTop w:val="0"/>
      <w:marBottom w:val="0"/>
      <w:divBdr>
        <w:top w:val="none" w:sz="0" w:space="0" w:color="auto"/>
        <w:left w:val="none" w:sz="0" w:space="0" w:color="auto"/>
        <w:bottom w:val="none" w:sz="0" w:space="0" w:color="auto"/>
        <w:right w:val="none" w:sz="0" w:space="0" w:color="auto"/>
      </w:divBdr>
    </w:div>
    <w:div w:id="952173108">
      <w:bodyDiv w:val="1"/>
      <w:marLeft w:val="0"/>
      <w:marRight w:val="0"/>
      <w:marTop w:val="0"/>
      <w:marBottom w:val="0"/>
      <w:divBdr>
        <w:top w:val="none" w:sz="0" w:space="0" w:color="auto"/>
        <w:left w:val="none" w:sz="0" w:space="0" w:color="auto"/>
        <w:bottom w:val="none" w:sz="0" w:space="0" w:color="auto"/>
        <w:right w:val="none" w:sz="0" w:space="0" w:color="auto"/>
      </w:divBdr>
    </w:div>
    <w:div w:id="1005085429">
      <w:bodyDiv w:val="1"/>
      <w:marLeft w:val="0"/>
      <w:marRight w:val="0"/>
      <w:marTop w:val="0"/>
      <w:marBottom w:val="0"/>
      <w:divBdr>
        <w:top w:val="none" w:sz="0" w:space="0" w:color="auto"/>
        <w:left w:val="none" w:sz="0" w:space="0" w:color="auto"/>
        <w:bottom w:val="none" w:sz="0" w:space="0" w:color="auto"/>
        <w:right w:val="none" w:sz="0" w:space="0" w:color="auto"/>
      </w:divBdr>
    </w:div>
    <w:div w:id="1159230826">
      <w:bodyDiv w:val="1"/>
      <w:marLeft w:val="0"/>
      <w:marRight w:val="0"/>
      <w:marTop w:val="0"/>
      <w:marBottom w:val="0"/>
      <w:divBdr>
        <w:top w:val="none" w:sz="0" w:space="0" w:color="auto"/>
        <w:left w:val="none" w:sz="0" w:space="0" w:color="auto"/>
        <w:bottom w:val="none" w:sz="0" w:space="0" w:color="auto"/>
        <w:right w:val="none" w:sz="0" w:space="0" w:color="auto"/>
      </w:divBdr>
    </w:div>
    <w:div w:id="2043090340">
      <w:bodyDiv w:val="1"/>
      <w:marLeft w:val="0"/>
      <w:marRight w:val="0"/>
      <w:marTop w:val="0"/>
      <w:marBottom w:val="0"/>
      <w:divBdr>
        <w:top w:val="none" w:sz="0" w:space="0" w:color="auto"/>
        <w:left w:val="none" w:sz="0" w:space="0" w:color="auto"/>
        <w:bottom w:val="none" w:sz="0" w:space="0" w:color="auto"/>
        <w:right w:val="none" w:sz="0" w:space="0" w:color="auto"/>
      </w:divBdr>
    </w:div>
    <w:div w:id="206032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definitions/index.php?width=840&amp;height=800&amp;iframe=true&amp;def_id=3bc5b96e17d969be21de4ed9a1e3bdfc&amp;term_occur=999&amp;term_src=Title:26:Chapter:I:Subchapter:A:Part:1:Subjgrp:3:1.42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516E9B5-60DC-1E40-93F1-3677820E9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7</Pages>
  <Words>3162</Words>
  <Characters>18028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Ryurikov Kirill</dc:creator>
  <cp:keywords/>
  <dc:description/>
  <cp:lastModifiedBy>Ryurikov Kirill</cp:lastModifiedBy>
  <cp:revision>1</cp:revision>
  <dcterms:created xsi:type="dcterms:W3CDTF">2022-01-05T16:46:00Z</dcterms:created>
  <dcterms:modified xsi:type="dcterms:W3CDTF">2022-02-16T16:49:00Z</dcterms:modified>
</cp:coreProperties>
</file>