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E2C96" w14:textId="3E399706" w:rsidR="005A3D3F" w:rsidRPr="00614048" w:rsidRDefault="007501CB" w:rsidP="005C3DD7">
      <w:pPr>
        <w:rPr>
          <w:lang w:val="es-ES"/>
        </w:rPr>
      </w:pPr>
      <w:r w:rsidRPr="004C73A8">
        <w:rPr>
          <w:lang w:val="es-ES"/>
        </w:rPr>
        <w:t>#</w:t>
      </w:r>
      <w:r w:rsidR="005813DA" w:rsidRPr="00614048">
        <w:rPr>
          <w:lang w:val="es-ES"/>
        </w:rPr>
        <w:t>Prólogo</w:t>
      </w:r>
      <w:r w:rsidR="005A3D3F" w:rsidRPr="00614048">
        <w:rPr>
          <w:lang w:val="es-ES"/>
        </w:rPr>
        <w:t xml:space="preserve"> </w:t>
      </w:r>
    </w:p>
    <w:p w14:paraId="42D7039A" w14:textId="020D41DC" w:rsidR="005813DA" w:rsidRPr="00453B8B" w:rsidRDefault="005A3D3F" w:rsidP="005813DA">
      <w:pPr>
        <w:rPr>
          <w:lang w:val="es-ES"/>
        </w:rPr>
      </w:pPr>
      <w:r w:rsidRPr="001657E7">
        <w:rPr>
          <w:lang w:val="es-ES"/>
        </w:rPr>
        <w:t>Prueba</w:t>
      </w:r>
      <w:r w:rsidRPr="005A3D3F">
        <w:rPr>
          <w:lang w:val="es-ES"/>
        </w:rPr>
        <w:t xml:space="preserve"> </w:t>
      </w:r>
      <w:r w:rsidR="001657E7">
        <w:rPr>
          <w:lang w:val="es-ES"/>
        </w:rPr>
        <w:t xml:space="preserve">de </w:t>
      </w:r>
      <w:r w:rsidRPr="001657E7">
        <w:rPr>
          <w:lang w:val="es-ES"/>
        </w:rPr>
        <w:t>texto</w:t>
      </w:r>
      <w:r w:rsidR="001657E7">
        <w:rPr>
          <w:lang w:val="es-ES"/>
        </w:rPr>
        <w:t xml:space="preserve"> en el</w:t>
      </w:r>
      <w:r w:rsidRPr="00453B8B">
        <w:rPr>
          <w:lang w:val="es-ES"/>
        </w:rPr>
        <w:t xml:space="preserve"> pr</w:t>
      </w:r>
      <w:r w:rsidRPr="005A3D3F">
        <w:rPr>
          <w:lang w:val="es-ES"/>
        </w:rPr>
        <w:t>ó</w:t>
      </w:r>
      <w:r w:rsidRPr="00453B8B">
        <w:rPr>
          <w:lang w:val="es-ES"/>
        </w:rPr>
        <w:t>logo</w:t>
      </w:r>
      <w:r>
        <w:rPr>
          <w:rStyle w:val="Refdenotaalpie"/>
        </w:rPr>
        <w:footnoteReference w:id="1"/>
      </w:r>
      <w:r w:rsidR="001657E7">
        <w:rPr>
          <w:lang w:val="es-ES"/>
        </w:rPr>
        <w:t xml:space="preserve">. El programa procesa el texto y mantiene los estilos específicos como texto </w:t>
      </w:r>
      <w:r w:rsidR="001657E7" w:rsidRPr="001657E7">
        <w:rPr>
          <w:u w:val="single"/>
          <w:lang w:val="es-ES"/>
        </w:rPr>
        <w:t>subrayado</w:t>
      </w:r>
      <w:r w:rsidR="001657E7">
        <w:rPr>
          <w:lang w:val="es-ES"/>
        </w:rPr>
        <w:t xml:space="preserve"> o </w:t>
      </w:r>
      <w:r w:rsidR="001657E7" w:rsidRPr="001657E7">
        <w:rPr>
          <w:i/>
          <w:iCs/>
          <w:lang w:val="es-ES"/>
        </w:rPr>
        <w:t>cursivas</w:t>
      </w:r>
      <w:r w:rsidR="001657E7">
        <w:rPr>
          <w:lang w:val="es-ES"/>
        </w:rPr>
        <w:t>.</w:t>
      </w:r>
    </w:p>
    <w:p w14:paraId="44DAB3D3" w14:textId="6DA4C908" w:rsidR="005813DA" w:rsidRDefault="007501CB" w:rsidP="0077433B">
      <w:pPr>
        <w:rPr>
          <w:lang w:val="es-ES"/>
        </w:rPr>
      </w:pPr>
      <w:r>
        <w:rPr>
          <w:lang w:val="es-ES"/>
        </w:rPr>
        <w:t>#</w:t>
      </w:r>
      <w:r w:rsidR="007E4220" w:rsidRPr="00453B8B">
        <w:rPr>
          <w:lang w:val="es-ES"/>
        </w:rPr>
        <w:t>Estudio</w:t>
      </w:r>
    </w:p>
    <w:p w14:paraId="6EC4C60F" w14:textId="2BE24F8D" w:rsidR="001657E7" w:rsidRDefault="001657E7" w:rsidP="0077433B">
      <w:pPr>
        <w:rPr>
          <w:lang w:val="es-ES"/>
        </w:rPr>
      </w:pPr>
      <w:r>
        <w:rPr>
          <w:lang w:val="es-ES"/>
        </w:rPr>
        <w:t>Todo el texto va sin estilo específico, o estilo “Normal”. Salvo casos especiales.</w:t>
      </w:r>
    </w:p>
    <w:p w14:paraId="7A2E1EAE" w14:textId="6B039B52" w:rsidR="001657E7" w:rsidRPr="001657E7" w:rsidRDefault="001657E7" w:rsidP="0077433B">
      <w:pPr>
        <w:rPr>
          <w:lang w:val="es-ES"/>
        </w:rPr>
      </w:pPr>
      <w:r>
        <w:rPr>
          <w:lang w:val="es-ES"/>
        </w:rPr>
        <w:t>Por ejemplo, aquí va una cita:</w:t>
      </w:r>
    </w:p>
    <w:p w14:paraId="6204C824" w14:textId="6C4F951F" w:rsidR="005B544D" w:rsidRDefault="005B544D" w:rsidP="005B544D">
      <w:pPr>
        <w:pStyle w:val="Cita"/>
        <w:rPr>
          <w:lang w:val="es-ES"/>
        </w:rPr>
      </w:pPr>
      <w:r w:rsidRPr="0077433B">
        <w:rPr>
          <w:lang w:val="es-ES"/>
        </w:rPr>
        <w:t>Prueba de cita dentro de texto intro</w:t>
      </w:r>
    </w:p>
    <w:p w14:paraId="04EFC2E4" w14:textId="35964610" w:rsidR="001657E7" w:rsidRPr="001657E7" w:rsidRDefault="001657E7" w:rsidP="001657E7">
      <w:pPr>
        <w:rPr>
          <w:lang w:val="es-ES"/>
        </w:rPr>
      </w:pPr>
      <w:r>
        <w:rPr>
          <w:lang w:val="es-ES"/>
        </w:rPr>
        <w:t>Y aquí otra cita, pero de versos de la comedia:</w:t>
      </w:r>
    </w:p>
    <w:p w14:paraId="3B470034" w14:textId="5EF2189C" w:rsidR="001657E7" w:rsidRDefault="001657E7" w:rsidP="001657E7">
      <w:pPr>
        <w:pStyle w:val="Verso"/>
      </w:pPr>
      <w:r>
        <w:t>Si el prólogo cita versos</w:t>
      </w:r>
    </w:p>
    <w:p w14:paraId="074DC1CB" w14:textId="684D7C48" w:rsidR="001657E7" w:rsidRDefault="001657E7" w:rsidP="001657E7">
      <w:pPr>
        <w:pStyle w:val="Verso"/>
      </w:pPr>
      <w:r>
        <w:t>los versos llevan estilo verso</w:t>
      </w:r>
    </w:p>
    <w:p w14:paraId="6D6AA2BD" w14:textId="77777777" w:rsidR="001657E7" w:rsidRPr="001657E7" w:rsidRDefault="001657E7" w:rsidP="001657E7">
      <w:pPr>
        <w:pStyle w:val="Verso"/>
      </w:pPr>
    </w:p>
    <w:p w14:paraId="6C10B587" w14:textId="6BE27380" w:rsidR="005813DA" w:rsidRDefault="007501CB" w:rsidP="005813DA">
      <w:pPr>
        <w:rPr>
          <w:lang w:val="es-ES"/>
        </w:rPr>
      </w:pPr>
      <w:r>
        <w:rPr>
          <w:lang w:val="es-ES"/>
        </w:rPr>
        <w:t>#</w:t>
      </w:r>
      <w:r w:rsidR="005813DA" w:rsidRPr="00453B8B">
        <w:rPr>
          <w:lang w:val="es-ES"/>
        </w:rPr>
        <w:t>Sin</w:t>
      </w:r>
      <w:r w:rsidR="007E4220" w:rsidRPr="00453B8B">
        <w:rPr>
          <w:lang w:val="es-ES"/>
        </w:rPr>
        <w:t>o</w:t>
      </w:r>
      <w:r w:rsidR="005813DA" w:rsidRPr="00453B8B">
        <w:rPr>
          <w:lang w:val="es-ES"/>
        </w:rPr>
        <w:t>psi</w:t>
      </w:r>
      <w:r w:rsidR="007E4220" w:rsidRPr="00453B8B">
        <w:rPr>
          <w:lang w:val="es-ES"/>
        </w:rPr>
        <w:t>s</w:t>
      </w:r>
      <w:r w:rsidR="00ED46A4">
        <w:rPr>
          <w:lang w:val="es-ES"/>
        </w:rPr>
        <w:t xml:space="preserve"> de la versificación</w:t>
      </w:r>
    </w:p>
    <w:p w14:paraId="17F7FAC7" w14:textId="6CC81F74" w:rsidR="001657E7" w:rsidRPr="005B544D" w:rsidRDefault="001657E7" w:rsidP="005813DA">
      <w:pPr>
        <w:rPr>
          <w:lang w:val="es-ES"/>
        </w:rPr>
      </w:pPr>
      <w:r>
        <w:rPr>
          <w:lang w:val="es-ES"/>
        </w:rPr>
        <w:t>Usa esta tabla y sustituya los datos:</w:t>
      </w:r>
    </w:p>
    <w:tbl>
      <w:tblPr>
        <w:tblStyle w:val="Tablaconcuadrcula"/>
        <w:tblW w:w="0" w:type="auto"/>
        <w:tblLook w:val="04A0" w:firstRow="1" w:lastRow="0" w:firstColumn="1" w:lastColumn="0" w:noHBand="0" w:noVBand="1"/>
      </w:tblPr>
      <w:tblGrid>
        <w:gridCol w:w="2841"/>
        <w:gridCol w:w="2841"/>
        <w:gridCol w:w="2812"/>
      </w:tblGrid>
      <w:tr w:rsidR="005372B1" w14:paraId="19E9E907" w14:textId="77777777" w:rsidTr="005372B1">
        <w:tc>
          <w:tcPr>
            <w:tcW w:w="2841" w:type="dxa"/>
          </w:tcPr>
          <w:p w14:paraId="41DBF2EE" w14:textId="77777777" w:rsidR="005372B1" w:rsidRPr="005372B1" w:rsidRDefault="005372B1" w:rsidP="005372B1">
            <w:pPr>
              <w:jc w:val="both"/>
              <w:rPr>
                <w:rFonts w:ascii="Arial" w:eastAsia="Times New Roman" w:hAnsi="Arial" w:cs="Arial"/>
                <w:b/>
                <w:bCs/>
                <w:i/>
                <w:iCs/>
                <w:lang w:eastAsia="it-IT"/>
              </w:rPr>
            </w:pPr>
            <w:r w:rsidRPr="005372B1">
              <w:rPr>
                <w:rFonts w:ascii="Arial" w:eastAsia="Times New Roman" w:hAnsi="Arial" w:cs="Arial"/>
                <w:b/>
                <w:bCs/>
                <w:i/>
                <w:iCs/>
                <w:lang w:eastAsia="it-IT"/>
              </w:rPr>
              <w:t>Versos</w:t>
            </w:r>
          </w:p>
        </w:tc>
        <w:tc>
          <w:tcPr>
            <w:tcW w:w="2841" w:type="dxa"/>
          </w:tcPr>
          <w:p w14:paraId="2E0378CB" w14:textId="77777777" w:rsidR="005372B1" w:rsidRPr="005372B1" w:rsidRDefault="005372B1" w:rsidP="005372B1">
            <w:pPr>
              <w:jc w:val="both"/>
              <w:rPr>
                <w:rFonts w:ascii="Arial" w:eastAsia="Times New Roman" w:hAnsi="Arial" w:cs="Arial"/>
                <w:b/>
                <w:bCs/>
                <w:i/>
                <w:iCs/>
                <w:lang w:eastAsia="it-IT"/>
              </w:rPr>
            </w:pPr>
            <w:r w:rsidRPr="005372B1">
              <w:rPr>
                <w:rFonts w:ascii="Arial" w:eastAsia="Times New Roman" w:hAnsi="Arial" w:cs="Arial"/>
                <w:b/>
                <w:bCs/>
                <w:i/>
                <w:iCs/>
                <w:lang w:eastAsia="it-IT"/>
              </w:rPr>
              <w:t>Estrofa</w:t>
            </w:r>
          </w:p>
        </w:tc>
        <w:tc>
          <w:tcPr>
            <w:tcW w:w="2812" w:type="dxa"/>
          </w:tcPr>
          <w:p w14:paraId="563DBF8A" w14:textId="77777777" w:rsidR="005372B1" w:rsidRPr="005372B1" w:rsidRDefault="005372B1" w:rsidP="005372B1">
            <w:pPr>
              <w:jc w:val="both"/>
              <w:rPr>
                <w:rFonts w:ascii="Arial" w:eastAsia="Times New Roman" w:hAnsi="Arial" w:cs="Arial"/>
                <w:b/>
                <w:bCs/>
                <w:i/>
                <w:iCs/>
                <w:lang w:eastAsia="it-IT"/>
              </w:rPr>
            </w:pPr>
            <w:r w:rsidRPr="005372B1">
              <w:rPr>
                <w:rFonts w:ascii="Arial" w:eastAsia="Times New Roman" w:hAnsi="Arial" w:cs="Arial"/>
                <w:b/>
                <w:bCs/>
                <w:i/>
                <w:iCs/>
                <w:lang w:eastAsia="it-IT"/>
              </w:rPr>
              <w:t>Total</w:t>
            </w:r>
          </w:p>
        </w:tc>
      </w:tr>
      <w:tr w:rsidR="005372B1" w14:paraId="6D217363" w14:textId="77777777" w:rsidTr="005372B1">
        <w:tc>
          <w:tcPr>
            <w:tcW w:w="2841" w:type="dxa"/>
          </w:tcPr>
          <w:p w14:paraId="3D9D677E" w14:textId="77777777" w:rsidR="005372B1" w:rsidRDefault="005372B1" w:rsidP="0074013B">
            <w:r>
              <w:rPr>
                <w:b/>
                <w:i/>
              </w:rPr>
              <w:t>Acto primero</w:t>
            </w:r>
          </w:p>
        </w:tc>
        <w:tc>
          <w:tcPr>
            <w:tcW w:w="2841" w:type="dxa"/>
          </w:tcPr>
          <w:p w14:paraId="5A981E38" w14:textId="77777777" w:rsidR="005372B1" w:rsidRDefault="005372B1" w:rsidP="0074013B"/>
        </w:tc>
        <w:tc>
          <w:tcPr>
            <w:tcW w:w="2812" w:type="dxa"/>
          </w:tcPr>
          <w:p w14:paraId="18CC3532" w14:textId="77777777" w:rsidR="005372B1" w:rsidRDefault="005372B1" w:rsidP="0074013B"/>
        </w:tc>
      </w:tr>
      <w:tr w:rsidR="005372B1" w14:paraId="768B4C47" w14:textId="77777777" w:rsidTr="005372B1">
        <w:tc>
          <w:tcPr>
            <w:tcW w:w="2841" w:type="dxa"/>
          </w:tcPr>
          <w:p w14:paraId="37548DF5" w14:textId="77777777" w:rsidR="005372B1" w:rsidRPr="007234DE" w:rsidRDefault="005372B1" w:rsidP="0074013B">
            <w:pPr>
              <w:rPr>
                <w:lang w:val="es-ES"/>
              </w:rPr>
            </w:pPr>
            <w:r>
              <w:t>1–8</w:t>
            </w:r>
          </w:p>
        </w:tc>
        <w:tc>
          <w:tcPr>
            <w:tcW w:w="2841" w:type="dxa"/>
          </w:tcPr>
          <w:p w14:paraId="41D6C68C" w14:textId="6439C566" w:rsidR="005372B1" w:rsidRDefault="008F7EE8" w:rsidP="0074013B">
            <w:r>
              <w:t>Nombre de la estrofa</w:t>
            </w:r>
          </w:p>
        </w:tc>
        <w:tc>
          <w:tcPr>
            <w:tcW w:w="2812" w:type="dxa"/>
          </w:tcPr>
          <w:p w14:paraId="678BBAD4" w14:textId="77777777" w:rsidR="005372B1" w:rsidRDefault="005372B1" w:rsidP="0074013B">
            <w:r>
              <w:t>8</w:t>
            </w:r>
          </w:p>
        </w:tc>
      </w:tr>
      <w:tr w:rsidR="005372B1" w14:paraId="7373378A" w14:textId="77777777" w:rsidTr="005372B1">
        <w:tc>
          <w:tcPr>
            <w:tcW w:w="2841" w:type="dxa"/>
          </w:tcPr>
          <w:p w14:paraId="58FA23E5" w14:textId="77777777" w:rsidR="005372B1" w:rsidRDefault="005372B1" w:rsidP="0074013B">
            <w:r>
              <w:t>9–142</w:t>
            </w:r>
          </w:p>
        </w:tc>
        <w:tc>
          <w:tcPr>
            <w:tcW w:w="2841" w:type="dxa"/>
          </w:tcPr>
          <w:p w14:paraId="0F3FFBCF" w14:textId="77777777" w:rsidR="005372B1" w:rsidRDefault="005372B1" w:rsidP="0074013B">
            <w:r>
              <w:t>romance en – eo</w:t>
            </w:r>
          </w:p>
        </w:tc>
        <w:tc>
          <w:tcPr>
            <w:tcW w:w="2812" w:type="dxa"/>
          </w:tcPr>
          <w:p w14:paraId="24ABF218" w14:textId="77777777" w:rsidR="005372B1" w:rsidRDefault="005372B1" w:rsidP="0074013B">
            <w:r>
              <w:t>134</w:t>
            </w:r>
          </w:p>
        </w:tc>
      </w:tr>
      <w:tr w:rsidR="005372B1" w14:paraId="42C0D029" w14:textId="77777777" w:rsidTr="005372B1">
        <w:tc>
          <w:tcPr>
            <w:tcW w:w="2841" w:type="dxa"/>
          </w:tcPr>
          <w:p w14:paraId="2626AB83" w14:textId="77777777" w:rsidR="005372B1" w:rsidRDefault="005372B1" w:rsidP="0074013B">
            <w:r>
              <w:t>143–226</w:t>
            </w:r>
          </w:p>
        </w:tc>
        <w:tc>
          <w:tcPr>
            <w:tcW w:w="2841" w:type="dxa"/>
          </w:tcPr>
          <w:p w14:paraId="348E762A" w14:textId="77777777" w:rsidR="005372B1" w:rsidRDefault="005372B1" w:rsidP="0074013B">
            <w:r>
              <w:t>endecasílabos sueltos</w:t>
            </w:r>
          </w:p>
        </w:tc>
        <w:tc>
          <w:tcPr>
            <w:tcW w:w="2812" w:type="dxa"/>
          </w:tcPr>
          <w:p w14:paraId="5857FE3A" w14:textId="6212F3A3" w:rsidR="005372B1" w:rsidRDefault="005372B1" w:rsidP="0074013B">
            <w:r>
              <w:t>84</w:t>
            </w:r>
          </w:p>
        </w:tc>
      </w:tr>
      <w:tr w:rsidR="005372B1" w14:paraId="5B27121A" w14:textId="77777777" w:rsidTr="005372B1">
        <w:tc>
          <w:tcPr>
            <w:tcW w:w="2841" w:type="dxa"/>
          </w:tcPr>
          <w:p w14:paraId="79FE8D9B" w14:textId="77777777" w:rsidR="005372B1" w:rsidRDefault="005372B1" w:rsidP="0074013B">
            <w:r>
              <w:t>227–286</w:t>
            </w:r>
          </w:p>
        </w:tc>
        <w:tc>
          <w:tcPr>
            <w:tcW w:w="2841" w:type="dxa"/>
          </w:tcPr>
          <w:p w14:paraId="358B75E9" w14:textId="77777777" w:rsidR="005372B1" w:rsidRDefault="005372B1" w:rsidP="0074013B">
            <w:r>
              <w:t>redondillas</w:t>
            </w:r>
          </w:p>
        </w:tc>
        <w:tc>
          <w:tcPr>
            <w:tcW w:w="2812" w:type="dxa"/>
          </w:tcPr>
          <w:p w14:paraId="42373633" w14:textId="77777777" w:rsidR="005372B1" w:rsidRDefault="005372B1" w:rsidP="0074013B">
            <w:r>
              <w:t>60</w:t>
            </w:r>
          </w:p>
        </w:tc>
      </w:tr>
      <w:tr w:rsidR="005372B1" w14:paraId="465907E3" w14:textId="77777777" w:rsidTr="005372B1">
        <w:tc>
          <w:tcPr>
            <w:tcW w:w="2841" w:type="dxa"/>
          </w:tcPr>
          <w:p w14:paraId="04EE458B" w14:textId="77777777" w:rsidR="005372B1" w:rsidRDefault="005372B1" w:rsidP="0074013B">
            <w:r>
              <w:t>287–300</w:t>
            </w:r>
          </w:p>
        </w:tc>
        <w:tc>
          <w:tcPr>
            <w:tcW w:w="2841" w:type="dxa"/>
          </w:tcPr>
          <w:p w14:paraId="43EE8DA8" w14:textId="77777777" w:rsidR="005372B1" w:rsidRDefault="005372B1" w:rsidP="0074013B">
            <w:r>
              <w:t>soneto</w:t>
            </w:r>
          </w:p>
        </w:tc>
        <w:tc>
          <w:tcPr>
            <w:tcW w:w="2812" w:type="dxa"/>
          </w:tcPr>
          <w:p w14:paraId="31BD4DA9" w14:textId="77777777" w:rsidR="005372B1" w:rsidRDefault="005372B1" w:rsidP="0074013B">
            <w:r>
              <w:t>14</w:t>
            </w:r>
          </w:p>
        </w:tc>
      </w:tr>
      <w:tr w:rsidR="005372B1" w:rsidRPr="005372B1" w14:paraId="7068D5C6" w14:textId="77777777" w:rsidTr="005372B1">
        <w:tc>
          <w:tcPr>
            <w:tcW w:w="0" w:type="auto"/>
            <w:hideMark/>
          </w:tcPr>
          <w:p w14:paraId="2B02930B"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301-380</w:t>
            </w:r>
          </w:p>
        </w:tc>
        <w:tc>
          <w:tcPr>
            <w:tcW w:w="0" w:type="auto"/>
            <w:hideMark/>
          </w:tcPr>
          <w:p w14:paraId="1CCFCEEF"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redondillas</w:t>
            </w:r>
          </w:p>
        </w:tc>
        <w:tc>
          <w:tcPr>
            <w:tcW w:w="0" w:type="auto"/>
            <w:hideMark/>
          </w:tcPr>
          <w:p w14:paraId="6B427AAB"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80</w:t>
            </w:r>
          </w:p>
        </w:tc>
      </w:tr>
      <w:tr w:rsidR="005372B1" w:rsidRPr="005372B1" w14:paraId="72E017A1" w14:textId="77777777" w:rsidTr="005372B1">
        <w:tc>
          <w:tcPr>
            <w:tcW w:w="0" w:type="auto"/>
            <w:hideMark/>
          </w:tcPr>
          <w:p w14:paraId="00DDFD40"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381-436</w:t>
            </w:r>
          </w:p>
        </w:tc>
        <w:tc>
          <w:tcPr>
            <w:tcW w:w="0" w:type="auto"/>
            <w:hideMark/>
          </w:tcPr>
          <w:p w14:paraId="5F493E84"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endecasílabos sueltos</w:t>
            </w:r>
          </w:p>
        </w:tc>
        <w:tc>
          <w:tcPr>
            <w:tcW w:w="0" w:type="auto"/>
            <w:hideMark/>
          </w:tcPr>
          <w:p w14:paraId="17F025A0" w14:textId="6555C2F1"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56</w:t>
            </w:r>
          </w:p>
        </w:tc>
      </w:tr>
      <w:tr w:rsidR="005372B1" w:rsidRPr="005372B1" w14:paraId="2BB56D00" w14:textId="77777777" w:rsidTr="005372B1">
        <w:tc>
          <w:tcPr>
            <w:tcW w:w="0" w:type="auto"/>
            <w:hideMark/>
          </w:tcPr>
          <w:p w14:paraId="19F777A6"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437-636</w:t>
            </w:r>
          </w:p>
        </w:tc>
        <w:tc>
          <w:tcPr>
            <w:tcW w:w="0" w:type="auto"/>
            <w:hideMark/>
          </w:tcPr>
          <w:p w14:paraId="45B5CE08"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redondillas</w:t>
            </w:r>
          </w:p>
        </w:tc>
        <w:tc>
          <w:tcPr>
            <w:tcW w:w="0" w:type="auto"/>
            <w:hideMark/>
          </w:tcPr>
          <w:p w14:paraId="6AADE19E"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200</w:t>
            </w:r>
          </w:p>
        </w:tc>
      </w:tr>
      <w:tr w:rsidR="005372B1" w:rsidRPr="005372B1" w14:paraId="31AF383C" w14:textId="77777777" w:rsidTr="005372B1">
        <w:tc>
          <w:tcPr>
            <w:tcW w:w="0" w:type="auto"/>
            <w:hideMark/>
          </w:tcPr>
          <w:p w14:paraId="6A23637A"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637-697</w:t>
            </w:r>
          </w:p>
        </w:tc>
        <w:tc>
          <w:tcPr>
            <w:tcW w:w="0" w:type="auto"/>
            <w:hideMark/>
          </w:tcPr>
          <w:p w14:paraId="6AAC2E49"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tercetos encadenados</w:t>
            </w:r>
          </w:p>
        </w:tc>
        <w:tc>
          <w:tcPr>
            <w:tcW w:w="0" w:type="auto"/>
            <w:hideMark/>
          </w:tcPr>
          <w:p w14:paraId="6A78A718" w14:textId="6185FF53"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61</w:t>
            </w:r>
          </w:p>
        </w:tc>
      </w:tr>
      <w:tr w:rsidR="005372B1" w:rsidRPr="005372B1" w14:paraId="3E3B78CF" w14:textId="77777777" w:rsidTr="005372B1">
        <w:tc>
          <w:tcPr>
            <w:tcW w:w="0" w:type="auto"/>
            <w:hideMark/>
          </w:tcPr>
          <w:p w14:paraId="2A0D1A95"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698-767</w:t>
            </w:r>
          </w:p>
        </w:tc>
        <w:tc>
          <w:tcPr>
            <w:tcW w:w="0" w:type="auto"/>
            <w:hideMark/>
          </w:tcPr>
          <w:p w14:paraId="53C1963A"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quintillas</w:t>
            </w:r>
          </w:p>
        </w:tc>
        <w:tc>
          <w:tcPr>
            <w:tcW w:w="0" w:type="auto"/>
            <w:hideMark/>
          </w:tcPr>
          <w:p w14:paraId="44AD0F94"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70</w:t>
            </w:r>
          </w:p>
        </w:tc>
      </w:tr>
      <w:tr w:rsidR="005372B1" w:rsidRPr="005372B1" w14:paraId="67039362" w14:textId="77777777" w:rsidTr="005372B1">
        <w:tc>
          <w:tcPr>
            <w:tcW w:w="0" w:type="auto"/>
            <w:hideMark/>
          </w:tcPr>
          <w:p w14:paraId="0A966116"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768-911</w:t>
            </w:r>
          </w:p>
        </w:tc>
        <w:tc>
          <w:tcPr>
            <w:tcW w:w="0" w:type="auto"/>
            <w:hideMark/>
          </w:tcPr>
          <w:p w14:paraId="46175232"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redondillas</w:t>
            </w:r>
          </w:p>
        </w:tc>
        <w:tc>
          <w:tcPr>
            <w:tcW w:w="0" w:type="auto"/>
            <w:hideMark/>
          </w:tcPr>
          <w:p w14:paraId="07B933C4"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144</w:t>
            </w:r>
          </w:p>
        </w:tc>
      </w:tr>
      <w:tr w:rsidR="005372B1" w:rsidRPr="005372B1" w14:paraId="5D131CC1" w14:textId="77777777" w:rsidTr="005372B1">
        <w:tc>
          <w:tcPr>
            <w:tcW w:w="0" w:type="auto"/>
            <w:hideMark/>
          </w:tcPr>
          <w:p w14:paraId="0F3A04C0"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912-1046</w:t>
            </w:r>
          </w:p>
        </w:tc>
        <w:tc>
          <w:tcPr>
            <w:tcW w:w="0" w:type="auto"/>
            <w:hideMark/>
          </w:tcPr>
          <w:p w14:paraId="3FD4EDAD"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octavas reales</w:t>
            </w:r>
          </w:p>
        </w:tc>
        <w:tc>
          <w:tcPr>
            <w:tcW w:w="0" w:type="auto"/>
            <w:hideMark/>
          </w:tcPr>
          <w:p w14:paraId="66AEDAF7" w14:textId="34C78568"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135</w:t>
            </w:r>
          </w:p>
        </w:tc>
      </w:tr>
      <w:tr w:rsidR="005372B1" w:rsidRPr="005372B1" w14:paraId="41FBD3D6" w14:textId="77777777" w:rsidTr="005372B1">
        <w:tc>
          <w:tcPr>
            <w:tcW w:w="0" w:type="auto"/>
            <w:hideMark/>
          </w:tcPr>
          <w:p w14:paraId="41430EF3"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b/>
                <w:bCs/>
                <w:i/>
                <w:iCs/>
                <w:lang w:eastAsia="it-IT"/>
              </w:rPr>
              <w:t>Total</w:t>
            </w:r>
          </w:p>
        </w:tc>
        <w:tc>
          <w:tcPr>
            <w:tcW w:w="0" w:type="auto"/>
            <w:hideMark/>
          </w:tcPr>
          <w:p w14:paraId="44A15D43" w14:textId="77777777" w:rsidR="005372B1" w:rsidRPr="005372B1" w:rsidRDefault="005372B1" w:rsidP="005372B1">
            <w:pPr>
              <w:jc w:val="both"/>
              <w:rPr>
                <w:rFonts w:ascii="Arial" w:eastAsia="Times New Roman" w:hAnsi="Arial" w:cs="Arial"/>
                <w:sz w:val="24"/>
                <w:szCs w:val="24"/>
                <w:lang w:eastAsia="it-IT"/>
              </w:rPr>
            </w:pPr>
          </w:p>
        </w:tc>
        <w:tc>
          <w:tcPr>
            <w:tcW w:w="0" w:type="auto"/>
            <w:hideMark/>
          </w:tcPr>
          <w:p w14:paraId="7D83BD23"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b/>
                <w:bCs/>
                <w:lang w:eastAsia="it-IT"/>
              </w:rPr>
              <w:t>1046</w:t>
            </w:r>
          </w:p>
        </w:tc>
      </w:tr>
      <w:tr w:rsidR="005372B1" w14:paraId="7689F13C" w14:textId="77777777" w:rsidTr="005372B1">
        <w:tc>
          <w:tcPr>
            <w:tcW w:w="2841" w:type="dxa"/>
          </w:tcPr>
          <w:p w14:paraId="609071D8" w14:textId="54E6FDE3" w:rsidR="005372B1" w:rsidRDefault="005372B1" w:rsidP="0074013B">
            <w:r>
              <w:rPr>
                <w:b/>
                <w:i/>
              </w:rPr>
              <w:t xml:space="preserve">Acto </w:t>
            </w:r>
            <w:r w:rsidR="005B544D">
              <w:rPr>
                <w:b/>
                <w:i/>
              </w:rPr>
              <w:t>Segundo</w:t>
            </w:r>
          </w:p>
        </w:tc>
        <w:tc>
          <w:tcPr>
            <w:tcW w:w="2841" w:type="dxa"/>
          </w:tcPr>
          <w:p w14:paraId="206C5844" w14:textId="77777777" w:rsidR="005372B1" w:rsidRDefault="005372B1" w:rsidP="0074013B"/>
        </w:tc>
        <w:tc>
          <w:tcPr>
            <w:tcW w:w="2812" w:type="dxa"/>
          </w:tcPr>
          <w:p w14:paraId="7782F8A6" w14:textId="77777777" w:rsidR="005372B1" w:rsidRDefault="005372B1" w:rsidP="0074013B"/>
        </w:tc>
      </w:tr>
      <w:tr w:rsidR="005372B1" w14:paraId="5D21EE7C" w14:textId="77777777" w:rsidTr="005372B1">
        <w:tc>
          <w:tcPr>
            <w:tcW w:w="2841" w:type="dxa"/>
          </w:tcPr>
          <w:p w14:paraId="24F89198" w14:textId="77777777" w:rsidR="005372B1" w:rsidRDefault="005372B1" w:rsidP="0074013B">
            <w:r>
              <w:t>1047–1156</w:t>
            </w:r>
          </w:p>
        </w:tc>
        <w:tc>
          <w:tcPr>
            <w:tcW w:w="2841" w:type="dxa"/>
          </w:tcPr>
          <w:p w14:paraId="6EF6455D" w14:textId="77777777" w:rsidR="005372B1" w:rsidRDefault="005372B1" w:rsidP="0074013B">
            <w:r>
              <w:t>quintillas</w:t>
            </w:r>
          </w:p>
        </w:tc>
        <w:tc>
          <w:tcPr>
            <w:tcW w:w="2812" w:type="dxa"/>
          </w:tcPr>
          <w:p w14:paraId="78CFF61F" w14:textId="77777777" w:rsidR="005372B1" w:rsidRDefault="005372B1" w:rsidP="0074013B">
            <w:r>
              <w:t>110</w:t>
            </w:r>
          </w:p>
        </w:tc>
      </w:tr>
      <w:tr w:rsidR="005372B1" w14:paraId="6E448479" w14:textId="77777777" w:rsidTr="005372B1">
        <w:tc>
          <w:tcPr>
            <w:tcW w:w="2841" w:type="dxa"/>
          </w:tcPr>
          <w:p w14:paraId="79C6E22F" w14:textId="77777777" w:rsidR="005372B1" w:rsidRDefault="005372B1" w:rsidP="0074013B">
            <w:r>
              <w:t>1157–1332</w:t>
            </w:r>
          </w:p>
        </w:tc>
        <w:tc>
          <w:tcPr>
            <w:tcW w:w="2841" w:type="dxa"/>
          </w:tcPr>
          <w:p w14:paraId="5DE02ECA" w14:textId="77777777" w:rsidR="005372B1" w:rsidRDefault="005372B1" w:rsidP="0074013B">
            <w:r>
              <w:t>romance en – ae</w:t>
            </w:r>
          </w:p>
        </w:tc>
        <w:tc>
          <w:tcPr>
            <w:tcW w:w="2812" w:type="dxa"/>
          </w:tcPr>
          <w:p w14:paraId="7C6FF630" w14:textId="77777777" w:rsidR="005372B1" w:rsidRDefault="005372B1" w:rsidP="0074013B">
            <w:r>
              <w:t>176</w:t>
            </w:r>
          </w:p>
        </w:tc>
      </w:tr>
      <w:tr w:rsidR="005372B1" w14:paraId="7BDA3FE7" w14:textId="77777777" w:rsidTr="005372B1">
        <w:tc>
          <w:tcPr>
            <w:tcW w:w="2841" w:type="dxa"/>
          </w:tcPr>
          <w:p w14:paraId="559B0BAB" w14:textId="77777777" w:rsidR="005372B1" w:rsidRDefault="005372B1" w:rsidP="0074013B">
            <w:r>
              <w:t>1333–1392</w:t>
            </w:r>
          </w:p>
        </w:tc>
        <w:tc>
          <w:tcPr>
            <w:tcW w:w="2841" w:type="dxa"/>
          </w:tcPr>
          <w:p w14:paraId="381B86BF" w14:textId="77777777" w:rsidR="005372B1" w:rsidRDefault="005372B1" w:rsidP="0074013B">
            <w:r>
              <w:t>quintillas</w:t>
            </w:r>
          </w:p>
        </w:tc>
        <w:tc>
          <w:tcPr>
            <w:tcW w:w="2812" w:type="dxa"/>
          </w:tcPr>
          <w:p w14:paraId="130D2F3F" w14:textId="77777777" w:rsidR="005372B1" w:rsidRDefault="005372B1" w:rsidP="0074013B">
            <w:r>
              <w:t>60</w:t>
            </w:r>
          </w:p>
        </w:tc>
      </w:tr>
      <w:tr w:rsidR="005372B1" w:rsidRPr="005372B1" w14:paraId="63CCD07D" w14:textId="77777777" w:rsidTr="005372B1">
        <w:tc>
          <w:tcPr>
            <w:tcW w:w="0" w:type="auto"/>
            <w:hideMark/>
          </w:tcPr>
          <w:p w14:paraId="422AD14B"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1393-1396</w:t>
            </w:r>
          </w:p>
        </w:tc>
        <w:tc>
          <w:tcPr>
            <w:tcW w:w="0" w:type="auto"/>
            <w:hideMark/>
          </w:tcPr>
          <w:p w14:paraId="7FAC0AC0"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canción</w:t>
            </w:r>
          </w:p>
        </w:tc>
        <w:tc>
          <w:tcPr>
            <w:tcW w:w="0" w:type="auto"/>
            <w:hideMark/>
          </w:tcPr>
          <w:p w14:paraId="06256628"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4</w:t>
            </w:r>
          </w:p>
        </w:tc>
      </w:tr>
      <w:tr w:rsidR="005372B1" w:rsidRPr="005372B1" w14:paraId="5F36F382" w14:textId="77777777" w:rsidTr="005372B1">
        <w:tc>
          <w:tcPr>
            <w:tcW w:w="0" w:type="auto"/>
            <w:hideMark/>
          </w:tcPr>
          <w:p w14:paraId="436741F2"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1397-1671</w:t>
            </w:r>
          </w:p>
        </w:tc>
        <w:tc>
          <w:tcPr>
            <w:tcW w:w="0" w:type="auto"/>
            <w:hideMark/>
          </w:tcPr>
          <w:p w14:paraId="6B59C863"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quintillas</w:t>
            </w:r>
          </w:p>
        </w:tc>
        <w:tc>
          <w:tcPr>
            <w:tcW w:w="0" w:type="auto"/>
            <w:hideMark/>
          </w:tcPr>
          <w:p w14:paraId="6E69783F"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275</w:t>
            </w:r>
          </w:p>
        </w:tc>
      </w:tr>
      <w:tr w:rsidR="005372B1" w:rsidRPr="005372B1" w14:paraId="65A50168" w14:textId="77777777" w:rsidTr="005372B1">
        <w:tc>
          <w:tcPr>
            <w:tcW w:w="0" w:type="auto"/>
            <w:hideMark/>
          </w:tcPr>
          <w:p w14:paraId="5A28AE59"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1672-1683</w:t>
            </w:r>
          </w:p>
        </w:tc>
        <w:tc>
          <w:tcPr>
            <w:tcW w:w="0" w:type="auto"/>
            <w:hideMark/>
          </w:tcPr>
          <w:p w14:paraId="65B56A4A"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canción</w:t>
            </w:r>
          </w:p>
        </w:tc>
        <w:tc>
          <w:tcPr>
            <w:tcW w:w="0" w:type="auto"/>
            <w:hideMark/>
          </w:tcPr>
          <w:p w14:paraId="7BBB908A"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12</w:t>
            </w:r>
          </w:p>
        </w:tc>
      </w:tr>
      <w:tr w:rsidR="005372B1" w:rsidRPr="005372B1" w14:paraId="13DF0B0A" w14:textId="77777777" w:rsidTr="005372B1">
        <w:tc>
          <w:tcPr>
            <w:tcW w:w="0" w:type="auto"/>
            <w:hideMark/>
          </w:tcPr>
          <w:p w14:paraId="0633D59E"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1684-1688</w:t>
            </w:r>
          </w:p>
        </w:tc>
        <w:tc>
          <w:tcPr>
            <w:tcW w:w="0" w:type="auto"/>
            <w:hideMark/>
          </w:tcPr>
          <w:p w14:paraId="0D96B1EB"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quintilla</w:t>
            </w:r>
          </w:p>
        </w:tc>
        <w:tc>
          <w:tcPr>
            <w:tcW w:w="0" w:type="auto"/>
            <w:hideMark/>
          </w:tcPr>
          <w:p w14:paraId="69343B97"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5</w:t>
            </w:r>
          </w:p>
        </w:tc>
      </w:tr>
      <w:tr w:rsidR="005372B1" w:rsidRPr="005372B1" w14:paraId="4E33D5F6" w14:textId="77777777" w:rsidTr="005372B1">
        <w:tc>
          <w:tcPr>
            <w:tcW w:w="0" w:type="auto"/>
            <w:hideMark/>
          </w:tcPr>
          <w:p w14:paraId="6EB749C9"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1689-1706</w:t>
            </w:r>
          </w:p>
        </w:tc>
        <w:tc>
          <w:tcPr>
            <w:tcW w:w="0" w:type="auto"/>
            <w:hideMark/>
          </w:tcPr>
          <w:p w14:paraId="089684FB"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canción</w:t>
            </w:r>
          </w:p>
        </w:tc>
        <w:tc>
          <w:tcPr>
            <w:tcW w:w="0" w:type="auto"/>
            <w:hideMark/>
          </w:tcPr>
          <w:p w14:paraId="11784676"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18</w:t>
            </w:r>
          </w:p>
        </w:tc>
      </w:tr>
      <w:tr w:rsidR="005372B1" w:rsidRPr="005372B1" w14:paraId="3993E74B" w14:textId="77777777" w:rsidTr="005372B1">
        <w:tc>
          <w:tcPr>
            <w:tcW w:w="0" w:type="auto"/>
            <w:hideMark/>
          </w:tcPr>
          <w:p w14:paraId="35A427F1"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1707-1741</w:t>
            </w:r>
          </w:p>
        </w:tc>
        <w:tc>
          <w:tcPr>
            <w:tcW w:w="0" w:type="auto"/>
            <w:hideMark/>
          </w:tcPr>
          <w:p w14:paraId="759D1FC4"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quintillas</w:t>
            </w:r>
          </w:p>
        </w:tc>
        <w:tc>
          <w:tcPr>
            <w:tcW w:w="0" w:type="auto"/>
            <w:hideMark/>
          </w:tcPr>
          <w:p w14:paraId="27D88C87" w14:textId="6BD80C60"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35</w:t>
            </w:r>
          </w:p>
        </w:tc>
      </w:tr>
      <w:tr w:rsidR="005372B1" w:rsidRPr="005372B1" w14:paraId="14DE15D9" w14:textId="77777777" w:rsidTr="005372B1">
        <w:tc>
          <w:tcPr>
            <w:tcW w:w="0" w:type="auto"/>
            <w:hideMark/>
          </w:tcPr>
          <w:p w14:paraId="7A1CF053"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1742-1873</w:t>
            </w:r>
          </w:p>
        </w:tc>
        <w:tc>
          <w:tcPr>
            <w:tcW w:w="0" w:type="auto"/>
            <w:hideMark/>
          </w:tcPr>
          <w:p w14:paraId="433C9650"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redondillas</w:t>
            </w:r>
          </w:p>
        </w:tc>
        <w:tc>
          <w:tcPr>
            <w:tcW w:w="0" w:type="auto"/>
            <w:hideMark/>
          </w:tcPr>
          <w:p w14:paraId="065F6624"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132</w:t>
            </w:r>
          </w:p>
        </w:tc>
      </w:tr>
      <w:tr w:rsidR="005372B1" w:rsidRPr="005372B1" w14:paraId="2DD94F58" w14:textId="77777777" w:rsidTr="005372B1">
        <w:tc>
          <w:tcPr>
            <w:tcW w:w="0" w:type="auto"/>
            <w:hideMark/>
          </w:tcPr>
          <w:p w14:paraId="26F8E419"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1874-2078</w:t>
            </w:r>
          </w:p>
        </w:tc>
        <w:tc>
          <w:tcPr>
            <w:tcW w:w="0" w:type="auto"/>
            <w:hideMark/>
          </w:tcPr>
          <w:p w14:paraId="35536AC0"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quintillas</w:t>
            </w:r>
          </w:p>
        </w:tc>
        <w:tc>
          <w:tcPr>
            <w:tcW w:w="0" w:type="auto"/>
            <w:hideMark/>
          </w:tcPr>
          <w:p w14:paraId="5C330F28"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205</w:t>
            </w:r>
          </w:p>
        </w:tc>
      </w:tr>
      <w:tr w:rsidR="005372B1" w:rsidRPr="005372B1" w14:paraId="5EBAA6D0" w14:textId="77777777" w:rsidTr="005372B1">
        <w:tc>
          <w:tcPr>
            <w:tcW w:w="0" w:type="auto"/>
            <w:hideMark/>
          </w:tcPr>
          <w:p w14:paraId="04C5A655"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b/>
                <w:bCs/>
                <w:i/>
                <w:iCs/>
                <w:lang w:eastAsia="it-IT"/>
              </w:rPr>
              <w:t>Total</w:t>
            </w:r>
          </w:p>
        </w:tc>
        <w:tc>
          <w:tcPr>
            <w:tcW w:w="0" w:type="auto"/>
            <w:hideMark/>
          </w:tcPr>
          <w:p w14:paraId="2D8AC9AC" w14:textId="77777777" w:rsidR="005372B1" w:rsidRPr="005372B1" w:rsidRDefault="005372B1" w:rsidP="005372B1">
            <w:pPr>
              <w:jc w:val="both"/>
              <w:rPr>
                <w:rFonts w:ascii="Arial" w:eastAsia="Times New Roman" w:hAnsi="Arial" w:cs="Arial"/>
                <w:sz w:val="24"/>
                <w:szCs w:val="24"/>
                <w:lang w:eastAsia="it-IT"/>
              </w:rPr>
            </w:pPr>
          </w:p>
        </w:tc>
        <w:tc>
          <w:tcPr>
            <w:tcW w:w="0" w:type="auto"/>
            <w:hideMark/>
          </w:tcPr>
          <w:p w14:paraId="40678734"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b/>
                <w:bCs/>
                <w:lang w:eastAsia="it-IT"/>
              </w:rPr>
              <w:t>1032</w:t>
            </w:r>
          </w:p>
        </w:tc>
      </w:tr>
      <w:tr w:rsidR="005372B1" w14:paraId="4F84B48F" w14:textId="77777777" w:rsidTr="005372B1">
        <w:tc>
          <w:tcPr>
            <w:tcW w:w="2841" w:type="dxa"/>
          </w:tcPr>
          <w:p w14:paraId="7ED26DB6" w14:textId="6957BD8B" w:rsidR="005372B1" w:rsidRDefault="005372B1" w:rsidP="0074013B">
            <w:r>
              <w:rPr>
                <w:b/>
                <w:i/>
              </w:rPr>
              <w:t xml:space="preserve">Acto </w:t>
            </w:r>
            <w:r w:rsidR="005B544D">
              <w:rPr>
                <w:b/>
                <w:i/>
              </w:rPr>
              <w:t>Tercero</w:t>
            </w:r>
          </w:p>
        </w:tc>
        <w:tc>
          <w:tcPr>
            <w:tcW w:w="2841" w:type="dxa"/>
          </w:tcPr>
          <w:p w14:paraId="69C7D56D" w14:textId="77777777" w:rsidR="005372B1" w:rsidRDefault="005372B1" w:rsidP="0074013B"/>
        </w:tc>
        <w:tc>
          <w:tcPr>
            <w:tcW w:w="2812" w:type="dxa"/>
          </w:tcPr>
          <w:p w14:paraId="3253AF9C" w14:textId="77777777" w:rsidR="005372B1" w:rsidRDefault="005372B1" w:rsidP="0074013B"/>
        </w:tc>
      </w:tr>
      <w:tr w:rsidR="005372B1" w14:paraId="1517A5C6" w14:textId="77777777" w:rsidTr="005372B1">
        <w:tc>
          <w:tcPr>
            <w:tcW w:w="2841" w:type="dxa"/>
          </w:tcPr>
          <w:p w14:paraId="310FB754" w14:textId="77777777" w:rsidR="005372B1" w:rsidRDefault="005372B1" w:rsidP="0074013B">
            <w:r>
              <w:lastRenderedPageBreak/>
              <w:t>2079–2454</w:t>
            </w:r>
          </w:p>
        </w:tc>
        <w:tc>
          <w:tcPr>
            <w:tcW w:w="2841" w:type="dxa"/>
          </w:tcPr>
          <w:p w14:paraId="42F8E223" w14:textId="77777777" w:rsidR="005372B1" w:rsidRDefault="005372B1" w:rsidP="0074013B">
            <w:r>
              <w:t>redondillas</w:t>
            </w:r>
          </w:p>
        </w:tc>
        <w:tc>
          <w:tcPr>
            <w:tcW w:w="2812" w:type="dxa"/>
          </w:tcPr>
          <w:p w14:paraId="610843A3" w14:textId="77777777" w:rsidR="005372B1" w:rsidRDefault="005372B1" w:rsidP="0074013B">
            <w:r>
              <w:t>376</w:t>
            </w:r>
          </w:p>
        </w:tc>
      </w:tr>
      <w:tr w:rsidR="005372B1" w14:paraId="1CAAA123" w14:textId="77777777" w:rsidTr="005372B1">
        <w:tc>
          <w:tcPr>
            <w:tcW w:w="2841" w:type="dxa"/>
          </w:tcPr>
          <w:p w14:paraId="473F6370" w14:textId="77777777" w:rsidR="005372B1" w:rsidRDefault="005372B1" w:rsidP="0074013B">
            <w:r>
              <w:t>2455–2542</w:t>
            </w:r>
          </w:p>
        </w:tc>
        <w:tc>
          <w:tcPr>
            <w:tcW w:w="2841" w:type="dxa"/>
          </w:tcPr>
          <w:p w14:paraId="65D6969A" w14:textId="77777777" w:rsidR="005372B1" w:rsidRDefault="005372B1" w:rsidP="0074013B">
            <w:r>
              <w:t>endecasílabos sueltos</w:t>
            </w:r>
          </w:p>
        </w:tc>
        <w:tc>
          <w:tcPr>
            <w:tcW w:w="2812" w:type="dxa"/>
          </w:tcPr>
          <w:p w14:paraId="745C86C1" w14:textId="104D0604" w:rsidR="005372B1" w:rsidRDefault="005372B1" w:rsidP="0074013B">
            <w:r>
              <w:t>88</w:t>
            </w:r>
            <w:r w:rsidR="00EA6671">
              <w:rPr>
                <w:rStyle w:val="Refdenotaalpie"/>
              </w:rPr>
              <w:footnoteReference w:id="2"/>
            </w:r>
          </w:p>
        </w:tc>
      </w:tr>
      <w:tr w:rsidR="005372B1" w14:paraId="181810D0" w14:textId="77777777" w:rsidTr="005372B1">
        <w:tc>
          <w:tcPr>
            <w:tcW w:w="2841" w:type="dxa"/>
          </w:tcPr>
          <w:p w14:paraId="58F47B7A" w14:textId="77777777" w:rsidR="005372B1" w:rsidRDefault="005372B1" w:rsidP="0074013B">
            <w:r>
              <w:t>2543–2950</w:t>
            </w:r>
          </w:p>
        </w:tc>
        <w:tc>
          <w:tcPr>
            <w:tcW w:w="2841" w:type="dxa"/>
          </w:tcPr>
          <w:p w14:paraId="3631E744" w14:textId="77777777" w:rsidR="005372B1" w:rsidRDefault="005372B1" w:rsidP="0074013B">
            <w:r>
              <w:t>redondillas</w:t>
            </w:r>
          </w:p>
        </w:tc>
        <w:tc>
          <w:tcPr>
            <w:tcW w:w="2812" w:type="dxa"/>
          </w:tcPr>
          <w:p w14:paraId="3381DD6B" w14:textId="77777777" w:rsidR="005372B1" w:rsidRDefault="005372B1" w:rsidP="0074013B">
            <w:r>
              <w:t>408</w:t>
            </w:r>
          </w:p>
        </w:tc>
      </w:tr>
      <w:tr w:rsidR="005372B1" w:rsidRPr="005372B1" w14:paraId="0E6A4A9C" w14:textId="77777777" w:rsidTr="005372B1">
        <w:tc>
          <w:tcPr>
            <w:tcW w:w="0" w:type="auto"/>
            <w:hideMark/>
          </w:tcPr>
          <w:p w14:paraId="64EB4CEC"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2951-3052</w:t>
            </w:r>
          </w:p>
        </w:tc>
        <w:tc>
          <w:tcPr>
            <w:tcW w:w="0" w:type="auto"/>
            <w:hideMark/>
          </w:tcPr>
          <w:p w14:paraId="31F2F85D"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romance en -</w:t>
            </w:r>
            <w:r w:rsidRPr="005372B1">
              <w:rPr>
                <w:rFonts w:ascii="Arial" w:eastAsia="Times New Roman" w:hAnsi="Arial" w:cs="Arial"/>
                <w:i/>
                <w:iCs/>
                <w:lang w:eastAsia="it-IT"/>
              </w:rPr>
              <w:t>ao</w:t>
            </w:r>
          </w:p>
        </w:tc>
        <w:tc>
          <w:tcPr>
            <w:tcW w:w="0" w:type="auto"/>
            <w:hideMark/>
          </w:tcPr>
          <w:p w14:paraId="512EE093"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lang w:eastAsia="it-IT"/>
              </w:rPr>
              <w:t>102</w:t>
            </w:r>
          </w:p>
        </w:tc>
      </w:tr>
      <w:tr w:rsidR="005372B1" w:rsidRPr="005372B1" w14:paraId="789CAD70" w14:textId="77777777" w:rsidTr="005372B1">
        <w:tc>
          <w:tcPr>
            <w:tcW w:w="0" w:type="auto"/>
            <w:hideMark/>
          </w:tcPr>
          <w:p w14:paraId="1EBD0908"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b/>
                <w:bCs/>
                <w:i/>
                <w:iCs/>
                <w:lang w:eastAsia="it-IT"/>
              </w:rPr>
              <w:t>Total</w:t>
            </w:r>
          </w:p>
        </w:tc>
        <w:tc>
          <w:tcPr>
            <w:tcW w:w="0" w:type="auto"/>
            <w:hideMark/>
          </w:tcPr>
          <w:p w14:paraId="551040E3" w14:textId="77777777" w:rsidR="005372B1" w:rsidRPr="005372B1" w:rsidRDefault="005372B1" w:rsidP="005372B1">
            <w:pPr>
              <w:jc w:val="both"/>
              <w:rPr>
                <w:rFonts w:ascii="Arial" w:eastAsia="Times New Roman" w:hAnsi="Arial" w:cs="Arial"/>
                <w:sz w:val="24"/>
                <w:szCs w:val="24"/>
                <w:lang w:eastAsia="it-IT"/>
              </w:rPr>
            </w:pPr>
          </w:p>
        </w:tc>
        <w:tc>
          <w:tcPr>
            <w:tcW w:w="0" w:type="auto"/>
            <w:hideMark/>
          </w:tcPr>
          <w:p w14:paraId="6B961B28"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b/>
                <w:bCs/>
                <w:lang w:eastAsia="it-IT"/>
              </w:rPr>
              <w:t>884</w:t>
            </w:r>
          </w:p>
        </w:tc>
      </w:tr>
      <w:tr w:rsidR="005372B1" w14:paraId="1BDDF28F" w14:textId="77777777" w:rsidTr="005372B1">
        <w:tc>
          <w:tcPr>
            <w:tcW w:w="2841" w:type="dxa"/>
          </w:tcPr>
          <w:p w14:paraId="6E49C537" w14:textId="77777777" w:rsidR="005372B1" w:rsidRPr="00D67308" w:rsidRDefault="005372B1" w:rsidP="0074013B">
            <w:pPr>
              <w:rPr>
                <w:b/>
                <w:i/>
              </w:rPr>
            </w:pPr>
            <w:r w:rsidRPr="00D67308">
              <w:rPr>
                <w:b/>
                <w:i/>
              </w:rPr>
              <w:t>Resumen</w:t>
            </w:r>
          </w:p>
        </w:tc>
        <w:tc>
          <w:tcPr>
            <w:tcW w:w="2841" w:type="dxa"/>
          </w:tcPr>
          <w:p w14:paraId="1F1FBE07" w14:textId="77777777" w:rsidR="005372B1" w:rsidRPr="00D67308" w:rsidRDefault="005372B1" w:rsidP="0074013B">
            <w:pPr>
              <w:rPr>
                <w:b/>
                <w:i/>
              </w:rPr>
            </w:pPr>
            <w:r w:rsidRPr="00D67308">
              <w:rPr>
                <w:b/>
                <w:i/>
              </w:rPr>
              <w:t>total</w:t>
            </w:r>
          </w:p>
        </w:tc>
        <w:tc>
          <w:tcPr>
            <w:tcW w:w="2812" w:type="dxa"/>
          </w:tcPr>
          <w:p w14:paraId="1FC9CD84" w14:textId="77777777" w:rsidR="005372B1" w:rsidRPr="00D67308" w:rsidRDefault="005372B1" w:rsidP="0074013B">
            <w:pPr>
              <w:rPr>
                <w:b/>
                <w:i/>
              </w:rPr>
            </w:pPr>
            <w:r w:rsidRPr="00D67308">
              <w:rPr>
                <w:b/>
                <w:i/>
              </w:rPr>
              <w:t>%</w:t>
            </w:r>
          </w:p>
        </w:tc>
      </w:tr>
      <w:tr w:rsidR="005372B1" w14:paraId="1CEC1648" w14:textId="77777777" w:rsidTr="005372B1">
        <w:tc>
          <w:tcPr>
            <w:tcW w:w="2841" w:type="dxa"/>
          </w:tcPr>
          <w:p w14:paraId="2CAF14DE" w14:textId="78D50A89" w:rsidR="005372B1" w:rsidRDefault="005B544D" w:rsidP="0074013B">
            <w:r>
              <w:t>R</w:t>
            </w:r>
            <w:r w:rsidR="005372B1">
              <w:t>edondillas</w:t>
            </w:r>
          </w:p>
        </w:tc>
        <w:tc>
          <w:tcPr>
            <w:tcW w:w="2841" w:type="dxa"/>
          </w:tcPr>
          <w:p w14:paraId="53C055F9" w14:textId="77777777" w:rsidR="005372B1" w:rsidRDefault="005372B1" w:rsidP="0074013B">
            <w:r>
              <w:t>1408</w:t>
            </w:r>
          </w:p>
        </w:tc>
        <w:tc>
          <w:tcPr>
            <w:tcW w:w="2812" w:type="dxa"/>
          </w:tcPr>
          <w:p w14:paraId="14AF1CAF" w14:textId="77777777" w:rsidR="005372B1" w:rsidRDefault="005372B1" w:rsidP="0074013B">
            <w:r>
              <w:t>46,1</w:t>
            </w:r>
          </w:p>
        </w:tc>
      </w:tr>
      <w:tr w:rsidR="005372B1" w14:paraId="2609DCA9" w14:textId="77777777" w:rsidTr="005372B1">
        <w:tc>
          <w:tcPr>
            <w:tcW w:w="2841" w:type="dxa"/>
          </w:tcPr>
          <w:p w14:paraId="281F7E2E" w14:textId="0DBDAB08" w:rsidR="005372B1" w:rsidRDefault="005B544D" w:rsidP="0074013B">
            <w:r>
              <w:t>Q</w:t>
            </w:r>
            <w:r w:rsidR="005372B1">
              <w:t>uintillas</w:t>
            </w:r>
          </w:p>
        </w:tc>
        <w:tc>
          <w:tcPr>
            <w:tcW w:w="2841" w:type="dxa"/>
          </w:tcPr>
          <w:p w14:paraId="5B388320" w14:textId="77777777" w:rsidR="005372B1" w:rsidRDefault="005372B1" w:rsidP="0074013B">
            <w:r>
              <w:t>760</w:t>
            </w:r>
          </w:p>
        </w:tc>
        <w:tc>
          <w:tcPr>
            <w:tcW w:w="2812" w:type="dxa"/>
          </w:tcPr>
          <w:p w14:paraId="220B495B" w14:textId="77777777" w:rsidR="005372B1" w:rsidRDefault="005372B1" w:rsidP="0074013B">
            <w:r>
              <w:t>24,9</w:t>
            </w:r>
          </w:p>
        </w:tc>
      </w:tr>
      <w:tr w:rsidR="005372B1" w14:paraId="16C14715" w14:textId="77777777" w:rsidTr="005372B1">
        <w:tc>
          <w:tcPr>
            <w:tcW w:w="2841" w:type="dxa"/>
          </w:tcPr>
          <w:p w14:paraId="63630680" w14:textId="6825535D" w:rsidR="005372B1" w:rsidRDefault="005B544D" w:rsidP="0074013B">
            <w:r>
              <w:t>R</w:t>
            </w:r>
            <w:r w:rsidR="005372B1">
              <w:t>omances</w:t>
            </w:r>
          </w:p>
        </w:tc>
        <w:tc>
          <w:tcPr>
            <w:tcW w:w="2841" w:type="dxa"/>
          </w:tcPr>
          <w:p w14:paraId="68FD44CC" w14:textId="77777777" w:rsidR="005372B1" w:rsidRDefault="005372B1" w:rsidP="0074013B">
            <w:r>
              <w:t>412</w:t>
            </w:r>
          </w:p>
        </w:tc>
        <w:tc>
          <w:tcPr>
            <w:tcW w:w="2812" w:type="dxa"/>
          </w:tcPr>
          <w:p w14:paraId="57454051" w14:textId="77777777" w:rsidR="005372B1" w:rsidRDefault="005372B1" w:rsidP="0074013B">
            <w:r>
              <w:t>13,5</w:t>
            </w:r>
          </w:p>
        </w:tc>
      </w:tr>
      <w:tr w:rsidR="005372B1" w14:paraId="028BE48E" w14:textId="77777777" w:rsidTr="005372B1">
        <w:tc>
          <w:tcPr>
            <w:tcW w:w="2841" w:type="dxa"/>
          </w:tcPr>
          <w:p w14:paraId="0FD0BA70" w14:textId="77777777" w:rsidR="005372B1" w:rsidRDefault="005372B1" w:rsidP="0074013B">
            <w:r>
              <w:t>endecasílabos sueltos</w:t>
            </w:r>
          </w:p>
        </w:tc>
        <w:tc>
          <w:tcPr>
            <w:tcW w:w="2841" w:type="dxa"/>
          </w:tcPr>
          <w:p w14:paraId="558D0AF1" w14:textId="77777777" w:rsidR="005372B1" w:rsidRDefault="005372B1" w:rsidP="0074013B">
            <w:r>
              <w:t>228</w:t>
            </w:r>
          </w:p>
        </w:tc>
        <w:tc>
          <w:tcPr>
            <w:tcW w:w="2812" w:type="dxa"/>
          </w:tcPr>
          <w:p w14:paraId="1EE9987E" w14:textId="77777777" w:rsidR="005372B1" w:rsidRDefault="005372B1" w:rsidP="0074013B">
            <w:r>
              <w:t>7,5</w:t>
            </w:r>
          </w:p>
        </w:tc>
      </w:tr>
      <w:tr w:rsidR="005372B1" w14:paraId="4CE3BC01" w14:textId="77777777" w:rsidTr="005372B1">
        <w:tc>
          <w:tcPr>
            <w:tcW w:w="2841" w:type="dxa"/>
          </w:tcPr>
          <w:p w14:paraId="4BCBD9B3" w14:textId="3019C6FA" w:rsidR="005372B1" w:rsidRDefault="005B544D" w:rsidP="0074013B">
            <w:r>
              <w:t>O</w:t>
            </w:r>
            <w:r w:rsidR="005372B1">
              <w:t>ctavas</w:t>
            </w:r>
          </w:p>
        </w:tc>
        <w:tc>
          <w:tcPr>
            <w:tcW w:w="2841" w:type="dxa"/>
          </w:tcPr>
          <w:p w14:paraId="666B981F" w14:textId="77777777" w:rsidR="005372B1" w:rsidRDefault="005372B1" w:rsidP="0074013B">
            <w:r>
              <w:t>135</w:t>
            </w:r>
          </w:p>
        </w:tc>
        <w:tc>
          <w:tcPr>
            <w:tcW w:w="2812" w:type="dxa"/>
          </w:tcPr>
          <w:p w14:paraId="48B7C3EA" w14:textId="77777777" w:rsidR="005372B1" w:rsidRDefault="005372B1" w:rsidP="0074013B">
            <w:r>
              <w:t>4,4</w:t>
            </w:r>
          </w:p>
        </w:tc>
      </w:tr>
      <w:tr w:rsidR="005372B1" w14:paraId="03E24115" w14:textId="77777777" w:rsidTr="005372B1">
        <w:tc>
          <w:tcPr>
            <w:tcW w:w="2841" w:type="dxa"/>
          </w:tcPr>
          <w:p w14:paraId="57B03D97" w14:textId="77F73F3D" w:rsidR="005372B1" w:rsidRDefault="005B544D" w:rsidP="0074013B">
            <w:r>
              <w:t>T</w:t>
            </w:r>
            <w:r w:rsidR="005372B1">
              <w:t>ercetos</w:t>
            </w:r>
          </w:p>
        </w:tc>
        <w:tc>
          <w:tcPr>
            <w:tcW w:w="2841" w:type="dxa"/>
          </w:tcPr>
          <w:p w14:paraId="1F37B1C9" w14:textId="77777777" w:rsidR="005372B1" w:rsidRDefault="005372B1" w:rsidP="0074013B">
            <w:r>
              <w:t>61</w:t>
            </w:r>
          </w:p>
        </w:tc>
        <w:tc>
          <w:tcPr>
            <w:tcW w:w="2812" w:type="dxa"/>
          </w:tcPr>
          <w:p w14:paraId="36AC1D06" w14:textId="77777777" w:rsidR="005372B1" w:rsidRDefault="005372B1" w:rsidP="0074013B">
            <w:r>
              <w:t>2,0</w:t>
            </w:r>
          </w:p>
        </w:tc>
      </w:tr>
      <w:tr w:rsidR="005372B1" w14:paraId="33F9C1AB" w14:textId="77777777" w:rsidTr="005372B1">
        <w:tc>
          <w:tcPr>
            <w:tcW w:w="2841" w:type="dxa"/>
          </w:tcPr>
          <w:p w14:paraId="19E76433" w14:textId="75AB9D57" w:rsidR="005372B1" w:rsidRDefault="005B544D" w:rsidP="0074013B">
            <w:r>
              <w:t>C</w:t>
            </w:r>
            <w:r w:rsidR="005372B1">
              <w:t>anciones</w:t>
            </w:r>
          </w:p>
        </w:tc>
        <w:tc>
          <w:tcPr>
            <w:tcW w:w="2841" w:type="dxa"/>
          </w:tcPr>
          <w:p w14:paraId="5CFBBA63" w14:textId="77777777" w:rsidR="005372B1" w:rsidRDefault="005372B1" w:rsidP="0074013B">
            <w:r>
              <w:t>34</w:t>
            </w:r>
          </w:p>
        </w:tc>
        <w:tc>
          <w:tcPr>
            <w:tcW w:w="2812" w:type="dxa"/>
          </w:tcPr>
          <w:p w14:paraId="402A5B34" w14:textId="77777777" w:rsidR="005372B1" w:rsidRDefault="005372B1" w:rsidP="0074013B">
            <w:r>
              <w:t>1,1</w:t>
            </w:r>
          </w:p>
        </w:tc>
      </w:tr>
      <w:tr w:rsidR="005372B1" w14:paraId="343CC200" w14:textId="77777777" w:rsidTr="005372B1">
        <w:tc>
          <w:tcPr>
            <w:tcW w:w="2841" w:type="dxa"/>
          </w:tcPr>
          <w:p w14:paraId="0F87868E" w14:textId="0B64B7F3" w:rsidR="005372B1" w:rsidRDefault="005B544D" w:rsidP="0074013B">
            <w:r>
              <w:t>S</w:t>
            </w:r>
            <w:r w:rsidR="005372B1">
              <w:t>oneto</w:t>
            </w:r>
          </w:p>
        </w:tc>
        <w:tc>
          <w:tcPr>
            <w:tcW w:w="2841" w:type="dxa"/>
          </w:tcPr>
          <w:p w14:paraId="5D41A95C" w14:textId="77777777" w:rsidR="005372B1" w:rsidRDefault="005372B1" w:rsidP="0074013B">
            <w:r>
              <w:t>14</w:t>
            </w:r>
          </w:p>
        </w:tc>
        <w:tc>
          <w:tcPr>
            <w:tcW w:w="2812" w:type="dxa"/>
          </w:tcPr>
          <w:p w14:paraId="3B0B1BF8" w14:textId="77777777" w:rsidR="005372B1" w:rsidRDefault="005372B1" w:rsidP="0074013B">
            <w:r>
              <w:t>0,5</w:t>
            </w:r>
          </w:p>
        </w:tc>
      </w:tr>
      <w:tr w:rsidR="005372B1" w14:paraId="223C8B94" w14:textId="77777777" w:rsidTr="00D67308">
        <w:trPr>
          <w:trHeight w:val="337"/>
        </w:trPr>
        <w:tc>
          <w:tcPr>
            <w:tcW w:w="2841" w:type="dxa"/>
          </w:tcPr>
          <w:p w14:paraId="19EB49BA" w14:textId="77777777" w:rsidR="005372B1" w:rsidRPr="00D67308" w:rsidRDefault="005372B1" w:rsidP="005372B1">
            <w:pPr>
              <w:jc w:val="both"/>
              <w:rPr>
                <w:rFonts w:ascii="Arial" w:eastAsia="Times New Roman" w:hAnsi="Arial" w:cs="Arial"/>
                <w:b/>
                <w:bCs/>
                <w:i/>
                <w:iCs/>
                <w:lang w:eastAsia="it-IT"/>
              </w:rPr>
            </w:pPr>
            <w:r w:rsidRPr="00D67308">
              <w:rPr>
                <w:rFonts w:ascii="Arial" w:eastAsia="Times New Roman" w:hAnsi="Arial" w:cs="Arial"/>
                <w:b/>
                <w:bCs/>
                <w:i/>
                <w:iCs/>
                <w:lang w:eastAsia="it-IT"/>
              </w:rPr>
              <w:t>Total</w:t>
            </w:r>
          </w:p>
        </w:tc>
        <w:tc>
          <w:tcPr>
            <w:tcW w:w="2841" w:type="dxa"/>
          </w:tcPr>
          <w:p w14:paraId="7278223C" w14:textId="77777777" w:rsidR="005372B1" w:rsidRPr="00D67308" w:rsidRDefault="005372B1" w:rsidP="0074013B">
            <w:pPr>
              <w:rPr>
                <w:b/>
                <w:bCs/>
              </w:rPr>
            </w:pPr>
            <w:r w:rsidRPr="00D67308">
              <w:rPr>
                <w:b/>
                <w:bCs/>
              </w:rPr>
              <w:t>3052</w:t>
            </w:r>
          </w:p>
        </w:tc>
        <w:tc>
          <w:tcPr>
            <w:tcW w:w="2812" w:type="dxa"/>
          </w:tcPr>
          <w:p w14:paraId="05C64472" w14:textId="77777777" w:rsidR="005372B1" w:rsidRPr="00D67308" w:rsidRDefault="005372B1" w:rsidP="0074013B">
            <w:pPr>
              <w:rPr>
                <w:b/>
                <w:bCs/>
              </w:rPr>
            </w:pPr>
            <w:r w:rsidRPr="00D67308">
              <w:rPr>
                <w:b/>
                <w:bCs/>
              </w:rPr>
              <w:t>100</w:t>
            </w:r>
          </w:p>
        </w:tc>
      </w:tr>
    </w:tbl>
    <w:p w14:paraId="5EDFC1CC" w14:textId="77777777" w:rsidR="005813DA" w:rsidRDefault="005813DA" w:rsidP="005813DA">
      <w:pPr>
        <w:rPr>
          <w:lang w:val="es-ES"/>
        </w:rPr>
      </w:pPr>
    </w:p>
    <w:p w14:paraId="6DBFD87B" w14:textId="0124FAC3" w:rsidR="00EA6671" w:rsidRDefault="00EA6671" w:rsidP="005813DA">
      <w:pPr>
        <w:rPr>
          <w:lang w:val="es-ES"/>
        </w:rPr>
      </w:pPr>
      <w:r>
        <w:rPr>
          <w:lang w:val="es-ES"/>
        </w:rPr>
        <w:t>Esta es otra prueba de texto despué</w:t>
      </w:r>
      <w:r w:rsidR="00614048">
        <w:rPr>
          <w:lang w:val="es-ES"/>
        </w:rPr>
        <w:t>s</w:t>
      </w:r>
      <w:r w:rsidR="00721DC7">
        <w:rPr>
          <w:lang w:val="es-ES"/>
        </w:rPr>
        <w:t xml:space="preserve"> de la tabla.</w:t>
      </w:r>
      <w:r w:rsidR="001657E7">
        <w:rPr>
          <w:lang w:val="es-ES"/>
        </w:rPr>
        <w:t xml:space="preserve"> Aquí termina el prólogo.</w:t>
      </w:r>
    </w:p>
    <w:p w14:paraId="6A4C62BA" w14:textId="77777777" w:rsidR="001657E7" w:rsidRPr="00614048" w:rsidRDefault="001657E7" w:rsidP="005813DA">
      <w:pPr>
        <w:rPr>
          <w:u w:val="single"/>
          <w:lang w:val="es-ES"/>
        </w:rPr>
      </w:pPr>
    </w:p>
    <w:p w14:paraId="0C80A634" w14:textId="4F3FAE0A" w:rsidR="00C11B62" w:rsidRPr="00C12212" w:rsidRDefault="00113D02" w:rsidP="005813DA">
      <w:pPr>
        <w:pStyle w:val="Titulocomedia"/>
        <w:jc w:val="left"/>
        <w:rPr>
          <w:lang w:val="es-ES"/>
        </w:rPr>
      </w:pPr>
      <w:r>
        <w:rPr>
          <w:lang w:val="es-ES"/>
        </w:rPr>
        <w:t>TÍTULO DE LA</w:t>
      </w:r>
      <w:r w:rsidR="00C11B62" w:rsidRPr="00C12212">
        <w:rPr>
          <w:lang w:val="es-ES"/>
        </w:rPr>
        <w:t xml:space="preserve"> </w:t>
      </w:r>
      <w:r w:rsidR="00872198" w:rsidRPr="00C12212">
        <w:rPr>
          <w:lang w:val="es-ES"/>
        </w:rPr>
        <w:t>@</w:t>
      </w:r>
      <w:r w:rsidR="00C11B62" w:rsidRPr="00C12212">
        <w:rPr>
          <w:lang w:val="es-ES"/>
        </w:rPr>
        <w:t>Tragicomedia de Lope de Vega Carpio</w:t>
      </w:r>
    </w:p>
    <w:p w14:paraId="20D9CEF2" w14:textId="3F256BDF" w:rsidR="00C11B62" w:rsidRPr="00C11B62" w:rsidRDefault="00C11B62" w:rsidP="00FE7ACA">
      <w:pPr>
        <w:pStyle w:val="EpigrDedic"/>
      </w:pPr>
      <w:r w:rsidRPr="00C11B62">
        <w:t>Dedicada</w:t>
      </w:r>
      <w:r w:rsidR="00A26FC1">
        <w:t xml:space="preserve"> a</w:t>
      </w:r>
      <w:r w:rsidRPr="00C11B62">
        <w:t xml:space="preserve"> </w:t>
      </w:r>
      <w:r w:rsidR="00113D02">
        <w:t>alguien</w:t>
      </w:r>
    </w:p>
    <w:p w14:paraId="5EE4D614" w14:textId="7FE1D700" w:rsidR="00C11B62" w:rsidRPr="00FE7ACA" w:rsidRDefault="00113D02" w:rsidP="005544BF">
      <w:pPr>
        <w:pStyle w:val="Prosa"/>
      </w:pPr>
      <w:r>
        <w:t>Esta obra contiene una @dedicatoria, pero no siempre es así. En caso de que lleven, el texto en prosa debe marcarse como tal, con el estilo correspondiente (no como en el prólogo). Las dedicatorias pueden llevar versos:</w:t>
      </w:r>
      <w:r w:rsidR="00C11B62" w:rsidRPr="00FE7ACA">
        <w:t xml:space="preserve"> </w:t>
      </w:r>
    </w:p>
    <w:p w14:paraId="0BF5B800" w14:textId="77777777" w:rsidR="00C11B62" w:rsidRPr="00C11B62" w:rsidRDefault="00C11B62" w:rsidP="00C11B62">
      <w:pPr>
        <w:pStyle w:val="Verso"/>
      </w:pPr>
      <w:r w:rsidRPr="00C11B62">
        <w:t>Dos amantes, que dotar</w:t>
      </w:r>
    </w:p>
    <w:p w14:paraId="6CA09FB4" w14:textId="77777777" w:rsidR="00C11B62" w:rsidRPr="00C11B62" w:rsidRDefault="00C11B62" w:rsidP="0027741D">
      <w:pPr>
        <w:pStyle w:val="Verso"/>
      </w:pPr>
      <w:r w:rsidRPr="00C11B62">
        <w:t xml:space="preserve">de tal gracia y </w:t>
      </w:r>
      <w:r w:rsidRPr="0027741D">
        <w:t>hermosura</w:t>
      </w:r>
    </w:p>
    <w:p w14:paraId="691BB612" w14:textId="77777777" w:rsidR="00C11B62" w:rsidRPr="00C11B62" w:rsidRDefault="00C11B62" w:rsidP="00C11B62">
      <w:pPr>
        <w:pStyle w:val="Verso"/>
      </w:pPr>
      <w:r w:rsidRPr="00C11B62">
        <w:t>naturaleza procura,</w:t>
      </w:r>
    </w:p>
    <w:p w14:paraId="6724D024" w14:textId="77777777" w:rsidR="00C11B62" w:rsidRPr="00C11B62" w:rsidRDefault="00C11B62" w:rsidP="00C11B62">
      <w:pPr>
        <w:pStyle w:val="Verso"/>
      </w:pPr>
      <w:r w:rsidRPr="00C11B62">
        <w:t>que no les dejó lugar</w:t>
      </w:r>
    </w:p>
    <w:p w14:paraId="0A51DBBC" w14:textId="77777777" w:rsidR="00C11B62" w:rsidRPr="00C11B62" w:rsidRDefault="00C11B62" w:rsidP="00C11B62">
      <w:pPr>
        <w:pStyle w:val="Verso"/>
      </w:pPr>
      <w:r w:rsidRPr="00C11B62">
        <w:t>do cupiese la ventura.</w:t>
      </w:r>
    </w:p>
    <w:p w14:paraId="77313DB0" w14:textId="729F1CBF" w:rsidR="00C11B62" w:rsidRPr="00C12212" w:rsidRDefault="00113D02" w:rsidP="00113D02">
      <w:pPr>
        <w:pStyle w:val="Prosa"/>
      </w:pPr>
      <w:r>
        <w:t>Si hay notas, ahora no van como notas al pie, sino que las notas están en un archivo aparte. Dado que no se pueden usar números como en los versos, para las notas en las partes sin numerar (títulos, dedicatoria, dramatis personae, acotaciones, etc.), se usa @ delante la @palabra a la que afecta, o última palabra de la frase, de forma que se identifique después dónde va la llamada a la nota.</w:t>
      </w:r>
    </w:p>
    <w:p w14:paraId="203713D8" w14:textId="1D5CE796" w:rsidR="00C11B62" w:rsidRPr="00C11B62" w:rsidRDefault="00113D02" w:rsidP="007517B2">
      <w:pPr>
        <w:pStyle w:val="Prosa"/>
      </w:pPr>
      <w:r>
        <w:t>Firma de la dedicatoria</w:t>
      </w:r>
    </w:p>
    <w:p w14:paraId="7C00FD36" w14:textId="77777777" w:rsidR="00C11B62" w:rsidRPr="00C12212" w:rsidRDefault="00C11B62" w:rsidP="00C11B62">
      <w:pPr>
        <w:rPr>
          <w:lang w:val="es-ES"/>
        </w:rPr>
      </w:pPr>
    </w:p>
    <w:p w14:paraId="4CFF0637" w14:textId="77777777" w:rsidR="00C11B62" w:rsidRPr="00C11B62" w:rsidRDefault="00C11B62" w:rsidP="00113D02">
      <w:pPr>
        <w:pStyle w:val="EpigrDramatis"/>
      </w:pPr>
      <w:r w:rsidRPr="00DB2733">
        <w:t>Personas</w:t>
      </w:r>
      <w:r w:rsidRPr="00C11B62">
        <w:t xml:space="preserve"> de </w:t>
      </w:r>
      <w:r w:rsidRPr="00113D02">
        <w:t>la</w:t>
      </w:r>
      <w:r w:rsidRPr="00C11B62">
        <w:t xml:space="preserve"> Tragicomedia</w:t>
      </w:r>
    </w:p>
    <w:p w14:paraId="6E9E40B9" w14:textId="77777777" w:rsidR="00C11B62" w:rsidRPr="00C12212" w:rsidRDefault="00C11B62" w:rsidP="00C11B62">
      <w:pPr>
        <w:rPr>
          <w:lang w:val="es-ES"/>
        </w:rPr>
        <w:sectPr w:rsidR="00C11B62" w:rsidRPr="00C12212" w:rsidSect="00C11B62">
          <w:pgSz w:w="11906" w:h="16838"/>
          <w:pgMar w:top="1417" w:right="1701" w:bottom="1417" w:left="1701" w:header="708" w:footer="708" w:gutter="0"/>
          <w:cols w:space="720"/>
        </w:sectPr>
      </w:pPr>
    </w:p>
    <w:p w14:paraId="4825E3C1" w14:textId="2FD8357F" w:rsidR="00C11B62" w:rsidRPr="00113D02" w:rsidRDefault="00113D02" w:rsidP="00113D02">
      <w:pPr>
        <w:pStyle w:val="Dramatislista"/>
      </w:pPr>
      <w:r w:rsidRPr="00113D02">
        <w:lastRenderedPageBreak/>
        <w:t>personaje1</w:t>
      </w:r>
      <w:r w:rsidR="00C11B62" w:rsidRPr="00113D02">
        <w:t xml:space="preserve">, </w:t>
      </w:r>
      <w:r w:rsidRPr="00113D02">
        <w:t>descripción</w:t>
      </w:r>
    </w:p>
    <w:p w14:paraId="65667447" w14:textId="14891C63" w:rsidR="00C11B62" w:rsidRPr="00113D02" w:rsidRDefault="00113D02" w:rsidP="00113D02">
      <w:pPr>
        <w:pStyle w:val="Dramatislista"/>
      </w:pPr>
      <w:r w:rsidRPr="00113D02">
        <w:t>personaje2</w:t>
      </w:r>
    </w:p>
    <w:p w14:paraId="001A99D6" w14:textId="6B12ADDF" w:rsidR="00113D02" w:rsidRPr="00113D02" w:rsidRDefault="00113D02" w:rsidP="00113D02">
      <w:pPr>
        <w:pStyle w:val="Dramatislista"/>
      </w:pPr>
      <w:r w:rsidRPr="00113D02">
        <w:t>personaje3</w:t>
      </w:r>
    </w:p>
    <w:p w14:paraId="1FFE4E9F" w14:textId="3970DB3B" w:rsidR="00113D02" w:rsidRPr="00113D02" w:rsidRDefault="00113D02" w:rsidP="00113D02">
      <w:pPr>
        <w:pStyle w:val="Dramatislista"/>
      </w:pPr>
      <w:r w:rsidRPr="00113D02">
        <w:t>@personaje4</w:t>
      </w:r>
    </w:p>
    <w:p w14:paraId="3AA62DE6" w14:textId="2160F73E" w:rsidR="00113D02" w:rsidRPr="00113D02" w:rsidRDefault="00113D02" w:rsidP="00113D02">
      <w:pPr>
        <w:pStyle w:val="Dramatislista"/>
      </w:pPr>
      <w:r w:rsidRPr="00113D02">
        <w:t>personaje5</w:t>
      </w:r>
    </w:p>
    <w:p w14:paraId="4A85C34F" w14:textId="1FA0B8CC" w:rsidR="00113D02" w:rsidRPr="00113D02" w:rsidRDefault="00113D02" w:rsidP="00113D02">
      <w:pPr>
        <w:pStyle w:val="Dramatislista"/>
      </w:pPr>
      <w:r w:rsidRPr="00113D02">
        <w:t>personaje6</w:t>
      </w:r>
    </w:p>
    <w:p w14:paraId="2CA023F7" w14:textId="00789199" w:rsidR="00113D02" w:rsidRPr="00113D02" w:rsidRDefault="00113D02" w:rsidP="00113D02">
      <w:pPr>
        <w:pStyle w:val="Dramatislista"/>
      </w:pPr>
      <w:r w:rsidRPr="00113D02">
        <w:t>personaje7</w:t>
      </w:r>
    </w:p>
    <w:p w14:paraId="50B77178" w14:textId="572E2CC0" w:rsidR="00113D02" w:rsidRPr="00113D02" w:rsidRDefault="00113D02" w:rsidP="00113D02">
      <w:pPr>
        <w:pStyle w:val="Dramatislista"/>
      </w:pPr>
      <w:r w:rsidRPr="00113D02">
        <w:t>personaje8</w:t>
      </w:r>
    </w:p>
    <w:p w14:paraId="3D9E0686" w14:textId="77777777" w:rsidR="00C11B62" w:rsidRPr="00C12212" w:rsidRDefault="00C11B62" w:rsidP="00C11B62">
      <w:pPr>
        <w:rPr>
          <w:lang w:val="es-ES"/>
        </w:rPr>
      </w:pPr>
    </w:p>
    <w:p w14:paraId="726D0A62" w14:textId="77777777" w:rsidR="00C11B62" w:rsidRPr="00C11B62" w:rsidRDefault="00C11B62" w:rsidP="00113D02">
      <w:pPr>
        <w:pStyle w:val="Acto"/>
      </w:pPr>
      <w:r w:rsidRPr="00C11B62">
        <w:t xml:space="preserve">Acto </w:t>
      </w:r>
      <w:r w:rsidRPr="00113D02">
        <w:t>Primero</w:t>
      </w:r>
    </w:p>
    <w:p w14:paraId="5C344B49" w14:textId="6EE98CBC" w:rsidR="00C11B62" w:rsidRPr="00C620E2" w:rsidRDefault="00113D02" w:rsidP="00C11B62">
      <w:pPr>
        <w:pStyle w:val="Acot"/>
        <w:rPr>
          <w:lang w:val="es-ES"/>
        </w:rPr>
      </w:pPr>
      <w:r>
        <w:rPr>
          <w:lang w:val="es-ES"/>
        </w:rPr>
        <w:t>Primera acotación</w:t>
      </w:r>
      <w:r w:rsidR="008F7EE8">
        <w:rPr>
          <w:lang w:val="es-ES"/>
        </w:rPr>
        <w:t xml:space="preserve"> con una @nota.</w:t>
      </w:r>
    </w:p>
    <w:p w14:paraId="125DDFBF" w14:textId="3C142F92" w:rsidR="00031BC0" w:rsidRPr="008A3781" w:rsidRDefault="00113D02" w:rsidP="00586EFC">
      <w:pPr>
        <w:pStyle w:val="Personaje"/>
        <w:ind w:left="708" w:hanging="708"/>
        <w:rPr>
          <w:u w:val="single"/>
        </w:rPr>
      </w:pPr>
      <w:r>
        <w:t>personaje</w:t>
      </w:r>
    </w:p>
    <w:p w14:paraId="7AFFD79B" w14:textId="663FEEEB" w:rsidR="00C11B62" w:rsidRDefault="00031BC0" w:rsidP="00113D02">
      <w:r>
        <w:t>$</w:t>
      </w:r>
      <w:r w:rsidR="00113D02" w:rsidRPr="00113D02">
        <w:t>forma</w:t>
      </w:r>
      <w:r w:rsidR="00113D02">
        <w:t xml:space="preserve"> estrófica (sin estilo)</w:t>
      </w:r>
      <w:r w:rsidR="00C11B62" w:rsidRPr="00C11B62">
        <w:tab/>
      </w:r>
      <w:r w:rsidR="00C11B62" w:rsidRPr="00C11B62">
        <w:tab/>
        <w:t xml:space="preserve">  </w:t>
      </w:r>
    </w:p>
    <w:p w14:paraId="37900767" w14:textId="77777777" w:rsidR="00113D02" w:rsidRDefault="00113D02" w:rsidP="00121649">
      <w:pPr>
        <w:pStyle w:val="Verso"/>
      </w:pPr>
      <w:r>
        <w:t>Verso</w:t>
      </w:r>
    </w:p>
    <w:p w14:paraId="436E4820" w14:textId="2B1C7BFC" w:rsidR="00113D02" w:rsidRDefault="008F7EE8" w:rsidP="00121649">
      <w:pPr>
        <w:pStyle w:val="Verso"/>
      </w:pPr>
      <w:r>
        <w:t>ver</w:t>
      </w:r>
      <w:r w:rsidR="00113D02">
        <w:t>so</w:t>
      </w:r>
    </w:p>
    <w:p w14:paraId="55E04695" w14:textId="64353675" w:rsidR="00113D02" w:rsidRDefault="008F7EE8" w:rsidP="00121649">
      <w:pPr>
        <w:pStyle w:val="Verso"/>
      </w:pPr>
      <w:r>
        <w:t>verso</w:t>
      </w:r>
    </w:p>
    <w:p w14:paraId="5AD3A092" w14:textId="6D8A3B6D" w:rsidR="00113D02" w:rsidRDefault="008F7EE8" w:rsidP="00121649">
      <w:pPr>
        <w:pStyle w:val="Verso"/>
      </w:pPr>
      <w:r>
        <w:t>verso</w:t>
      </w:r>
    </w:p>
    <w:p w14:paraId="638C2493" w14:textId="49D2376B" w:rsidR="00113D02" w:rsidRDefault="008F7EE8" w:rsidP="00121649">
      <w:pPr>
        <w:pStyle w:val="Verso"/>
      </w:pPr>
      <w:r>
        <w:t>verso</w:t>
      </w:r>
    </w:p>
    <w:p w14:paraId="51A4FACD" w14:textId="2F669125" w:rsidR="00113D02" w:rsidRDefault="008F7EE8" w:rsidP="00121649">
      <w:pPr>
        <w:pStyle w:val="Verso"/>
      </w:pPr>
      <w:r>
        <w:t>verso</w:t>
      </w:r>
    </w:p>
    <w:p w14:paraId="28E69B49" w14:textId="1A53D785" w:rsidR="00113D02" w:rsidRDefault="008F7EE8" w:rsidP="008F7EE8">
      <w:pPr>
        <w:pStyle w:val="Personaje"/>
      </w:pPr>
      <w:r>
        <w:t>@PERSONAJE2</w:t>
      </w:r>
    </w:p>
    <w:p w14:paraId="6B424B0C" w14:textId="77777777" w:rsidR="00D5761D" w:rsidRPr="00D5761D" w:rsidRDefault="00D5761D" w:rsidP="00D5761D">
      <w:pPr>
        <w:pStyle w:val="Verso"/>
      </w:pPr>
      <w:r w:rsidRPr="00D5761D">
        <w:t xml:space="preserve">Las acotaciones llevan  </w:t>
      </w:r>
    </w:p>
    <w:p w14:paraId="6945F8AD" w14:textId="77777777" w:rsidR="00D5761D" w:rsidRPr="00D5761D" w:rsidRDefault="00D5761D" w:rsidP="00D5761D">
      <w:pPr>
        <w:pStyle w:val="Verso"/>
      </w:pPr>
      <w:r w:rsidRPr="00D5761D">
        <w:t xml:space="preserve">cursiva y van centradas,  </w:t>
      </w:r>
    </w:p>
    <w:p w14:paraId="3C6205A6" w14:textId="77777777" w:rsidR="00D5761D" w:rsidRPr="00D5761D" w:rsidRDefault="00D5761D" w:rsidP="00D5761D">
      <w:pPr>
        <w:pStyle w:val="Verso"/>
      </w:pPr>
      <w:r w:rsidRPr="00D5761D">
        <w:t xml:space="preserve">describen gestos o entradas  </w:t>
      </w:r>
    </w:p>
    <w:p w14:paraId="6FD04B9E" w14:textId="77777777" w:rsidR="00D5761D" w:rsidRDefault="00D5761D" w:rsidP="00D5761D">
      <w:pPr>
        <w:pStyle w:val="Verso"/>
      </w:pPr>
      <w:r w:rsidRPr="00D5761D">
        <w:t xml:space="preserve">y nunca se numeran.  </w:t>
      </w:r>
    </w:p>
    <w:p w14:paraId="22D2FC75" w14:textId="165263EE" w:rsidR="00D5761D" w:rsidRDefault="00D5761D" w:rsidP="00D5761D">
      <w:pPr>
        <w:pStyle w:val="Acot"/>
      </w:pPr>
      <w:r>
        <w:t>(Sale un criado corriendo y tropieza en su afán)</w:t>
      </w:r>
    </w:p>
    <w:p w14:paraId="31B91721" w14:textId="77777777" w:rsidR="00D5761D" w:rsidRPr="00D5761D" w:rsidRDefault="00D5761D" w:rsidP="00D5761D">
      <w:pPr>
        <w:pStyle w:val="Personaje"/>
        <w:rPr>
          <w:b w:val="0"/>
          <w:smallCaps w:val="0"/>
          <w:color w:val="77206D" w:themeColor="accent5" w:themeShade="BF"/>
        </w:rPr>
      </w:pPr>
      <w:r w:rsidRPr="00D5761D">
        <w:rPr>
          <w:b w:val="0"/>
          <w:smallCaps w:val="0"/>
          <w:color w:val="77206D" w:themeColor="accent5" w:themeShade="BF"/>
        </w:rPr>
        <w:t xml:space="preserve">Así se muestra en el texto  </w:t>
      </w:r>
    </w:p>
    <w:p w14:paraId="18AFF16C" w14:textId="77777777" w:rsidR="00D5761D" w:rsidRDefault="00D5761D" w:rsidP="00D5761D">
      <w:pPr>
        <w:pStyle w:val="Personaje"/>
        <w:rPr>
          <w:b w:val="0"/>
          <w:smallCaps w:val="0"/>
          <w:color w:val="77206D" w:themeColor="accent5" w:themeShade="BF"/>
        </w:rPr>
      </w:pPr>
      <w:r w:rsidRPr="00D5761D">
        <w:rPr>
          <w:b w:val="0"/>
          <w:smallCaps w:val="0"/>
          <w:color w:val="77206D" w:themeColor="accent5" w:themeShade="BF"/>
        </w:rPr>
        <w:t>lo que ocurre en el afán.</w:t>
      </w:r>
    </w:p>
    <w:p w14:paraId="26515830" w14:textId="6D3EAE41" w:rsidR="008F7EE8" w:rsidRDefault="008F7EE8" w:rsidP="00D5761D">
      <w:pPr>
        <w:pStyle w:val="Personaje"/>
      </w:pPr>
      <w:r>
        <w:t>PERSONAJE</w:t>
      </w:r>
      <w:r>
        <w:t>3</w:t>
      </w:r>
    </w:p>
    <w:p w14:paraId="2071852A" w14:textId="77777777" w:rsidR="008835BE" w:rsidRPr="008835BE" w:rsidRDefault="008835BE" w:rsidP="008835BE">
      <w:pPr>
        <w:pStyle w:val="Partidoincial"/>
        <w:rPr>
          <w:color w:val="77206D" w:themeColor="accent5" w:themeShade="BF"/>
        </w:rPr>
      </w:pPr>
      <w:r w:rsidRPr="008835BE">
        <w:rPr>
          <w:color w:val="77206D" w:themeColor="accent5" w:themeShade="BF"/>
        </w:rPr>
        <w:t xml:space="preserve">Si un verso queda partido  </w:t>
      </w:r>
    </w:p>
    <w:p w14:paraId="3E0E5428" w14:textId="77777777" w:rsidR="008835BE" w:rsidRPr="008835BE" w:rsidRDefault="008835BE" w:rsidP="008835BE">
      <w:pPr>
        <w:pStyle w:val="Partidoincial"/>
        <w:rPr>
          <w:color w:val="77206D" w:themeColor="accent5" w:themeShade="BF"/>
        </w:rPr>
      </w:pPr>
      <w:r w:rsidRPr="008835BE">
        <w:rPr>
          <w:color w:val="77206D" w:themeColor="accent5" w:themeShade="BF"/>
        </w:rPr>
        <w:t xml:space="preserve">entre varios personajes,  </w:t>
      </w:r>
    </w:p>
    <w:p w14:paraId="46BF4957" w14:textId="77777777" w:rsidR="008835BE" w:rsidRPr="008835BE" w:rsidRDefault="008835BE" w:rsidP="008835BE">
      <w:pPr>
        <w:pStyle w:val="Partidoincial"/>
        <w:rPr>
          <w:color w:val="77206D" w:themeColor="accent5" w:themeShade="BF"/>
        </w:rPr>
      </w:pPr>
      <w:r w:rsidRPr="008835BE">
        <w:rPr>
          <w:color w:val="77206D" w:themeColor="accent5" w:themeShade="BF"/>
        </w:rPr>
        <w:t xml:space="preserve">marcamos cada fragmento  </w:t>
      </w:r>
    </w:p>
    <w:p w14:paraId="08A9ADF5" w14:textId="77777777" w:rsidR="008835BE" w:rsidRDefault="008835BE" w:rsidP="008835BE">
      <w:pPr>
        <w:pStyle w:val="Partidoincial"/>
        <w:rPr>
          <w:color w:val="77206D" w:themeColor="accent5" w:themeShade="BF"/>
        </w:rPr>
      </w:pPr>
      <w:r w:rsidRPr="008835BE">
        <w:rPr>
          <w:color w:val="77206D" w:themeColor="accent5" w:themeShade="BF"/>
        </w:rPr>
        <w:t xml:space="preserve">según los estilos trajes. </w:t>
      </w:r>
    </w:p>
    <w:p w14:paraId="658A03FF" w14:textId="423CC90D" w:rsidR="008835BE" w:rsidRPr="008835BE" w:rsidRDefault="008835BE" w:rsidP="008835BE">
      <w:pPr>
        <w:rPr>
          <w:lang w:val="es-ES"/>
        </w:rPr>
      </w:pPr>
      <w:r>
        <w:rPr>
          <w:lang w:val="es-ES"/>
        </w:rPr>
        <w:t>PERSONAJE4</w:t>
      </w:r>
    </w:p>
    <w:p w14:paraId="7D227960" w14:textId="77777777" w:rsidR="008835BE" w:rsidRDefault="008835BE" w:rsidP="008835BE">
      <w:pPr>
        <w:pStyle w:val="Partidoincial"/>
      </w:pPr>
      <w:r w:rsidRPr="008835BE">
        <w:t xml:space="preserve">Primero </w:t>
      </w:r>
    </w:p>
    <w:p w14:paraId="5A386336" w14:textId="52A690FD" w:rsidR="008835BE" w:rsidRPr="008835BE" w:rsidRDefault="008835BE" w:rsidP="008835BE">
      <w:pPr>
        <w:rPr>
          <w:lang w:val="es-ES"/>
        </w:rPr>
      </w:pPr>
      <w:r>
        <w:rPr>
          <w:lang w:val="es-ES"/>
        </w:rPr>
        <w:lastRenderedPageBreak/>
        <w:t>PERSONAJE2</w:t>
      </w:r>
    </w:p>
    <w:p w14:paraId="402CFC75" w14:textId="30F9E066" w:rsidR="008835BE" w:rsidRPr="008835BE" w:rsidRDefault="008835BE" w:rsidP="008835BE">
      <w:pPr>
        <w:pStyle w:val="Partidofinal"/>
      </w:pPr>
      <w:r w:rsidRPr="008835BE">
        <w:t xml:space="preserve">con “inicial”,  </w:t>
      </w:r>
    </w:p>
    <w:p w14:paraId="67F765C2" w14:textId="669DD014" w:rsidR="008835BE" w:rsidRDefault="008835BE" w:rsidP="008835BE">
      <w:pPr>
        <w:pStyle w:val="Personaje"/>
      </w:pPr>
      <w:r>
        <w:t>PERSONAJE3</w:t>
      </w:r>
    </w:p>
    <w:p w14:paraId="55248195" w14:textId="159749D0" w:rsidR="008835BE" w:rsidRDefault="008835BE" w:rsidP="008835BE">
      <w:pPr>
        <w:pStyle w:val="Partidoincial"/>
      </w:pPr>
      <w:r w:rsidRPr="008835BE">
        <w:t xml:space="preserve">luego </w:t>
      </w:r>
    </w:p>
    <w:p w14:paraId="104CEDCB" w14:textId="335CB83B" w:rsidR="008835BE" w:rsidRPr="008835BE" w:rsidRDefault="008835BE" w:rsidP="008835BE">
      <w:pPr>
        <w:pStyle w:val="Personaje"/>
      </w:pPr>
      <w:r>
        <w:t>PERSONAJE2</w:t>
      </w:r>
    </w:p>
    <w:p w14:paraId="3BBE7B91" w14:textId="77777777" w:rsidR="008835BE" w:rsidRDefault="008835BE" w:rsidP="008835BE">
      <w:pPr>
        <w:pStyle w:val="Partidomedio"/>
      </w:pPr>
      <w:r w:rsidRPr="008835BE">
        <w:t xml:space="preserve">“medio” </w:t>
      </w:r>
    </w:p>
    <w:p w14:paraId="35A484FD" w14:textId="7A91EA8A" w:rsidR="008835BE" w:rsidRDefault="008835BE" w:rsidP="008835BE">
      <w:pPr>
        <w:pStyle w:val="Personaje"/>
      </w:pPr>
      <w:r>
        <w:t>PERSONAJE3</w:t>
      </w:r>
    </w:p>
    <w:p w14:paraId="18DDF9CF" w14:textId="748C0C3D" w:rsidR="008835BE" w:rsidRPr="008835BE" w:rsidRDefault="008835BE" w:rsidP="008835BE">
      <w:pPr>
        <w:pStyle w:val="Partidofinal"/>
      </w:pPr>
      <w:r w:rsidRPr="008835BE">
        <w:t xml:space="preserve">si hay unión,  </w:t>
      </w:r>
    </w:p>
    <w:p w14:paraId="1AD23438" w14:textId="425AB768" w:rsidR="008835BE" w:rsidRDefault="008835BE" w:rsidP="008835BE">
      <w:pPr>
        <w:pStyle w:val="Personaje"/>
      </w:pPr>
      <w:r>
        <w:t>PERSONAJE2</w:t>
      </w:r>
    </w:p>
    <w:p w14:paraId="16C543DB" w14:textId="299A2D8D" w:rsidR="008835BE" w:rsidRPr="008835BE" w:rsidRDefault="008835BE" w:rsidP="008835BE">
      <w:pPr>
        <w:pStyle w:val="Verso"/>
      </w:pPr>
      <w:r w:rsidRPr="008835BE">
        <w:t xml:space="preserve">y al cerrarse el parlamento  </w:t>
      </w:r>
    </w:p>
    <w:p w14:paraId="7675DAB7" w14:textId="28C8F13E" w:rsidR="008835BE" w:rsidRPr="008835BE" w:rsidRDefault="008835BE" w:rsidP="008835BE">
      <w:pPr>
        <w:pStyle w:val="Verso"/>
      </w:pPr>
      <w:r w:rsidRPr="008835BE">
        <w:t>“final” será la opción.</w:t>
      </w:r>
    </w:p>
    <w:p w14:paraId="625D68B4" w14:textId="5626ABA2" w:rsidR="008F7EE8" w:rsidRDefault="008F7EE8" w:rsidP="008F7EE8">
      <w:pPr>
        <w:pStyle w:val="Personaje"/>
      </w:pPr>
      <w:r>
        <w:t>PERSONAJE1</w:t>
      </w:r>
    </w:p>
    <w:p w14:paraId="5EC579BA" w14:textId="08966133" w:rsidR="008F7EE8" w:rsidRDefault="008F7EE8" w:rsidP="008F7EE8">
      <w:r>
        <w:t>$</w:t>
      </w:r>
      <w:r>
        <w:t>otra f</w:t>
      </w:r>
      <w:r w:rsidRPr="00113D02">
        <w:t>orma</w:t>
      </w:r>
      <w:r>
        <w:t xml:space="preserve"> estrófica (sin estilo)</w:t>
      </w:r>
      <w:r w:rsidRPr="00C11B62">
        <w:tab/>
      </w:r>
      <w:r w:rsidRPr="00C11B62">
        <w:tab/>
        <w:t xml:space="preserve">  </w:t>
      </w:r>
    </w:p>
    <w:p w14:paraId="5DBB5BFE" w14:textId="77777777" w:rsidR="00D5761D" w:rsidRDefault="00D5761D" w:rsidP="00D5761D">
      <w:pPr>
        <w:pStyle w:val="Verso"/>
      </w:pPr>
      <w:r>
        <w:t xml:space="preserve">A veces falta un renglón,  </w:t>
      </w:r>
    </w:p>
    <w:p w14:paraId="557999CB" w14:textId="77777777" w:rsidR="00D5761D" w:rsidRDefault="00D5761D" w:rsidP="00D5761D">
      <w:pPr>
        <w:pStyle w:val="Verso"/>
      </w:pPr>
      <w:r>
        <w:t>y lo marcamos así:</w:t>
      </w:r>
      <w:r>
        <w:t xml:space="preserve"> </w:t>
      </w:r>
    </w:p>
    <w:p w14:paraId="12853ED3" w14:textId="4E52B1BE" w:rsidR="008F7EE8" w:rsidRDefault="008F7EE8" w:rsidP="00D5761D">
      <w:pPr>
        <w:pStyle w:val="Verso"/>
      </w:pPr>
      <w:r>
        <w:t>[............]</w:t>
      </w:r>
    </w:p>
    <w:p w14:paraId="53D68147" w14:textId="77777777" w:rsidR="00D5761D" w:rsidRDefault="00D5761D" w:rsidP="00D5761D">
      <w:pPr>
        <w:pStyle w:val="Verso"/>
      </w:pPr>
      <w:r>
        <w:t xml:space="preserve">Mas si el hueco es prolongado  </w:t>
      </w:r>
    </w:p>
    <w:p w14:paraId="672A5EFA" w14:textId="77777777" w:rsidR="00D5761D" w:rsidRDefault="00D5761D" w:rsidP="00D5761D">
      <w:pPr>
        <w:pStyle w:val="Verso"/>
      </w:pPr>
      <w:r>
        <w:t xml:space="preserve">y no sabemos cuántos son,  </w:t>
      </w:r>
    </w:p>
    <w:p w14:paraId="5F8A8305" w14:textId="77777777" w:rsidR="00D5761D" w:rsidRDefault="00D5761D" w:rsidP="00D5761D">
      <w:pPr>
        <w:pStyle w:val="Verso"/>
      </w:pPr>
      <w:r>
        <w:t xml:space="preserve">ponemos siempre la marca  </w:t>
      </w:r>
    </w:p>
    <w:p w14:paraId="1DE46F8D" w14:textId="5FD14DBA" w:rsidR="008F7EE8" w:rsidRDefault="00D5761D" w:rsidP="00D5761D">
      <w:pPr>
        <w:pStyle w:val="Verso"/>
      </w:pPr>
      <w:r>
        <w:t>para indicar omisión.</w:t>
      </w:r>
    </w:p>
    <w:p w14:paraId="791053DD" w14:textId="77777777" w:rsidR="008F7EE8" w:rsidRDefault="008F7EE8" w:rsidP="008F7EE8">
      <w:pPr>
        <w:pStyle w:val="Laguna"/>
      </w:pPr>
      <w:r>
        <w:t>[............]</w:t>
      </w:r>
    </w:p>
    <w:p w14:paraId="1A5AE6A8" w14:textId="7C2C2BDB" w:rsidR="008F7EE8" w:rsidRDefault="008F7EE8" w:rsidP="008F7EE8">
      <w:pPr>
        <w:pStyle w:val="Personaje"/>
      </w:pPr>
      <w:r>
        <w:t>PERSONAJE4</w:t>
      </w:r>
    </w:p>
    <w:p w14:paraId="7C13EF29" w14:textId="77777777" w:rsidR="008835BE" w:rsidRPr="008835BE" w:rsidRDefault="008835BE" w:rsidP="008835BE">
      <w:pPr>
        <w:pStyle w:val="Prosa"/>
        <w:rPr>
          <w:color w:val="77206D" w:themeColor="accent5" w:themeShade="BF"/>
        </w:rPr>
      </w:pPr>
      <w:r w:rsidRPr="008835BE">
        <w:rPr>
          <w:color w:val="77206D" w:themeColor="accent5" w:themeShade="BF"/>
        </w:rPr>
        <w:t xml:space="preserve">A veces dentro del verso  </w:t>
      </w:r>
    </w:p>
    <w:p w14:paraId="23CAE597" w14:textId="77777777" w:rsidR="008835BE" w:rsidRPr="008835BE" w:rsidRDefault="008835BE" w:rsidP="008835BE">
      <w:pPr>
        <w:pStyle w:val="Prosa"/>
        <w:rPr>
          <w:color w:val="77206D" w:themeColor="accent5" w:themeShade="BF"/>
        </w:rPr>
      </w:pPr>
      <w:r w:rsidRPr="008835BE">
        <w:rPr>
          <w:color w:val="77206D" w:themeColor="accent5" w:themeShade="BF"/>
        </w:rPr>
        <w:t xml:space="preserve">aparece un trozo en prosa:  </w:t>
      </w:r>
    </w:p>
    <w:p w14:paraId="39D6A8B3" w14:textId="77777777" w:rsidR="008835BE" w:rsidRPr="008835BE" w:rsidRDefault="008835BE" w:rsidP="008835BE">
      <w:pPr>
        <w:pStyle w:val="Prosa"/>
        <w:rPr>
          <w:color w:val="77206D" w:themeColor="accent5" w:themeShade="BF"/>
        </w:rPr>
      </w:pPr>
      <w:r w:rsidRPr="008835BE">
        <w:rPr>
          <w:color w:val="77206D" w:themeColor="accent5" w:themeShade="BF"/>
        </w:rPr>
        <w:t xml:space="preserve">cartas, notas, o discursos,  </w:t>
      </w:r>
    </w:p>
    <w:p w14:paraId="054B1E0B" w14:textId="77777777" w:rsidR="008835BE" w:rsidRDefault="008835BE" w:rsidP="008835BE">
      <w:pPr>
        <w:pStyle w:val="Prosa"/>
        <w:rPr>
          <w:color w:val="77206D" w:themeColor="accent5" w:themeShade="BF"/>
        </w:rPr>
      </w:pPr>
      <w:r w:rsidRPr="008835BE">
        <w:rPr>
          <w:color w:val="77206D" w:themeColor="accent5" w:themeShade="BF"/>
        </w:rPr>
        <w:t>con la forma más hermosa.</w:t>
      </w:r>
    </w:p>
    <w:p w14:paraId="6DA2CBC6" w14:textId="14F13A02" w:rsidR="008F7EE8" w:rsidRDefault="008F7EE8" w:rsidP="008835BE">
      <w:pPr>
        <w:pStyle w:val="Prosa"/>
      </w:pPr>
      <w:r>
        <w:t>Esto es una carta con estilo verso, que se interpreta como prosa &lt;p&gt; dentro de una intervención de personaje.</w:t>
      </w:r>
    </w:p>
    <w:p w14:paraId="2E65A2C9" w14:textId="77777777" w:rsidR="008835BE" w:rsidRDefault="008835BE" w:rsidP="008835BE">
      <w:pPr>
        <w:pStyle w:val="Verso"/>
      </w:pPr>
      <w:r>
        <w:t xml:space="preserve">Aunque rime la escritura  </w:t>
      </w:r>
    </w:p>
    <w:p w14:paraId="0C22CB4B" w14:textId="77777777" w:rsidR="008835BE" w:rsidRDefault="008835BE" w:rsidP="008835BE">
      <w:pPr>
        <w:pStyle w:val="Verso"/>
      </w:pPr>
      <w:r>
        <w:t xml:space="preserve">se conserva en párrafo llano,  </w:t>
      </w:r>
    </w:p>
    <w:p w14:paraId="2DDDC0A8" w14:textId="77777777" w:rsidR="008835BE" w:rsidRDefault="008835BE" w:rsidP="008835BE">
      <w:pPr>
        <w:pStyle w:val="Verso"/>
      </w:pPr>
      <w:r>
        <w:t xml:space="preserve">y el estilo Prosa avisa  </w:t>
      </w:r>
    </w:p>
    <w:p w14:paraId="1277966E" w14:textId="2F34C0A7" w:rsidR="008835BE" w:rsidRDefault="008835BE" w:rsidP="008835BE">
      <w:pPr>
        <w:pStyle w:val="Verso"/>
      </w:pPr>
      <w:r>
        <w:t>que no hay cómputo contado.</w:t>
      </w:r>
    </w:p>
    <w:p w14:paraId="47849712" w14:textId="2934C074" w:rsidR="008F7EE8" w:rsidRDefault="008F7EE8" w:rsidP="008F7EE8">
      <w:pPr>
        <w:pStyle w:val="Personaje"/>
      </w:pPr>
      <w:r>
        <w:lastRenderedPageBreak/>
        <w:t>PERSONAJE3</w:t>
      </w:r>
    </w:p>
    <w:p w14:paraId="7D5FC642" w14:textId="48B52A8D" w:rsidR="008F7EE8" w:rsidRDefault="008F7EE8" w:rsidP="008F7EE8">
      <w:pPr>
        <w:pStyle w:val="Verso"/>
      </w:pPr>
      <w:r>
        <w:t>Estos son más versos</w:t>
      </w:r>
    </w:p>
    <w:p w14:paraId="09ED091B" w14:textId="38005D08" w:rsidR="008F7EE8" w:rsidRPr="005C3DD7" w:rsidRDefault="008F7EE8" w:rsidP="005C3DD7">
      <w:pPr>
        <w:pStyle w:val="Epigrfinal"/>
      </w:pPr>
      <w:r>
        <w:t>Y a</w:t>
      </w:r>
      <w:r w:rsidR="005C3DD7" w:rsidRPr="005C3DD7">
        <w:t>quí da fin l</w:t>
      </w:r>
      <w:r w:rsidR="005C3DD7">
        <w:t>a comedia</w:t>
      </w:r>
      <w:r>
        <w:t xml:space="preserve"> con un epígrafe final</w:t>
      </w:r>
    </w:p>
    <w:sectPr w:rsidR="008F7EE8" w:rsidRPr="005C3DD7">
      <w:pgSz w:w="11906" w:h="16838"/>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840AF" w14:textId="77777777" w:rsidR="00430653" w:rsidRDefault="00430653" w:rsidP="00336A60">
      <w:pPr>
        <w:spacing w:after="0" w:line="240" w:lineRule="auto"/>
      </w:pPr>
      <w:r>
        <w:separator/>
      </w:r>
    </w:p>
  </w:endnote>
  <w:endnote w:type="continuationSeparator" w:id="0">
    <w:p w14:paraId="051FF930" w14:textId="77777777" w:rsidR="00430653" w:rsidRDefault="00430653" w:rsidP="00336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E3F48" w14:textId="77777777" w:rsidR="00430653" w:rsidRDefault="00430653" w:rsidP="00336A60">
      <w:pPr>
        <w:spacing w:after="0" w:line="240" w:lineRule="auto"/>
      </w:pPr>
      <w:r>
        <w:separator/>
      </w:r>
    </w:p>
  </w:footnote>
  <w:footnote w:type="continuationSeparator" w:id="0">
    <w:p w14:paraId="21274447" w14:textId="77777777" w:rsidR="00430653" w:rsidRDefault="00430653" w:rsidP="00336A60">
      <w:pPr>
        <w:spacing w:after="0" w:line="240" w:lineRule="auto"/>
      </w:pPr>
      <w:r>
        <w:continuationSeparator/>
      </w:r>
    </w:p>
  </w:footnote>
  <w:footnote w:id="1">
    <w:p w14:paraId="6AA8EE6B" w14:textId="09D9ABA6" w:rsidR="005A3D3F" w:rsidRPr="007234DE" w:rsidRDefault="005A3D3F" w:rsidP="005A3D3F">
      <w:pPr>
        <w:pStyle w:val="Textonotapie"/>
        <w:rPr>
          <w:lang w:val="es-ES"/>
        </w:rPr>
      </w:pPr>
      <w:r>
        <w:rPr>
          <w:rStyle w:val="Refdenotaalpie"/>
        </w:rPr>
        <w:footnoteRef/>
      </w:r>
      <w:r>
        <w:t xml:space="preserve"> </w:t>
      </w:r>
      <w:r w:rsidR="001657E7">
        <w:rPr>
          <w:lang w:val="es-ES"/>
        </w:rPr>
        <w:t>Esta es una nota en el prólogo, con el sistema de notas al pie de Word.</w:t>
      </w:r>
    </w:p>
  </w:footnote>
  <w:footnote w:id="2">
    <w:p w14:paraId="75EC742F" w14:textId="1396CB60" w:rsidR="00EA6671" w:rsidRPr="00EA6671" w:rsidRDefault="00EA6671">
      <w:pPr>
        <w:pStyle w:val="Textonotapie"/>
        <w:rPr>
          <w:lang w:val="es-ES"/>
        </w:rPr>
      </w:pPr>
      <w:r>
        <w:rPr>
          <w:rStyle w:val="Refdenotaalpie"/>
        </w:rPr>
        <w:footnoteRef/>
      </w:r>
      <w:r>
        <w:t xml:space="preserve"> </w:t>
      </w:r>
      <w:r>
        <w:rPr>
          <w:lang w:val="es-ES"/>
        </w:rPr>
        <w:t>Esta es una prueba de nota en la tabla.</w:t>
      </w:r>
      <w:r w:rsidR="001657E7">
        <w:rPr>
          <w:lang w:val="es-ES"/>
        </w:rPr>
        <w:t xml:space="preserve"> No se usan asteriscos (*) como en las ediciones en papel.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4C"/>
    <w:rsid w:val="0001017B"/>
    <w:rsid w:val="00031BC0"/>
    <w:rsid w:val="00037388"/>
    <w:rsid w:val="000417D6"/>
    <w:rsid w:val="00054D9E"/>
    <w:rsid w:val="000609E7"/>
    <w:rsid w:val="00080186"/>
    <w:rsid w:val="000C1F0B"/>
    <w:rsid w:val="000C5DCB"/>
    <w:rsid w:val="001016EB"/>
    <w:rsid w:val="001046E3"/>
    <w:rsid w:val="00113D02"/>
    <w:rsid w:val="00114BA1"/>
    <w:rsid w:val="00121649"/>
    <w:rsid w:val="001236BA"/>
    <w:rsid w:val="00131014"/>
    <w:rsid w:val="00140382"/>
    <w:rsid w:val="00147D15"/>
    <w:rsid w:val="0015001B"/>
    <w:rsid w:val="00160012"/>
    <w:rsid w:val="001657E7"/>
    <w:rsid w:val="0017068D"/>
    <w:rsid w:val="00193307"/>
    <w:rsid w:val="001D5184"/>
    <w:rsid w:val="001E7DD7"/>
    <w:rsid w:val="002431A3"/>
    <w:rsid w:val="002504CB"/>
    <w:rsid w:val="0026020F"/>
    <w:rsid w:val="00261536"/>
    <w:rsid w:val="00266F12"/>
    <w:rsid w:val="00274FFB"/>
    <w:rsid w:val="0027741D"/>
    <w:rsid w:val="00286B1D"/>
    <w:rsid w:val="00294653"/>
    <w:rsid w:val="00295EE7"/>
    <w:rsid w:val="002E563B"/>
    <w:rsid w:val="002F6AE9"/>
    <w:rsid w:val="00321C0E"/>
    <w:rsid w:val="0032414D"/>
    <w:rsid w:val="00327704"/>
    <w:rsid w:val="00336A60"/>
    <w:rsid w:val="00337C43"/>
    <w:rsid w:val="00353214"/>
    <w:rsid w:val="00354713"/>
    <w:rsid w:val="00381B85"/>
    <w:rsid w:val="00386B22"/>
    <w:rsid w:val="0039396A"/>
    <w:rsid w:val="003A1313"/>
    <w:rsid w:val="003A2303"/>
    <w:rsid w:val="003C25EF"/>
    <w:rsid w:val="003E290E"/>
    <w:rsid w:val="003F31B8"/>
    <w:rsid w:val="004029A4"/>
    <w:rsid w:val="0041360F"/>
    <w:rsid w:val="00423161"/>
    <w:rsid w:val="00423F15"/>
    <w:rsid w:val="004301B6"/>
    <w:rsid w:val="00430653"/>
    <w:rsid w:val="00453B8B"/>
    <w:rsid w:val="00472E71"/>
    <w:rsid w:val="0049194D"/>
    <w:rsid w:val="004C00C5"/>
    <w:rsid w:val="004C06DF"/>
    <w:rsid w:val="004C73A8"/>
    <w:rsid w:val="005101D6"/>
    <w:rsid w:val="005372B1"/>
    <w:rsid w:val="005440A6"/>
    <w:rsid w:val="005544BF"/>
    <w:rsid w:val="00577736"/>
    <w:rsid w:val="005813DA"/>
    <w:rsid w:val="00586306"/>
    <w:rsid w:val="00586EFC"/>
    <w:rsid w:val="005A3D3F"/>
    <w:rsid w:val="005B544D"/>
    <w:rsid w:val="005B5A8E"/>
    <w:rsid w:val="005C3DD7"/>
    <w:rsid w:val="005C6FF4"/>
    <w:rsid w:val="005E25BC"/>
    <w:rsid w:val="005F5A8E"/>
    <w:rsid w:val="005F6C68"/>
    <w:rsid w:val="00614048"/>
    <w:rsid w:val="00651F9D"/>
    <w:rsid w:val="00694195"/>
    <w:rsid w:val="006A0598"/>
    <w:rsid w:val="006A49BF"/>
    <w:rsid w:val="006D3C13"/>
    <w:rsid w:val="006F6412"/>
    <w:rsid w:val="006F7ABC"/>
    <w:rsid w:val="00703338"/>
    <w:rsid w:val="00716EB7"/>
    <w:rsid w:val="00721DC7"/>
    <w:rsid w:val="007234DE"/>
    <w:rsid w:val="00743E26"/>
    <w:rsid w:val="007501CB"/>
    <w:rsid w:val="007517B2"/>
    <w:rsid w:val="0077433B"/>
    <w:rsid w:val="007957EE"/>
    <w:rsid w:val="007A3235"/>
    <w:rsid w:val="007A7317"/>
    <w:rsid w:val="007E4220"/>
    <w:rsid w:val="00802516"/>
    <w:rsid w:val="00820FC0"/>
    <w:rsid w:val="00842069"/>
    <w:rsid w:val="00872198"/>
    <w:rsid w:val="008835BE"/>
    <w:rsid w:val="008863D7"/>
    <w:rsid w:val="008A3781"/>
    <w:rsid w:val="008B5F90"/>
    <w:rsid w:val="008C349B"/>
    <w:rsid w:val="008F7EE8"/>
    <w:rsid w:val="009056B7"/>
    <w:rsid w:val="00957034"/>
    <w:rsid w:val="0096317F"/>
    <w:rsid w:val="00976065"/>
    <w:rsid w:val="009838CF"/>
    <w:rsid w:val="00985D50"/>
    <w:rsid w:val="009A122E"/>
    <w:rsid w:val="00A03D37"/>
    <w:rsid w:val="00A26FC1"/>
    <w:rsid w:val="00A33BB9"/>
    <w:rsid w:val="00A361B5"/>
    <w:rsid w:val="00A43D9B"/>
    <w:rsid w:val="00A46E33"/>
    <w:rsid w:val="00A53728"/>
    <w:rsid w:val="00A64340"/>
    <w:rsid w:val="00A668BF"/>
    <w:rsid w:val="00A83150"/>
    <w:rsid w:val="00A837F9"/>
    <w:rsid w:val="00AF0D2F"/>
    <w:rsid w:val="00AF6807"/>
    <w:rsid w:val="00B0544C"/>
    <w:rsid w:val="00B31036"/>
    <w:rsid w:val="00B41C62"/>
    <w:rsid w:val="00B4236E"/>
    <w:rsid w:val="00B53098"/>
    <w:rsid w:val="00B70171"/>
    <w:rsid w:val="00B938DB"/>
    <w:rsid w:val="00B94C16"/>
    <w:rsid w:val="00BC199D"/>
    <w:rsid w:val="00BE28F5"/>
    <w:rsid w:val="00BF163F"/>
    <w:rsid w:val="00C04FD4"/>
    <w:rsid w:val="00C10A78"/>
    <w:rsid w:val="00C11B62"/>
    <w:rsid w:val="00C12212"/>
    <w:rsid w:val="00C349EE"/>
    <w:rsid w:val="00C35C1E"/>
    <w:rsid w:val="00C36916"/>
    <w:rsid w:val="00C612F7"/>
    <w:rsid w:val="00C61E68"/>
    <w:rsid w:val="00C620E2"/>
    <w:rsid w:val="00C76B83"/>
    <w:rsid w:val="00CB7A2A"/>
    <w:rsid w:val="00CE2972"/>
    <w:rsid w:val="00CF7975"/>
    <w:rsid w:val="00D20627"/>
    <w:rsid w:val="00D54BB7"/>
    <w:rsid w:val="00D5761D"/>
    <w:rsid w:val="00D656D0"/>
    <w:rsid w:val="00D67308"/>
    <w:rsid w:val="00D85631"/>
    <w:rsid w:val="00D91AAB"/>
    <w:rsid w:val="00DA4C4C"/>
    <w:rsid w:val="00DB2473"/>
    <w:rsid w:val="00DB2733"/>
    <w:rsid w:val="00E03A16"/>
    <w:rsid w:val="00E10BBB"/>
    <w:rsid w:val="00E6261A"/>
    <w:rsid w:val="00E87188"/>
    <w:rsid w:val="00E87B86"/>
    <w:rsid w:val="00E91852"/>
    <w:rsid w:val="00EA6671"/>
    <w:rsid w:val="00EC0594"/>
    <w:rsid w:val="00ED2BFD"/>
    <w:rsid w:val="00ED46A4"/>
    <w:rsid w:val="00EF6C0F"/>
    <w:rsid w:val="00F009E8"/>
    <w:rsid w:val="00F170EA"/>
    <w:rsid w:val="00F359C2"/>
    <w:rsid w:val="00F66549"/>
    <w:rsid w:val="00F75157"/>
    <w:rsid w:val="00F777E1"/>
    <w:rsid w:val="00FB31F1"/>
    <w:rsid w:val="00FE7ACA"/>
    <w:rsid w:val="00FF68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5E8E"/>
  <w15:chartTrackingRefBased/>
  <w15:docId w15:val="{BAF42874-F5CD-4268-A97A-FA1DA01E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F7EE8"/>
  </w:style>
  <w:style w:type="paragraph" w:styleId="Ttulo1">
    <w:name w:val="heading 1"/>
    <w:basedOn w:val="Normal"/>
    <w:next w:val="Normal"/>
    <w:link w:val="Ttulo1Car"/>
    <w:uiPriority w:val="9"/>
    <w:semiHidden/>
    <w:rsid w:val="00B05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rsid w:val="00B05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rsid w:val="00B054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54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54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54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54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54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54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semiHidden/>
    <w:rsid w:val="00C122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54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54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54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54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54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54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54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544C"/>
    <w:rPr>
      <w:rFonts w:eastAsiaTheme="majorEastAsia" w:cstheme="majorBidi"/>
      <w:color w:val="272727" w:themeColor="text1" w:themeTint="D8"/>
    </w:rPr>
  </w:style>
  <w:style w:type="paragraph" w:styleId="Ttulo">
    <w:name w:val="Title"/>
    <w:basedOn w:val="Normal"/>
    <w:next w:val="Normal"/>
    <w:link w:val="TtuloCar"/>
    <w:uiPriority w:val="10"/>
    <w:rsid w:val="00B05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54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B054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54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544C"/>
    <w:pPr>
      <w:spacing w:before="160"/>
      <w:jc w:val="center"/>
    </w:pPr>
    <w:rPr>
      <w:i/>
      <w:iCs/>
      <w:color w:val="404040" w:themeColor="text1" w:themeTint="BF"/>
    </w:rPr>
  </w:style>
  <w:style w:type="character" w:customStyle="1" w:styleId="CitaCar">
    <w:name w:val="Cita Car"/>
    <w:basedOn w:val="Fuentedeprrafopredeter"/>
    <w:link w:val="Cita"/>
    <w:uiPriority w:val="29"/>
    <w:rsid w:val="00B0544C"/>
    <w:rPr>
      <w:i/>
      <w:iCs/>
      <w:color w:val="404040" w:themeColor="text1" w:themeTint="BF"/>
    </w:rPr>
  </w:style>
  <w:style w:type="paragraph" w:styleId="Prrafodelista">
    <w:name w:val="List Paragraph"/>
    <w:basedOn w:val="Normal"/>
    <w:uiPriority w:val="34"/>
    <w:rsid w:val="00B0544C"/>
    <w:pPr>
      <w:ind w:left="720"/>
      <w:contextualSpacing/>
    </w:pPr>
  </w:style>
  <w:style w:type="character" w:styleId="nfasisintenso">
    <w:name w:val="Intense Emphasis"/>
    <w:basedOn w:val="Fuentedeprrafopredeter"/>
    <w:uiPriority w:val="21"/>
    <w:rsid w:val="00B0544C"/>
    <w:rPr>
      <w:i/>
      <w:iCs/>
      <w:color w:val="0F4761" w:themeColor="accent1" w:themeShade="BF"/>
    </w:rPr>
  </w:style>
  <w:style w:type="paragraph" w:styleId="Citadestacada">
    <w:name w:val="Intense Quote"/>
    <w:basedOn w:val="Normal"/>
    <w:next w:val="Normal"/>
    <w:link w:val="CitadestacadaCar"/>
    <w:uiPriority w:val="30"/>
    <w:rsid w:val="00B05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544C"/>
    <w:rPr>
      <w:i/>
      <w:iCs/>
      <w:color w:val="0F4761" w:themeColor="accent1" w:themeShade="BF"/>
    </w:rPr>
  </w:style>
  <w:style w:type="character" w:styleId="Referenciaintensa">
    <w:name w:val="Intense Reference"/>
    <w:basedOn w:val="Fuentedeprrafopredeter"/>
    <w:uiPriority w:val="32"/>
    <w:rsid w:val="00B0544C"/>
    <w:rPr>
      <w:b/>
      <w:bCs/>
      <w:smallCaps/>
      <w:color w:val="0F4761" w:themeColor="accent1" w:themeShade="BF"/>
      <w:spacing w:val="5"/>
    </w:rPr>
  </w:style>
  <w:style w:type="paragraph" w:customStyle="1" w:styleId="Titulocomedia">
    <w:name w:val="Titulo_comedia"/>
    <w:basedOn w:val="Normal"/>
    <w:link w:val="TitulocomediaCarattere"/>
    <w:qFormat/>
    <w:rsid w:val="00B0544C"/>
    <w:pPr>
      <w:jc w:val="center"/>
    </w:pPr>
    <w:rPr>
      <w:rFonts w:ascii="Garamond" w:hAnsi="Garamond"/>
      <w:smallCaps/>
      <w:sz w:val="32"/>
    </w:rPr>
  </w:style>
  <w:style w:type="character" w:customStyle="1" w:styleId="TitulocomediaCarattere">
    <w:name w:val="Titulo_comedia Carattere"/>
    <w:basedOn w:val="Fuentedeprrafopredeter"/>
    <w:link w:val="Titulocomedia"/>
    <w:rsid w:val="00B0544C"/>
    <w:rPr>
      <w:rFonts w:ascii="Garamond" w:hAnsi="Garamond"/>
      <w:smallCaps/>
      <w:sz w:val="32"/>
    </w:rPr>
  </w:style>
  <w:style w:type="paragraph" w:customStyle="1" w:styleId="EpigrDramatis">
    <w:name w:val="Epigr_Dramatis"/>
    <w:basedOn w:val="Normal"/>
    <w:link w:val="EpigrDramatisCarattere"/>
    <w:qFormat/>
    <w:rsid w:val="00B0544C"/>
    <w:pPr>
      <w:jc w:val="center"/>
    </w:pPr>
    <w:rPr>
      <w:rFonts w:ascii="Garamond" w:hAnsi="Garamond"/>
      <w:i/>
      <w:sz w:val="24"/>
      <w:lang w:val="es-ES"/>
    </w:rPr>
  </w:style>
  <w:style w:type="character" w:customStyle="1" w:styleId="EpigrDramatisCarattere">
    <w:name w:val="Epigr_Dramatis Carattere"/>
    <w:basedOn w:val="Fuentedeprrafopredeter"/>
    <w:link w:val="EpigrDramatis"/>
    <w:rsid w:val="00B0544C"/>
    <w:rPr>
      <w:rFonts w:ascii="Garamond" w:hAnsi="Garamond"/>
      <w:i/>
      <w:sz w:val="24"/>
      <w:lang w:val="es-ES"/>
    </w:rPr>
  </w:style>
  <w:style w:type="paragraph" w:customStyle="1" w:styleId="Acto">
    <w:name w:val="Acto"/>
    <w:basedOn w:val="Normal"/>
    <w:link w:val="ActoCarattere"/>
    <w:qFormat/>
    <w:rsid w:val="00C36916"/>
    <w:pPr>
      <w:jc w:val="center"/>
    </w:pPr>
    <w:rPr>
      <w:rFonts w:ascii="Garamond" w:hAnsi="Garamond"/>
      <w:iCs/>
      <w:smallCaps/>
      <w:sz w:val="24"/>
      <w:lang w:val="es-ES"/>
    </w:rPr>
  </w:style>
  <w:style w:type="character" w:customStyle="1" w:styleId="ActoCarattere">
    <w:name w:val="Acto Carattere"/>
    <w:basedOn w:val="Fuentedeprrafopredeter"/>
    <w:link w:val="Acto"/>
    <w:rsid w:val="00C36916"/>
    <w:rPr>
      <w:rFonts w:ascii="Garamond" w:hAnsi="Garamond"/>
      <w:iCs/>
      <w:smallCaps/>
      <w:sz w:val="24"/>
      <w:lang w:val="es-ES"/>
    </w:rPr>
  </w:style>
  <w:style w:type="paragraph" w:customStyle="1" w:styleId="Acot">
    <w:name w:val="Acot"/>
    <w:basedOn w:val="Normal"/>
    <w:next w:val="Personaje"/>
    <w:link w:val="AcotCarattere"/>
    <w:uiPriority w:val="1"/>
    <w:qFormat/>
    <w:rsid w:val="007957EE"/>
    <w:pPr>
      <w:jc w:val="center"/>
    </w:pPr>
    <w:rPr>
      <w:rFonts w:ascii="Garamond" w:hAnsi="Garamond"/>
      <w:i/>
      <w:sz w:val="24"/>
    </w:rPr>
  </w:style>
  <w:style w:type="character" w:customStyle="1" w:styleId="AcotCarattere">
    <w:name w:val="Acot Carattere"/>
    <w:basedOn w:val="ActoCarattere"/>
    <w:link w:val="Acot"/>
    <w:uiPriority w:val="1"/>
    <w:rsid w:val="00C12212"/>
    <w:rPr>
      <w:rFonts w:ascii="Garamond" w:hAnsi="Garamond"/>
      <w:i/>
      <w:iCs w:val="0"/>
      <w:smallCaps w:val="0"/>
      <w:sz w:val="24"/>
      <w:lang w:val="es-ES"/>
    </w:rPr>
  </w:style>
  <w:style w:type="paragraph" w:customStyle="1" w:styleId="Personaje">
    <w:name w:val="Personaje"/>
    <w:basedOn w:val="Normal"/>
    <w:next w:val="Verso"/>
    <w:link w:val="PersonajeCarattere"/>
    <w:uiPriority w:val="1"/>
    <w:qFormat/>
    <w:rsid w:val="0027741D"/>
    <w:rPr>
      <w:rFonts w:ascii="Garamond" w:hAnsi="Garamond"/>
      <w:b/>
      <w:smallCaps/>
      <w:sz w:val="24"/>
      <w:lang w:val="es-ES"/>
    </w:rPr>
  </w:style>
  <w:style w:type="character" w:customStyle="1" w:styleId="PersonajeCarattere">
    <w:name w:val="Personaje Carattere"/>
    <w:basedOn w:val="AcotCarattere"/>
    <w:link w:val="Personaje"/>
    <w:uiPriority w:val="1"/>
    <w:rsid w:val="0027741D"/>
    <w:rPr>
      <w:rFonts w:ascii="Garamond" w:hAnsi="Garamond"/>
      <w:b/>
      <w:i w:val="0"/>
      <w:iCs w:val="0"/>
      <w:smallCaps/>
      <w:sz w:val="24"/>
      <w:lang w:val="es-ES"/>
    </w:rPr>
  </w:style>
  <w:style w:type="paragraph" w:customStyle="1" w:styleId="Verso">
    <w:name w:val="Verso"/>
    <w:link w:val="VersoCarattere"/>
    <w:uiPriority w:val="1"/>
    <w:qFormat/>
    <w:rsid w:val="00CF7975"/>
    <w:rPr>
      <w:rFonts w:ascii="Garamond" w:hAnsi="Garamond"/>
      <w:color w:val="77206D" w:themeColor="accent5" w:themeShade="BF"/>
      <w:sz w:val="24"/>
      <w:lang w:val="es-ES"/>
    </w:rPr>
  </w:style>
  <w:style w:type="character" w:customStyle="1" w:styleId="VersoCarattere">
    <w:name w:val="Verso Carattere"/>
    <w:basedOn w:val="PersonajeCarattere"/>
    <w:link w:val="Verso"/>
    <w:uiPriority w:val="1"/>
    <w:rsid w:val="00CF7975"/>
    <w:rPr>
      <w:rFonts w:ascii="Garamond" w:hAnsi="Garamond"/>
      <w:b w:val="0"/>
      <w:i w:val="0"/>
      <w:iCs w:val="0"/>
      <w:smallCaps w:val="0"/>
      <w:color w:val="77206D" w:themeColor="accent5" w:themeShade="BF"/>
      <w:sz w:val="24"/>
      <w:lang w:val="es-ES"/>
    </w:rPr>
  </w:style>
  <w:style w:type="paragraph" w:customStyle="1" w:styleId="Prosa">
    <w:name w:val="Prosa"/>
    <w:link w:val="ProsaCarattere"/>
    <w:qFormat/>
    <w:rsid w:val="007517B2"/>
    <w:pPr>
      <w:jc w:val="both"/>
    </w:pPr>
    <w:rPr>
      <w:rFonts w:ascii="Garamond" w:hAnsi="Garamond"/>
      <w:color w:val="000000" w:themeColor="text1"/>
      <w:sz w:val="24"/>
      <w:lang w:val="es-ES"/>
    </w:rPr>
  </w:style>
  <w:style w:type="character" w:customStyle="1" w:styleId="ProsaCarattere">
    <w:name w:val="Prosa Carattere"/>
    <w:basedOn w:val="VersoCarattere"/>
    <w:link w:val="Prosa"/>
    <w:rsid w:val="007517B2"/>
    <w:rPr>
      <w:rFonts w:ascii="Garamond" w:hAnsi="Garamond"/>
      <w:b w:val="0"/>
      <w:i w:val="0"/>
      <w:iCs w:val="0"/>
      <w:smallCaps w:val="0"/>
      <w:color w:val="000000" w:themeColor="text1"/>
      <w:sz w:val="24"/>
      <w:lang w:val="es-ES"/>
    </w:rPr>
  </w:style>
  <w:style w:type="paragraph" w:customStyle="1" w:styleId="Partidoincial">
    <w:name w:val="Partido_incial"/>
    <w:basedOn w:val="Verso"/>
    <w:next w:val="Normal"/>
    <w:link w:val="PartidoincialCarattere"/>
    <w:qFormat/>
    <w:rsid w:val="00AF6807"/>
    <w:rPr>
      <w:color w:val="37AE02"/>
    </w:rPr>
  </w:style>
  <w:style w:type="character" w:customStyle="1" w:styleId="PartidoincialCarattere">
    <w:name w:val="Partido_incial Carattere"/>
    <w:basedOn w:val="VersoCarattere"/>
    <w:link w:val="Partidoincial"/>
    <w:rsid w:val="00AF6807"/>
    <w:rPr>
      <w:rFonts w:ascii="Garamond" w:hAnsi="Garamond"/>
      <w:b w:val="0"/>
      <w:i w:val="0"/>
      <w:iCs w:val="0"/>
      <w:smallCaps w:val="0"/>
      <w:color w:val="37AE02"/>
      <w:sz w:val="24"/>
      <w:lang w:val="es-ES"/>
    </w:rPr>
  </w:style>
  <w:style w:type="paragraph" w:customStyle="1" w:styleId="Partidomedio">
    <w:name w:val="Partido_medio"/>
    <w:basedOn w:val="Verso"/>
    <w:link w:val="PartidomedioCarattere"/>
    <w:qFormat/>
    <w:rsid w:val="0027741D"/>
    <w:pPr>
      <w:ind w:left="1416"/>
    </w:pPr>
    <w:rPr>
      <w:color w:val="00B0F0"/>
    </w:rPr>
  </w:style>
  <w:style w:type="character" w:customStyle="1" w:styleId="PartidomedioCarattere">
    <w:name w:val="Partido_medio Carattere"/>
    <w:basedOn w:val="PartidoincialCarattere"/>
    <w:link w:val="Partidomedio"/>
    <w:rsid w:val="0027741D"/>
    <w:rPr>
      <w:rFonts w:ascii="Garamond" w:hAnsi="Garamond"/>
      <w:b w:val="0"/>
      <w:i w:val="0"/>
      <w:iCs w:val="0"/>
      <w:smallCaps w:val="0"/>
      <w:color w:val="00B0F0"/>
      <w:sz w:val="24"/>
      <w:lang w:val="es-ES"/>
    </w:rPr>
  </w:style>
  <w:style w:type="paragraph" w:customStyle="1" w:styleId="Partidofinal">
    <w:name w:val="Partido_final"/>
    <w:basedOn w:val="Verso"/>
    <w:next w:val="Normal"/>
    <w:link w:val="PartidofinalCarattere"/>
    <w:qFormat/>
    <w:rsid w:val="00AF6807"/>
    <w:pPr>
      <w:ind w:left="2124"/>
    </w:pPr>
    <w:rPr>
      <w:color w:val="FF0000"/>
    </w:rPr>
  </w:style>
  <w:style w:type="character" w:customStyle="1" w:styleId="PartidofinalCarattere">
    <w:name w:val="Partido_final Carattere"/>
    <w:basedOn w:val="PartidomedioCarattere"/>
    <w:link w:val="Partidofinal"/>
    <w:rsid w:val="00AF6807"/>
    <w:rPr>
      <w:rFonts w:ascii="Garamond" w:hAnsi="Garamond"/>
      <w:b w:val="0"/>
      <w:i w:val="0"/>
      <w:iCs w:val="0"/>
      <w:smallCaps w:val="0"/>
      <w:color w:val="FF0000"/>
      <w:sz w:val="24"/>
      <w:lang w:val="es-ES"/>
    </w:rPr>
  </w:style>
  <w:style w:type="paragraph" w:customStyle="1" w:styleId="Dramatislista">
    <w:name w:val="Dramatis_lista"/>
    <w:basedOn w:val="Normal"/>
    <w:link w:val="DramatislistaCarattere"/>
    <w:qFormat/>
    <w:rsid w:val="00C36916"/>
    <w:pPr>
      <w:spacing w:after="0"/>
      <w:jc w:val="center"/>
    </w:pPr>
    <w:rPr>
      <w:rFonts w:ascii="Garamond" w:hAnsi="Garamond"/>
      <w:smallCaps/>
      <w:sz w:val="24"/>
      <w:lang w:val="es-ES"/>
    </w:rPr>
  </w:style>
  <w:style w:type="character" w:customStyle="1" w:styleId="DramatislistaCarattere">
    <w:name w:val="Dramatis_lista Carattere"/>
    <w:basedOn w:val="Fuentedeprrafopredeter"/>
    <w:link w:val="Dramatislista"/>
    <w:rsid w:val="00C36916"/>
    <w:rPr>
      <w:rFonts w:ascii="Garamond" w:hAnsi="Garamond"/>
      <w:smallCaps/>
      <w:sz w:val="24"/>
      <w:lang w:val="es-ES"/>
    </w:rPr>
  </w:style>
  <w:style w:type="paragraph" w:styleId="Textonotapie">
    <w:name w:val="footnote text"/>
    <w:basedOn w:val="Normal"/>
    <w:link w:val="TextonotapieCar"/>
    <w:autoRedefine/>
    <w:uiPriority w:val="99"/>
    <w:semiHidden/>
    <w:unhideWhenUsed/>
    <w:qFormat/>
    <w:rsid w:val="00C11B62"/>
    <w:pPr>
      <w:spacing w:after="0" w:line="240" w:lineRule="auto"/>
      <w:jc w:val="both"/>
    </w:pPr>
    <w:rPr>
      <w:rFonts w:ascii="Times New Roman" w:eastAsia="Calibri" w:hAnsi="Times New Roman" w:cs="Times New Roman"/>
      <w:kern w:val="0"/>
      <w:sz w:val="20"/>
      <w:szCs w:val="20"/>
      <w:lang w:val="ca-ES"/>
      <w14:ligatures w14:val="none"/>
    </w:rPr>
  </w:style>
  <w:style w:type="character" w:customStyle="1" w:styleId="TextonotapieCar">
    <w:name w:val="Texto nota pie Car"/>
    <w:basedOn w:val="Fuentedeprrafopredeter"/>
    <w:link w:val="Textonotapie"/>
    <w:uiPriority w:val="99"/>
    <w:semiHidden/>
    <w:rsid w:val="00C11B62"/>
    <w:rPr>
      <w:rFonts w:ascii="Times New Roman" w:eastAsia="Calibri" w:hAnsi="Times New Roman" w:cs="Times New Roman"/>
      <w:kern w:val="0"/>
      <w:sz w:val="20"/>
      <w:szCs w:val="20"/>
      <w:lang w:val="ca-ES"/>
      <w14:ligatures w14:val="none"/>
    </w:rPr>
  </w:style>
  <w:style w:type="character" w:styleId="Refdenotaalpie">
    <w:name w:val="footnote reference"/>
    <w:uiPriority w:val="99"/>
    <w:semiHidden/>
    <w:unhideWhenUsed/>
    <w:rsid w:val="00C11B62"/>
    <w:rPr>
      <w:vertAlign w:val="superscript"/>
    </w:rPr>
  </w:style>
  <w:style w:type="paragraph" w:customStyle="1" w:styleId="EpigrDedic">
    <w:name w:val="Epigr_Dedic"/>
    <w:basedOn w:val="Normal"/>
    <w:link w:val="EpigrDedicCarattere"/>
    <w:qFormat/>
    <w:rsid w:val="00C36916"/>
    <w:pPr>
      <w:jc w:val="center"/>
    </w:pPr>
    <w:rPr>
      <w:rFonts w:ascii="Garamond" w:hAnsi="Garamond"/>
      <w:sz w:val="24"/>
      <w:lang w:val="es-ES"/>
    </w:rPr>
  </w:style>
  <w:style w:type="character" w:customStyle="1" w:styleId="EpigrDedicCarattere">
    <w:name w:val="Epigr_Dedic Carattere"/>
    <w:basedOn w:val="Fuentedeprrafopredeter"/>
    <w:link w:val="EpigrDedic"/>
    <w:rsid w:val="00C36916"/>
    <w:rPr>
      <w:rFonts w:ascii="Garamond" w:hAnsi="Garamond"/>
      <w:sz w:val="24"/>
      <w:lang w:val="es-ES"/>
    </w:rPr>
  </w:style>
  <w:style w:type="paragraph" w:styleId="Encabezado">
    <w:name w:val="header"/>
    <w:basedOn w:val="Normal"/>
    <w:link w:val="EncabezadoCar"/>
    <w:uiPriority w:val="99"/>
    <w:unhideWhenUsed/>
    <w:rsid w:val="00336A60"/>
    <w:pPr>
      <w:tabs>
        <w:tab w:val="center" w:pos="4819"/>
        <w:tab w:val="right" w:pos="9638"/>
      </w:tabs>
      <w:spacing w:after="0" w:line="240" w:lineRule="auto"/>
    </w:pPr>
  </w:style>
  <w:style w:type="character" w:customStyle="1" w:styleId="EncabezadoCar">
    <w:name w:val="Encabezado Car"/>
    <w:basedOn w:val="Fuentedeprrafopredeter"/>
    <w:link w:val="Encabezado"/>
    <w:uiPriority w:val="99"/>
    <w:rsid w:val="00336A60"/>
  </w:style>
  <w:style w:type="paragraph" w:styleId="Piedepgina">
    <w:name w:val="footer"/>
    <w:basedOn w:val="Normal"/>
    <w:link w:val="PiedepginaCar"/>
    <w:uiPriority w:val="99"/>
    <w:unhideWhenUsed/>
    <w:rsid w:val="00336A60"/>
    <w:pPr>
      <w:tabs>
        <w:tab w:val="center" w:pos="4819"/>
        <w:tab w:val="right" w:pos="9638"/>
      </w:tabs>
      <w:spacing w:after="0" w:line="240" w:lineRule="auto"/>
    </w:pPr>
  </w:style>
  <w:style w:type="character" w:customStyle="1" w:styleId="PiedepginaCar">
    <w:name w:val="Pie de página Car"/>
    <w:basedOn w:val="Fuentedeprrafopredeter"/>
    <w:link w:val="Piedepgina"/>
    <w:uiPriority w:val="99"/>
    <w:rsid w:val="00336A60"/>
  </w:style>
  <w:style w:type="table" w:styleId="Tablaconcuadrcula">
    <w:name w:val="Table Grid"/>
    <w:basedOn w:val="Tablanormal"/>
    <w:uiPriority w:val="59"/>
    <w:rsid w:val="005372B1"/>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italic">
    <w:name w:val="txt-italic"/>
    <w:basedOn w:val="Fuentedeprrafopredeter"/>
    <w:rsid w:val="005372B1"/>
  </w:style>
  <w:style w:type="paragraph" w:customStyle="1" w:styleId="Epigrfinal">
    <w:name w:val="Epigr_final"/>
    <w:basedOn w:val="Normal"/>
    <w:link w:val="EpigrfinalCar"/>
    <w:qFormat/>
    <w:rsid w:val="005C3DD7"/>
    <w:rPr>
      <w:rFonts w:ascii="Times New Roman" w:hAnsi="Times New Roman"/>
      <w:i/>
      <w:color w:val="FFC000"/>
      <w:lang w:val="es-ES"/>
    </w:rPr>
  </w:style>
  <w:style w:type="character" w:customStyle="1" w:styleId="EpigrfinalCar">
    <w:name w:val="Epigr_final Car"/>
    <w:basedOn w:val="Fuentedeprrafopredeter"/>
    <w:link w:val="Epigrfinal"/>
    <w:rsid w:val="005C3DD7"/>
    <w:rPr>
      <w:rFonts w:ascii="Times New Roman" w:hAnsi="Times New Roman"/>
      <w:i/>
      <w:color w:val="FFC000"/>
      <w:lang w:val="es-ES"/>
    </w:rPr>
  </w:style>
  <w:style w:type="paragraph" w:customStyle="1" w:styleId="Laguna">
    <w:name w:val="Laguna"/>
    <w:basedOn w:val="Verso"/>
    <w:link w:val="LagunaCar"/>
    <w:qFormat/>
    <w:rsid w:val="006F7ABC"/>
    <w:rPr>
      <w:color w:val="F2CEED" w:themeColor="accent5" w:themeTint="33"/>
    </w:rPr>
  </w:style>
  <w:style w:type="character" w:customStyle="1" w:styleId="LagunaCar">
    <w:name w:val="Laguna Car"/>
    <w:basedOn w:val="Fuentedeprrafopredeter"/>
    <w:link w:val="Laguna"/>
    <w:rsid w:val="006F7ABC"/>
    <w:rPr>
      <w:rFonts w:ascii="Garamond" w:hAnsi="Garamond"/>
      <w:color w:val="F2CEED" w:themeColor="accent5" w:themeTint="33"/>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7949">
      <w:bodyDiv w:val="1"/>
      <w:marLeft w:val="0"/>
      <w:marRight w:val="0"/>
      <w:marTop w:val="0"/>
      <w:marBottom w:val="0"/>
      <w:divBdr>
        <w:top w:val="none" w:sz="0" w:space="0" w:color="auto"/>
        <w:left w:val="none" w:sz="0" w:space="0" w:color="auto"/>
        <w:bottom w:val="none" w:sz="0" w:space="0" w:color="auto"/>
        <w:right w:val="none" w:sz="0" w:space="0" w:color="auto"/>
      </w:divBdr>
    </w:div>
    <w:div w:id="120077247">
      <w:bodyDiv w:val="1"/>
      <w:marLeft w:val="0"/>
      <w:marRight w:val="0"/>
      <w:marTop w:val="0"/>
      <w:marBottom w:val="0"/>
      <w:divBdr>
        <w:top w:val="none" w:sz="0" w:space="0" w:color="auto"/>
        <w:left w:val="none" w:sz="0" w:space="0" w:color="auto"/>
        <w:bottom w:val="none" w:sz="0" w:space="0" w:color="auto"/>
        <w:right w:val="none" w:sz="0" w:space="0" w:color="auto"/>
      </w:divBdr>
    </w:div>
    <w:div w:id="180557974">
      <w:bodyDiv w:val="1"/>
      <w:marLeft w:val="0"/>
      <w:marRight w:val="0"/>
      <w:marTop w:val="0"/>
      <w:marBottom w:val="0"/>
      <w:divBdr>
        <w:top w:val="none" w:sz="0" w:space="0" w:color="auto"/>
        <w:left w:val="none" w:sz="0" w:space="0" w:color="auto"/>
        <w:bottom w:val="none" w:sz="0" w:space="0" w:color="auto"/>
        <w:right w:val="none" w:sz="0" w:space="0" w:color="auto"/>
      </w:divBdr>
    </w:div>
    <w:div w:id="253781333">
      <w:bodyDiv w:val="1"/>
      <w:marLeft w:val="0"/>
      <w:marRight w:val="0"/>
      <w:marTop w:val="0"/>
      <w:marBottom w:val="0"/>
      <w:divBdr>
        <w:top w:val="none" w:sz="0" w:space="0" w:color="auto"/>
        <w:left w:val="none" w:sz="0" w:space="0" w:color="auto"/>
        <w:bottom w:val="none" w:sz="0" w:space="0" w:color="auto"/>
        <w:right w:val="none" w:sz="0" w:space="0" w:color="auto"/>
      </w:divBdr>
    </w:div>
    <w:div w:id="1157577305">
      <w:bodyDiv w:val="1"/>
      <w:marLeft w:val="0"/>
      <w:marRight w:val="0"/>
      <w:marTop w:val="0"/>
      <w:marBottom w:val="0"/>
      <w:divBdr>
        <w:top w:val="none" w:sz="0" w:space="0" w:color="auto"/>
        <w:left w:val="none" w:sz="0" w:space="0" w:color="auto"/>
        <w:bottom w:val="none" w:sz="0" w:space="0" w:color="auto"/>
        <w:right w:val="none" w:sz="0" w:space="0" w:color="auto"/>
      </w:divBdr>
    </w:div>
    <w:div w:id="1400665495">
      <w:bodyDiv w:val="1"/>
      <w:marLeft w:val="0"/>
      <w:marRight w:val="0"/>
      <w:marTop w:val="0"/>
      <w:marBottom w:val="0"/>
      <w:divBdr>
        <w:top w:val="none" w:sz="0" w:space="0" w:color="auto"/>
        <w:left w:val="none" w:sz="0" w:space="0" w:color="auto"/>
        <w:bottom w:val="none" w:sz="0" w:space="0" w:color="auto"/>
        <w:right w:val="none" w:sz="0" w:space="0" w:color="auto"/>
      </w:divBdr>
    </w:div>
    <w:div w:id="1722053678">
      <w:bodyDiv w:val="1"/>
      <w:marLeft w:val="0"/>
      <w:marRight w:val="0"/>
      <w:marTop w:val="0"/>
      <w:marBottom w:val="0"/>
      <w:divBdr>
        <w:top w:val="none" w:sz="0" w:space="0" w:color="auto"/>
        <w:left w:val="none" w:sz="0" w:space="0" w:color="auto"/>
        <w:bottom w:val="none" w:sz="0" w:space="0" w:color="auto"/>
        <w:right w:val="none" w:sz="0" w:space="0" w:color="auto"/>
      </w:divBdr>
    </w:div>
    <w:div w:id="1760640964">
      <w:bodyDiv w:val="1"/>
      <w:marLeft w:val="0"/>
      <w:marRight w:val="0"/>
      <w:marTop w:val="0"/>
      <w:marBottom w:val="0"/>
      <w:divBdr>
        <w:top w:val="none" w:sz="0" w:space="0" w:color="auto"/>
        <w:left w:val="none" w:sz="0" w:space="0" w:color="auto"/>
        <w:bottom w:val="none" w:sz="0" w:space="0" w:color="auto"/>
        <w:right w:val="none" w:sz="0" w:space="0" w:color="auto"/>
      </w:divBdr>
    </w:div>
    <w:div w:id="178730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6CE7B-45C4-4F7A-84AC-65542ABB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589</Words>
  <Characters>3243</Characters>
  <Application>Microsoft Office Word</Application>
  <DocSecurity>0</DocSecurity>
  <Lines>27</Lines>
  <Paragraphs>7</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Abate</dc:creator>
  <cp:keywords/>
  <dc:description/>
  <cp:lastModifiedBy>David Merino Recalde</cp:lastModifiedBy>
  <cp:revision>4</cp:revision>
  <dcterms:created xsi:type="dcterms:W3CDTF">2025-09-10T14:07:00Z</dcterms:created>
  <dcterms:modified xsi:type="dcterms:W3CDTF">2025-09-10T14:37:00Z</dcterms:modified>
</cp:coreProperties>
</file>