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BEFORE THE DEBTS RECOVERY TRIBUNAL</w:t>
      </w:r>
    </w:p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AT PUNE</w:t>
      </w:r>
    </w:p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ORIGINAL APPLICATION NO. ________ OF 2026</w:t>
      </w:r>
    </w:p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(Under Section 19 of the Recovery of Debts and Bankruptcy Act, 1993)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Bank of Maharashtra, Demo Branch, Pune, through its authorised officer</w:t>
      </w:r>
    </w:p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… APPLICANT</w:t>
      </w:r>
    </w:p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VERSUS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Prakash Demo Shinde (Borrower), Synthetic address, Pune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Kavita Test Pawar (Guarantor)</w:t>
      </w:r>
    </w:p>
    <w:p>
      <w:pPr>
        <w:spacing w:after="120" w:line="4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… DEFENDANTS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 — PARTICULARS OF THE APPLICANT AND THE DEFENDANTS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Part heading and numbering to be matched with the prescribed form.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1. Description and constitution of the Applicant bank, its address for service, and authority of the officer signing this application.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Name, description and address for service of each Defendant are as stated in the cause title above.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II — JURISDICTION, LIMITATION AND FACTS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Part heading and numbering to be matched with the prescribed form.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3. The Applicant is a bank within the meaning of Section 2(d) of the Act and the debt due is ₹25,40,000.00 (Rupees Twenty-Five Lakh Forty Thousand Only), which is not less than the pecuniary limit notified under Section 1(4). Territorial jurisdiction of this Tribunal at Pune.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4. The application is within the period of limitation.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At the request of the Defendants, the Applicant sanctioned a Term Loan of ₹22,00,000.00 on 14-03-2022, carrying interest at 10.50% per annum, in loan account no. XXXXXX4021. The Defendants executed the loan and security documents, copies of which are annexed.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The Defendants failed to repay as agreed and the account was classified as a Non-Performing Asset on 31-08-2024. A demand notice dated 01-07-2026 was issued; the Defendants have not paid.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As per the Applicant's books of account, ₹25,40,000.00 (Rupees Twenty-Five Lakh Forty Thousand Only) is due from the Defendants jointly and severally as on 30-09-2026, as shown in the statement of account annexed and certified under the Bankers' Books Evidence Act.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8. Details of securities, their valuation, and any action taken under the SARFAESI Act, 2002.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9. Statement that no other proceeding for the same debt is pending before any court or tribunal, or particulars of such proceeding.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III — RELIEFS, FEE AND VERIFICATION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Part heading and numbering to be matched with the prescribed form.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The Applicant therefore prays that this Tribunal may be pleased to: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issue a certificate of recovery against the Defendants, jointly and severally, for ₹25,40,000.00 (Rupees Twenty-Five Lakh Forty Thousand Only) with interest from 30-09-2026 till realisation;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award the costs of this application;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grant such other relief as this Tribunal deems fit.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Rate of pendente lite and future interest claimed, and any interim relief (Section 19(12)/(13)) sought.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11. Application fee of ₹28,000.00 (Rupees Twenty-Eight Thousand Only) is paid under Rule 7 of the DRT (Procedure) Rules, 1993.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List of documents relied upon is annexed.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Verification by the authorised officer of the Applicant, in the prescribed form.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Place: Pune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Date: 21-10-2026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Authorised Officer, for the Applicant</w:t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4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Advocate for the Applicant</w:t>
      </w:r>
    </w:p>
    <w:sectPr>
      <w:pgSz w:w="11906" w:h="16838" w:orient="portrait"/>
      <w:pgMar w:top="2160" w:right="1417" w:bottom="2160" w:left="28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Suits</dc:creator>
  <dc:description>drt_original_application.en v1</dc:description>
  <cp:lastModifiedBy>Un-named</cp:lastModifiedBy>
  <cp:revision>1</cp:revision>
  <dcterms:created xsi:type="dcterms:W3CDTF">2026-10-20T16:33:20.521Z</dcterms:created>
  <dcterms:modified xsi:type="dcterms:W3CDTF">2026-10-20T16:33:20.522Z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